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902F3" w14:textId="77777777" w:rsidR="00DE2D35" w:rsidRDefault="00FD4588">
      <w:pPr>
        <w:spacing w:after="0" w:line="480" w:lineRule="auto"/>
        <w:ind w:left="720"/>
        <w:rPr>
          <w:rFonts w:ascii="Times New Roman" w:eastAsia="Times New Roman" w:hAnsi="Times New Roman" w:cs="Times New Roman"/>
          <w:color w:val="000000"/>
          <w:sz w:val="24"/>
          <w:szCs w:val="24"/>
        </w:rPr>
      </w:pPr>
      <w:bookmarkStart w:id="0" w:name="_heading=h.gjdgxs" w:colFirst="0" w:colLast="0"/>
      <w:bookmarkEnd w:id="0"/>
      <w:r>
        <w:rPr>
          <w:noProof/>
        </w:rPr>
        <w:drawing>
          <wp:anchor distT="0" distB="0" distL="114300" distR="114300" simplePos="0" relativeHeight="251658240" behindDoc="0" locked="0" layoutInCell="1" hidden="0" allowOverlap="1" wp14:anchorId="63FB5F22" wp14:editId="3D7D8D0C">
            <wp:simplePos x="0" y="0"/>
            <wp:positionH relativeFrom="column">
              <wp:posOffset>-755415</wp:posOffset>
            </wp:positionH>
            <wp:positionV relativeFrom="paragraph">
              <wp:posOffset>401</wp:posOffset>
            </wp:positionV>
            <wp:extent cx="9816437" cy="5943600"/>
            <wp:effectExtent l="0" t="0" r="0" b="0"/>
            <wp:wrapSquare wrapText="bothSides" distT="0" distB="0" distL="114300" distR="11430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816437" cy="5943600"/>
                    </a:xfrm>
                    <a:prstGeom prst="rect">
                      <a:avLst/>
                    </a:prstGeom>
                    <a:ln/>
                  </pic:spPr>
                </pic:pic>
              </a:graphicData>
            </a:graphic>
          </wp:anchor>
        </w:drawing>
      </w:r>
    </w:p>
    <w:p w14:paraId="07B2F50E" w14:textId="77777777" w:rsidR="00DE2D35" w:rsidRDefault="00FD4588">
      <w:pPr>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Área: Ciencias Sociales                                           Código: CS</w:t>
      </w:r>
    </w:p>
    <w:p w14:paraId="776FC637" w14:textId="77777777" w:rsidR="00DE2D35" w:rsidRDefault="00FD4588">
      <w:pPr>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Asignatura: Educación para la Ciudadanía              Código: EC</w:t>
      </w:r>
    </w:p>
    <w:p w14:paraId="16142BA9" w14:textId="77777777" w:rsidR="00DE2D35" w:rsidRDefault="00FD4588">
      <w:pPr>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Nivel: Bachillerato                                                   Código: 5</w:t>
      </w:r>
    </w:p>
    <w:p w14:paraId="1EDBB9A7" w14:textId="77777777" w:rsidR="00DE2D35" w:rsidRDefault="00DE2D35">
      <w:pPr>
        <w:spacing w:after="0" w:line="480" w:lineRule="auto"/>
        <w:ind w:left="720"/>
        <w:rPr>
          <w:rFonts w:ascii="Times New Roman" w:eastAsia="Times New Roman" w:hAnsi="Times New Roman" w:cs="Times New Roman"/>
          <w:color w:val="000000"/>
          <w:sz w:val="24"/>
          <w:szCs w:val="24"/>
        </w:rPr>
      </w:pPr>
    </w:p>
    <w:p w14:paraId="6E6E0B8A"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Marc Bloch, historiador francés reconocido por su libro Apología para la historia (2011)  expone, acerca de los hombres que se parecen más a su tiempo que a sus padres, porque</w:t>
      </w:r>
      <w:r>
        <w:rPr>
          <w:rFonts w:ascii="Times New Roman" w:eastAsia="Times New Roman" w:hAnsi="Times New Roman" w:cs="Times New Roman"/>
          <w:color w:val="000000"/>
          <w:sz w:val="24"/>
          <w:szCs w:val="24"/>
        </w:rPr>
        <w:t xml:space="preserve"> tanto los unos como los otros son literalmente concebidos en unas circunstancias históricas no elegidas por ellos, pero sobre las cuales, a la vez, ejercen acciones y crean productos materiales, simbólicos y culturales, en una palabra, preñados necesariam</w:t>
      </w:r>
      <w:r>
        <w:rPr>
          <w:rFonts w:ascii="Times New Roman" w:eastAsia="Times New Roman" w:hAnsi="Times New Roman" w:cs="Times New Roman"/>
          <w:color w:val="000000"/>
          <w:sz w:val="24"/>
          <w:szCs w:val="24"/>
        </w:rPr>
        <w:t>ente de los “signos de los tiempos” que les ha tocado vivir, ya sea para reproducir el statu quo dominante, ya sea para subvertirlo, en el marco de la dialéctica de un mutuo e inacabable proceso de enseñanza y aprendizaje.</w:t>
      </w:r>
    </w:p>
    <w:p w14:paraId="0EBD9F1A"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esa perspectiva, las Ciencias </w:t>
      </w:r>
      <w:r>
        <w:rPr>
          <w:rFonts w:ascii="Times New Roman" w:eastAsia="Times New Roman" w:hAnsi="Times New Roman" w:cs="Times New Roman"/>
          <w:color w:val="000000"/>
          <w:sz w:val="24"/>
          <w:szCs w:val="24"/>
        </w:rPr>
        <w:t>Sociales, como toda construcción intelectual, pero quizá sobre todo ellas, dada su intrínseca naturaleza social y humana, responden a las expectativas y los desafíos de su tiempo. Y, desde luego, también a sus limitaciones, lo que redunda indefectiblemente</w:t>
      </w:r>
      <w:r>
        <w:rPr>
          <w:rFonts w:ascii="Times New Roman" w:eastAsia="Times New Roman" w:hAnsi="Times New Roman" w:cs="Times New Roman"/>
          <w:color w:val="000000"/>
          <w:sz w:val="24"/>
          <w:szCs w:val="24"/>
        </w:rPr>
        <w:t xml:space="preserve"> en la potencia y el alcance de sus propuestas y utopías.</w:t>
      </w:r>
    </w:p>
    <w:p w14:paraId="1B8D6690"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Por ello, el desarrollo de las guías docentes, es también un “hijo de su tiempo”, y sólo podrá materializar todo lo que puede dar de sí, en la práctica, en el aula, a través del trabajo físico e int</w:t>
      </w:r>
      <w:r>
        <w:rPr>
          <w:rFonts w:ascii="Times New Roman" w:eastAsia="Times New Roman" w:hAnsi="Times New Roman" w:cs="Times New Roman"/>
          <w:color w:val="000000"/>
          <w:sz w:val="24"/>
          <w:szCs w:val="24"/>
        </w:rPr>
        <w:t>electual de los docentes y discentes que hagan de él una herramienta capaz de “deshacer agravios y enderezar entuertos”, como nuevos y renovados Quijotes, esta vez, en el contexto de una globalización que se yergue amenazante sobre toda forma de vida en el</w:t>
      </w:r>
      <w:r>
        <w:rPr>
          <w:rFonts w:ascii="Times New Roman" w:eastAsia="Times New Roman" w:hAnsi="Times New Roman" w:cs="Times New Roman"/>
          <w:color w:val="000000"/>
          <w:sz w:val="24"/>
          <w:szCs w:val="24"/>
        </w:rPr>
        <w:t xml:space="preserve"> planeta Tierra.</w:t>
      </w:r>
    </w:p>
    <w:p w14:paraId="1AA46C0B"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Organizado en sí mismo como una estructura histórica viva en la medida en que es abierto, flexible y por subniveles, gracias al currículo de Ciencias Sociales que se maneja, como una opción de ejercicio auténtico de democracia social en el</w:t>
      </w:r>
      <w:r>
        <w:rPr>
          <w:rFonts w:ascii="Times New Roman" w:eastAsia="Times New Roman" w:hAnsi="Times New Roman" w:cs="Times New Roman"/>
          <w:color w:val="000000"/>
          <w:sz w:val="24"/>
          <w:szCs w:val="24"/>
        </w:rPr>
        <w:t xml:space="preserve"> proceso educativo, que busca devolver a profesores y estudiantes la confianza en sus capacidades para aplicarlo, adaptarlo y reconfigurarlo de acuerdo a las condiciones concretas de su entorno local, nacional, regional y global, en las que la iniciativa, </w:t>
      </w:r>
      <w:r>
        <w:rPr>
          <w:rFonts w:ascii="Times New Roman" w:eastAsia="Times New Roman" w:hAnsi="Times New Roman" w:cs="Times New Roman"/>
          <w:color w:val="000000"/>
          <w:sz w:val="24"/>
          <w:szCs w:val="24"/>
        </w:rPr>
        <w:t>la creatividad y, cómo no, la imaginación, sean las mejores estrategias para transformarlo “de ser en potencia a ser en acto” (Aristóteles, s.f.).</w:t>
      </w:r>
    </w:p>
    <w:p w14:paraId="30D1B1A5"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Estructurado, en fin, como el producto de un trabajo de reajuste y mejoramiento para que su enfoque y visión </w:t>
      </w:r>
      <w:r>
        <w:rPr>
          <w:rFonts w:ascii="Times New Roman" w:eastAsia="Times New Roman" w:hAnsi="Times New Roman" w:cs="Times New Roman"/>
          <w:color w:val="000000"/>
          <w:sz w:val="24"/>
          <w:szCs w:val="24"/>
        </w:rPr>
        <w:t xml:space="preserve">sea incluyente y sea comprometido, prioritariamente con los </w:t>
      </w:r>
      <w:r>
        <w:rPr>
          <w:rFonts w:ascii="Times New Roman" w:eastAsia="Times New Roman" w:hAnsi="Times New Roman" w:cs="Times New Roman"/>
          <w:color w:val="000000"/>
          <w:sz w:val="24"/>
          <w:szCs w:val="24"/>
        </w:rPr>
        <w:lastRenderedPageBreak/>
        <w:t xml:space="preserve">sectores sociales más vulnerables, con sus expresiones, necesidades y sueños; porque sea crítico, en la medida en que demanda un ejercicio intelectual fundamentado en la investigación, la crítica </w:t>
      </w:r>
      <w:r>
        <w:rPr>
          <w:rFonts w:ascii="Times New Roman" w:eastAsia="Times New Roman" w:hAnsi="Times New Roman" w:cs="Times New Roman"/>
          <w:color w:val="000000"/>
          <w:sz w:val="24"/>
          <w:szCs w:val="24"/>
        </w:rPr>
        <w:t>técnica y ética de fuentes y el contraste de diversos puntos de vista; porque sea integral, y le devuelva al ser humano la consciencia de que la Naturaleza es una sola, y que lo que hermana y separa a la vez al ser natural y al ser social no es otra cosa q</w:t>
      </w:r>
      <w:r>
        <w:rPr>
          <w:rFonts w:ascii="Times New Roman" w:eastAsia="Times New Roman" w:hAnsi="Times New Roman" w:cs="Times New Roman"/>
          <w:color w:val="000000"/>
          <w:sz w:val="24"/>
          <w:szCs w:val="24"/>
        </w:rPr>
        <w:t>ue el trabajo y la ideología, cuyo análisis crítico se impone como una demanda vital, de la mano de la potenciación práctica de un pensamiento hipotético-deductivo que destierre “esa idea absurda y antinatural de la antítesis entre el espíritu y la materia</w:t>
      </w:r>
      <w:r>
        <w:rPr>
          <w:rFonts w:ascii="Times New Roman" w:eastAsia="Times New Roman" w:hAnsi="Times New Roman" w:cs="Times New Roman"/>
          <w:color w:val="000000"/>
          <w:sz w:val="24"/>
          <w:szCs w:val="24"/>
        </w:rPr>
        <w:t>, el hombre y la naturaleza, el alma y el cuerpo” (Engels, 2000).</w:t>
      </w:r>
    </w:p>
    <w:p w14:paraId="7798E400"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área de Ciencias Sociales contribuye a la formación, desarrollo y ejercicio de los valores del perfil de salida del Bachillerato ecuatoriano de manera específica:</w:t>
      </w:r>
    </w:p>
    <w:p w14:paraId="3F6FC4C4"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de la justicia, porqu</w:t>
      </w:r>
      <w:r>
        <w:rPr>
          <w:rFonts w:ascii="Times New Roman" w:eastAsia="Times New Roman" w:hAnsi="Times New Roman" w:cs="Times New Roman"/>
          <w:color w:val="000000"/>
          <w:sz w:val="24"/>
          <w:szCs w:val="24"/>
        </w:rPr>
        <w:t>e intrínsecamente apunta al respeto de los derechos humanos, los principios y valores ciudadanos en la construcción de la identidad humana y de un proyecto social colectivo, equitativo y sustentable, fundamentado precisamente en la justicia.</w:t>
      </w:r>
    </w:p>
    <w:p w14:paraId="3DDC7B47"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de la innov</w:t>
      </w:r>
      <w:r>
        <w:rPr>
          <w:rFonts w:ascii="Times New Roman" w:eastAsia="Times New Roman" w:hAnsi="Times New Roman" w:cs="Times New Roman"/>
          <w:color w:val="000000"/>
          <w:sz w:val="24"/>
          <w:szCs w:val="24"/>
        </w:rPr>
        <w:t>ación, porque va mucho más allá de una perspectiva puramente instrumental y utilitaria (ciencia y tecnología al servicio de…); porque el principio y fin de sus afanes es el ser humano en sí mismo, de ahí que su propuesta de innovación encierre consideracio</w:t>
      </w:r>
      <w:r>
        <w:rPr>
          <w:rFonts w:ascii="Times New Roman" w:eastAsia="Times New Roman" w:hAnsi="Times New Roman" w:cs="Times New Roman"/>
          <w:color w:val="000000"/>
          <w:sz w:val="24"/>
          <w:szCs w:val="24"/>
        </w:rPr>
        <w:t>nes de tipo ético y político, con el objetivo de construir una utopía plausible, “otro mundo posible”.</w:t>
      </w:r>
    </w:p>
    <w:p w14:paraId="4E723818"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al de la solidaridad, porque tiende a la formación, desarrollo y práctica de una ética que concibe a este valor esencial de modo radical, en la medida </w:t>
      </w:r>
      <w:r>
        <w:rPr>
          <w:rFonts w:ascii="Times New Roman" w:eastAsia="Times New Roman" w:hAnsi="Times New Roman" w:cs="Times New Roman"/>
          <w:color w:val="000000"/>
          <w:sz w:val="24"/>
          <w:szCs w:val="24"/>
        </w:rPr>
        <w:t>en que demuestra que él, más que una opción arbitraria y voluntarista, es una condición antropológica, y aun ontológica, del ser humano, sin la cual su existencia sobre la Tierra hubiese sido y es simplemente imposible.</w:t>
      </w:r>
    </w:p>
    <w:p w14:paraId="0EDEE0BD"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asignatura de Educación para la C</w:t>
      </w:r>
      <w:r>
        <w:rPr>
          <w:rFonts w:ascii="Times New Roman" w:eastAsia="Times New Roman" w:hAnsi="Times New Roman" w:cs="Times New Roman"/>
          <w:color w:val="000000"/>
          <w:sz w:val="24"/>
          <w:szCs w:val="24"/>
        </w:rPr>
        <w:t>iudadanía aborda los problemas de la organización y convivencia social, sus formas y estructuras de constitución y uso, por lo que tiene directa vinculación con el tema de la búsqueda, consecución, uso, mantenimiento y conservación del poder (Cueva, 1988),</w:t>
      </w:r>
      <w:r>
        <w:rPr>
          <w:rFonts w:ascii="Times New Roman" w:eastAsia="Times New Roman" w:hAnsi="Times New Roman" w:cs="Times New Roman"/>
          <w:color w:val="000000"/>
          <w:sz w:val="24"/>
          <w:szCs w:val="24"/>
        </w:rPr>
        <w:t xml:space="preserve"> es decir, con la capacidad y necesidad de los seres humanos de subordinar, someter y controlar a sus semejantes en función de obtener determinados beneficios y privilegios; por ello, necesariamente incursiona en el análisis y compresión de conceptos tales</w:t>
      </w:r>
      <w:r>
        <w:rPr>
          <w:rFonts w:ascii="Times New Roman" w:eastAsia="Times New Roman" w:hAnsi="Times New Roman" w:cs="Times New Roman"/>
          <w:color w:val="000000"/>
          <w:sz w:val="24"/>
          <w:szCs w:val="24"/>
        </w:rPr>
        <w:t xml:space="preserve"> como libertad, autoridad, norma, ley, Estado, democracia, deberes, derechos, legitimidad, sufragio, república, dictadura, Constitución, Asamblea Constituyente, élite, pueblo, participación, deliberación, etc. Los aportes que las ciencias políticas tienen </w:t>
      </w:r>
      <w:r>
        <w:rPr>
          <w:rFonts w:ascii="Times New Roman" w:eastAsia="Times New Roman" w:hAnsi="Times New Roman" w:cs="Times New Roman"/>
          <w:color w:val="000000"/>
          <w:sz w:val="24"/>
          <w:szCs w:val="24"/>
        </w:rPr>
        <w:t>aquí una pertinencia primordial, toda vez que va a dar cuenta de los procesos por los cuales se implementan estructuras de dominación y subordinación y los intereses a ellos vinculados. Si, por ejemplo, la escuela misma es una institución en la que se form</w:t>
      </w:r>
      <w:r>
        <w:rPr>
          <w:rFonts w:ascii="Times New Roman" w:eastAsia="Times New Roman" w:hAnsi="Times New Roman" w:cs="Times New Roman"/>
          <w:color w:val="000000"/>
          <w:sz w:val="24"/>
          <w:szCs w:val="24"/>
        </w:rPr>
        <w:t>a a los individuos en función de una sociedad mediada por relaciones de poder (Althusser, 1988), y estas mismas se manifiestan y ejercen dentro de los predios educativos, la importancia de la Educación para la Ciudadanía se hace evidente.</w:t>
      </w:r>
    </w:p>
    <w:p w14:paraId="17607B58" w14:textId="77777777" w:rsidR="00DE2D35" w:rsidRDefault="00FD4588">
      <w:pPr>
        <w:keepNext/>
        <w:keepLines/>
        <w:spacing w:after="0" w:line="48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Fundamentos epist</w:t>
      </w:r>
      <w:r>
        <w:rPr>
          <w:rFonts w:ascii="Times New Roman" w:eastAsia="Times New Roman" w:hAnsi="Times New Roman" w:cs="Times New Roman"/>
          <w:b/>
          <w:color w:val="000000"/>
          <w:sz w:val="24"/>
          <w:szCs w:val="24"/>
        </w:rPr>
        <w:t xml:space="preserve">emológicos, disciplinares y pedagógicos </w:t>
      </w:r>
    </w:p>
    <w:p w14:paraId="6B6899C9"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Educación para la Ciudadanía, como se mencionó líneas arriba, halla su fundamento epistemológico en las ciencias políticas, cuyo eje de análisis principal es el concepto poder (Galeano, 1988), medular en la const</w:t>
      </w:r>
      <w:r>
        <w:rPr>
          <w:rFonts w:ascii="Times New Roman" w:eastAsia="Times New Roman" w:hAnsi="Times New Roman" w:cs="Times New Roman"/>
          <w:color w:val="000000"/>
          <w:sz w:val="24"/>
          <w:szCs w:val="24"/>
        </w:rPr>
        <w:t xml:space="preserve">rucción de su conocimiento. Su fundamento disciplinar, entonces, en síntesis, trata de explicar los problemas de la búsqueda, uso, mantenimiento y conservación del poder, particularmente político, es decir, de aquel que se materializa en la estructura del </w:t>
      </w:r>
      <w:r>
        <w:rPr>
          <w:rFonts w:ascii="Times New Roman" w:eastAsia="Times New Roman" w:hAnsi="Times New Roman" w:cs="Times New Roman"/>
          <w:color w:val="000000"/>
          <w:sz w:val="24"/>
          <w:szCs w:val="24"/>
        </w:rPr>
        <w:t>Estado y sus aparatos de control social. Y, por tanto, su fundamento pedagógico ha de partir necesariamente de la descripción y explicación de las relaciones de poder que se dan en todos los ámbitos de la vida social: familiar, escolar, laboral, sexual, de</w:t>
      </w:r>
      <w:r>
        <w:rPr>
          <w:rFonts w:ascii="Times New Roman" w:eastAsia="Times New Roman" w:hAnsi="Times New Roman" w:cs="Times New Roman"/>
          <w:color w:val="000000"/>
          <w:sz w:val="24"/>
          <w:szCs w:val="24"/>
        </w:rPr>
        <w:t>portiva, burocrática, mediática, etc., con el fin de dilucidar la naturaleza desigual e inequitativa, asimétrica, que se manifiesta en las relaciones, tanto personales cuanto institucionales, y las posibilidades de subvertirlas para construir una convivenc</w:t>
      </w:r>
      <w:r>
        <w:rPr>
          <w:rFonts w:ascii="Times New Roman" w:eastAsia="Times New Roman" w:hAnsi="Times New Roman" w:cs="Times New Roman"/>
          <w:color w:val="000000"/>
          <w:sz w:val="24"/>
          <w:szCs w:val="24"/>
        </w:rPr>
        <w:t>ia humana equitativa, justa y solidaria.</w:t>
      </w:r>
    </w:p>
    <w:p w14:paraId="26E0A46A" w14:textId="77777777" w:rsidR="00DE2D35" w:rsidRDefault="00FD4588">
      <w:pPr>
        <w:keepNext/>
        <w:keepLines/>
        <w:spacing w:after="0" w:line="48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Contribución al perfil del estudiante </w:t>
      </w:r>
    </w:p>
    <w:p w14:paraId="13103BAB"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Educación para la Ciudadanía contribuye al perfil de salida del Bachillerato ecuatoriano a través de la comprensión del significado histórico, político y jurídico de los con</w:t>
      </w:r>
      <w:r>
        <w:rPr>
          <w:rFonts w:ascii="Times New Roman" w:eastAsia="Times New Roman" w:hAnsi="Times New Roman" w:cs="Times New Roman"/>
          <w:color w:val="000000"/>
          <w:sz w:val="24"/>
          <w:szCs w:val="24"/>
        </w:rPr>
        <w:t xml:space="preserve">ceptos de ciudadanía y derechos, elementos esenciales sobre los que descansa una democracia radical y social, con base en el respeto a las diferencias culturales y la crítica de las desigualdades y de toda forma de discriminación y exclusión, considerando </w:t>
      </w:r>
      <w:r>
        <w:rPr>
          <w:rFonts w:ascii="Times New Roman" w:eastAsia="Times New Roman" w:hAnsi="Times New Roman" w:cs="Times New Roman"/>
          <w:color w:val="000000"/>
          <w:sz w:val="24"/>
          <w:szCs w:val="24"/>
        </w:rPr>
        <w:t>la protección de la vida humana ante las arbitrariedades del poder político, económico, mediático, etc., en función de la lucha por la equidad e igualdad de oportunidades y el Buen Vivir, en el contexto de la formación del Estado y la nación como productos</w:t>
      </w:r>
      <w:r>
        <w:rPr>
          <w:rFonts w:ascii="Times New Roman" w:eastAsia="Times New Roman" w:hAnsi="Times New Roman" w:cs="Times New Roman"/>
          <w:color w:val="000000"/>
          <w:sz w:val="24"/>
          <w:szCs w:val="24"/>
        </w:rPr>
        <w:t xml:space="preserve"> de conflictos humanos con características socioeconómicas y culturales propias, y en el marco del cual se inserta la declaración constitucional del Ecuador como un Estado plurinacional e intercultural.</w:t>
      </w:r>
    </w:p>
    <w:p w14:paraId="70CDDBB2" w14:textId="77777777" w:rsidR="00DE2D35" w:rsidRDefault="00DE2D35">
      <w:pPr>
        <w:spacing w:after="0" w:line="480" w:lineRule="auto"/>
        <w:ind w:left="720" w:firstLine="714"/>
        <w:rPr>
          <w:rFonts w:ascii="Times New Roman" w:eastAsia="Times New Roman" w:hAnsi="Times New Roman" w:cs="Times New Roman"/>
          <w:color w:val="000000"/>
          <w:sz w:val="24"/>
          <w:szCs w:val="24"/>
        </w:rPr>
      </w:pPr>
    </w:p>
    <w:p w14:paraId="24722DEF" w14:textId="77777777" w:rsidR="00DE2D35" w:rsidRDefault="00FD4588">
      <w:pPr>
        <w:keepNext/>
        <w:keepLines/>
        <w:spacing w:after="0" w:line="48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Criterios de organización y secuenciación de conteni</w:t>
      </w:r>
      <w:r>
        <w:rPr>
          <w:rFonts w:ascii="Times New Roman" w:eastAsia="Times New Roman" w:hAnsi="Times New Roman" w:cs="Times New Roman"/>
          <w:b/>
          <w:color w:val="000000"/>
          <w:sz w:val="24"/>
          <w:szCs w:val="24"/>
        </w:rPr>
        <w:t>dos de la asignatura de Filosofía</w:t>
      </w:r>
    </w:p>
    <w:p w14:paraId="4B58DD73"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Profundizando y complejizando el estudio de los problemas de la convivencia social, revisados en Estudios Sociales, en la Educación General Básica, la Educación para la Ciudadanía aborda en el Bachillerato los siguientes a</w:t>
      </w:r>
      <w:r>
        <w:rPr>
          <w:rFonts w:ascii="Times New Roman" w:eastAsia="Times New Roman" w:hAnsi="Times New Roman" w:cs="Times New Roman"/>
          <w:color w:val="000000"/>
          <w:sz w:val="24"/>
          <w:szCs w:val="24"/>
        </w:rPr>
        <w:t>prendizajes, agrupados en torno a ejes temáticos :</w:t>
      </w:r>
    </w:p>
    <w:p w14:paraId="2B346463" w14:textId="77777777" w:rsidR="00DE2D35" w:rsidRDefault="00FD4588">
      <w:pPr>
        <w:keepNext/>
        <w:keepLines/>
        <w:spacing w:after="0" w:line="480" w:lineRule="auto"/>
        <w:ind w:left="720" w:firstLine="71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Eje temático 1. Ciudadanía y derechos</w:t>
      </w:r>
    </w:p>
    <w:p w14:paraId="13FBFB1D"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Comprensión de los conceptos de ciudadanía y derechos a través de su origen y evolución histórica y las generaciones de derechos; Declaración de los Derechos del Hombre y del Ciudadano, Declaración de los Derechos de la Mujer y la Ciudadana, Declaración Un</w:t>
      </w:r>
      <w:r>
        <w:rPr>
          <w:rFonts w:ascii="Times New Roman" w:eastAsia="Times New Roman" w:hAnsi="Times New Roman" w:cs="Times New Roman"/>
          <w:color w:val="000000"/>
          <w:sz w:val="24"/>
          <w:szCs w:val="24"/>
        </w:rPr>
        <w:t>iversal de los Derechos Humanos; significado político del principio de igualdad frente a la arbitrariedad del poder, el sufragio universal.</w:t>
      </w:r>
    </w:p>
    <w:p w14:paraId="44DD5682" w14:textId="77777777" w:rsidR="00DE2D35" w:rsidRDefault="00DE2D35">
      <w:pPr>
        <w:spacing w:after="0" w:line="480" w:lineRule="auto"/>
        <w:ind w:left="720" w:firstLine="714"/>
        <w:rPr>
          <w:rFonts w:ascii="Times New Roman" w:eastAsia="Times New Roman" w:hAnsi="Times New Roman" w:cs="Times New Roman"/>
          <w:color w:val="000000"/>
          <w:sz w:val="24"/>
          <w:szCs w:val="24"/>
        </w:rPr>
      </w:pPr>
    </w:p>
    <w:p w14:paraId="7A4CA44C" w14:textId="77777777" w:rsidR="00DE2D35" w:rsidRDefault="00FD4588">
      <w:pPr>
        <w:keepNext/>
        <w:keepLines/>
        <w:spacing w:after="0" w:line="480" w:lineRule="auto"/>
        <w:ind w:left="720" w:firstLine="71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Eje temático 2. La democracia moderna</w:t>
      </w:r>
    </w:p>
    <w:p w14:paraId="6947E71A"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Aproximación al análisis de la democracia como representativa y social; signi</w:t>
      </w:r>
      <w:r>
        <w:rPr>
          <w:rFonts w:ascii="Times New Roman" w:eastAsia="Times New Roman" w:hAnsi="Times New Roman" w:cs="Times New Roman"/>
          <w:color w:val="000000"/>
          <w:sz w:val="24"/>
          <w:szCs w:val="24"/>
        </w:rPr>
        <w:t>ficado radical y presupuestos de la democracia moderna; distintas maneras de interpretar la democracia; democracia deliberativa: ventajas y limitaciones de la democracia deliberativa; la democracia como experiencia social y no únicamente como régimen polít</w:t>
      </w:r>
      <w:r>
        <w:rPr>
          <w:rFonts w:ascii="Times New Roman" w:eastAsia="Times New Roman" w:hAnsi="Times New Roman" w:cs="Times New Roman"/>
          <w:color w:val="000000"/>
          <w:sz w:val="24"/>
          <w:szCs w:val="24"/>
        </w:rPr>
        <w:t>ico.</w:t>
      </w:r>
    </w:p>
    <w:p w14:paraId="0679B514" w14:textId="77777777" w:rsidR="00DE2D35" w:rsidRDefault="00FD4588">
      <w:pPr>
        <w:keepNext/>
        <w:keepLines/>
        <w:spacing w:after="0" w:line="480" w:lineRule="auto"/>
        <w:ind w:left="720" w:firstLine="71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Eje temático 3. La democracia y la construcción de un Estado plurinacional</w:t>
      </w:r>
    </w:p>
    <w:p w14:paraId="06247193"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Estudio y discusión sobre la construcción de una democracia plurinacional e intercultural, bajo el principio de “unidad en la diversidad”; los sustratos históricos de nuestra </w:t>
      </w:r>
      <w:r>
        <w:rPr>
          <w:rFonts w:ascii="Times New Roman" w:eastAsia="Times New Roman" w:hAnsi="Times New Roman" w:cs="Times New Roman"/>
          <w:color w:val="000000"/>
          <w:sz w:val="24"/>
          <w:szCs w:val="24"/>
        </w:rPr>
        <w:t>plurinacionalidad: lo indígena, lo mestizo, lo afro, lo montubio; los aportes particulares de cada cultura: literatura, cosmovisión, gastronomía, música; demandas sociales de pueblos y nacionalidades y la construcción de la democracia en el Ecuador; la dem</w:t>
      </w:r>
      <w:r>
        <w:rPr>
          <w:rFonts w:ascii="Times New Roman" w:eastAsia="Times New Roman" w:hAnsi="Times New Roman" w:cs="Times New Roman"/>
          <w:color w:val="000000"/>
          <w:sz w:val="24"/>
          <w:szCs w:val="24"/>
        </w:rPr>
        <w:t>ocracia como forma paradójica; problemas de la democracia representativa.</w:t>
      </w:r>
    </w:p>
    <w:p w14:paraId="3F25B572" w14:textId="77777777" w:rsidR="00DE2D35" w:rsidRDefault="00FD4588">
      <w:pPr>
        <w:keepNext/>
        <w:keepLines/>
        <w:spacing w:after="0" w:line="480" w:lineRule="auto"/>
        <w:ind w:left="720" w:firstLine="71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Eje temático 4. El Estado y su organización </w:t>
      </w:r>
    </w:p>
    <w:p w14:paraId="24AEB43A"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Comprensión de la estructura, componentes y funciones del Estados, su origen histórico, evolución, diferencias entre Estado, nación y gob</w:t>
      </w:r>
      <w:r>
        <w:rPr>
          <w:rFonts w:ascii="Times New Roman" w:eastAsia="Times New Roman" w:hAnsi="Times New Roman" w:cs="Times New Roman"/>
          <w:color w:val="000000"/>
          <w:sz w:val="24"/>
          <w:szCs w:val="24"/>
        </w:rPr>
        <w:t xml:space="preserve">ierno, las asambleístas constituyentes y el pueblo como sujeto legitimador de las asambleístas; las cartas constitucionales, el republicanismo: principios y formas, funciones del Estado ecuatoriano: derechos y garantías constitucionales. </w:t>
      </w:r>
    </w:p>
    <w:p w14:paraId="5D44D86E" w14:textId="77777777" w:rsidR="00DE2D35" w:rsidRDefault="00DE2D35">
      <w:pPr>
        <w:spacing w:after="0" w:line="480" w:lineRule="auto"/>
        <w:ind w:left="720" w:firstLine="714"/>
        <w:rPr>
          <w:rFonts w:ascii="Times New Roman" w:eastAsia="Times New Roman" w:hAnsi="Times New Roman" w:cs="Times New Roman"/>
          <w:color w:val="000000"/>
          <w:sz w:val="24"/>
          <w:szCs w:val="24"/>
        </w:rPr>
      </w:pPr>
    </w:p>
    <w:p w14:paraId="352FD91D" w14:textId="77777777" w:rsidR="00DE2D35" w:rsidRDefault="00FD4588">
      <w:pPr>
        <w:keepNext/>
        <w:keepLines/>
        <w:spacing w:after="0" w:line="48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Contribución de </w:t>
      </w:r>
      <w:r>
        <w:rPr>
          <w:rFonts w:ascii="Times New Roman" w:eastAsia="Times New Roman" w:hAnsi="Times New Roman" w:cs="Times New Roman"/>
          <w:b/>
          <w:color w:val="000000"/>
          <w:sz w:val="24"/>
          <w:szCs w:val="24"/>
        </w:rPr>
        <w:t>la asignatura de Educación para la Ciudadanía a los objetivos generales del área de Ciencias Sociales</w:t>
      </w:r>
    </w:p>
    <w:p w14:paraId="07A90F9F"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comprensión inicial del significado histórico, político y jurídico de los conceptos de ciudadanía y de derechos, permitirá al estudiante situar las coo</w:t>
      </w:r>
      <w:r>
        <w:rPr>
          <w:rFonts w:ascii="Times New Roman" w:eastAsia="Times New Roman" w:hAnsi="Times New Roman" w:cs="Times New Roman"/>
          <w:color w:val="000000"/>
          <w:sz w:val="24"/>
          <w:szCs w:val="24"/>
        </w:rPr>
        <w:t>rdenadas fundamentales de la construcción y delimitación de dos elementos esenciales sobre los que descansa la democracia. Si todos somos ciudadanos y, por tanto, acreedores a los mismos derechos, adoptar una actitud de respeto frente a las diferencias cul</w:t>
      </w:r>
      <w:r>
        <w:rPr>
          <w:rFonts w:ascii="Times New Roman" w:eastAsia="Times New Roman" w:hAnsi="Times New Roman" w:cs="Times New Roman"/>
          <w:color w:val="000000"/>
          <w:sz w:val="24"/>
          <w:szCs w:val="24"/>
        </w:rPr>
        <w:t>turales y de crítica ante las desigualdades, y toda forma de discriminación y exclusión, es un imperativo que se desprende por sí mismo: todos somos iguales por el único y solo hecho de haber nacido, y todo ser humano debe estar protegido ante las arbitrar</w:t>
      </w:r>
      <w:r>
        <w:rPr>
          <w:rFonts w:ascii="Times New Roman" w:eastAsia="Times New Roman" w:hAnsi="Times New Roman" w:cs="Times New Roman"/>
          <w:color w:val="000000"/>
          <w:sz w:val="24"/>
          <w:szCs w:val="24"/>
        </w:rPr>
        <w:t>iedades del poder, ya sea político, económico, mediático, etc. La protección de la vida se constituye así en un derecho fundamental innegociable.</w:t>
      </w:r>
    </w:p>
    <w:p w14:paraId="7BC8F151"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conocimiento y valoración de la Declaración de los Derechos del Hombre y del Ciudadano, de la Declaración d</w:t>
      </w:r>
      <w:r>
        <w:rPr>
          <w:rFonts w:ascii="Times New Roman" w:eastAsia="Times New Roman" w:hAnsi="Times New Roman" w:cs="Times New Roman"/>
          <w:color w:val="000000"/>
          <w:sz w:val="24"/>
          <w:szCs w:val="24"/>
        </w:rPr>
        <w:t>e los Derechos de la Mujer y la Ciudadana y de la Declaración Universal de los Derechos Humanos, situados en perspectiva histórica, permiten al estudiante asumir una visión de conjunto del devenir conflictivo y vigente de la lucha por la equidad e igualdad</w:t>
      </w:r>
      <w:r>
        <w:rPr>
          <w:rFonts w:ascii="Times New Roman" w:eastAsia="Times New Roman" w:hAnsi="Times New Roman" w:cs="Times New Roman"/>
          <w:color w:val="000000"/>
          <w:sz w:val="24"/>
          <w:szCs w:val="24"/>
        </w:rPr>
        <w:t xml:space="preserve"> de oportunidades y dignidad humanos, más aún, a través del análisis y comparación del desarrollo de los derechos de primera, segunda, tercera y cuarta generación, atravesados por una ineludible perspectiva centrada en la valoración de la diversidad: de gé</w:t>
      </w:r>
      <w:r>
        <w:rPr>
          <w:rFonts w:ascii="Times New Roman" w:eastAsia="Times New Roman" w:hAnsi="Times New Roman" w:cs="Times New Roman"/>
          <w:color w:val="000000"/>
          <w:sz w:val="24"/>
          <w:szCs w:val="24"/>
        </w:rPr>
        <w:t>nero, intercultural, etc.</w:t>
      </w:r>
    </w:p>
    <w:p w14:paraId="66DEB738"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currículo de la asignatura también permite propender a la consolidación de la identidad cultural, y del ideal de la unidad en la diversidad de los estudiantes, en la medida en que analiza la formación del Estado y la nación como fruto de la existencia d</w:t>
      </w:r>
      <w:r>
        <w:rPr>
          <w:rFonts w:ascii="Times New Roman" w:eastAsia="Times New Roman" w:hAnsi="Times New Roman" w:cs="Times New Roman"/>
          <w:color w:val="000000"/>
          <w:sz w:val="24"/>
          <w:szCs w:val="24"/>
        </w:rPr>
        <w:t>e grupos humanos con características culturales propias y particulares, en condiciones desiguales e injustas, como preámbulo para comprender la declaración constitucional del Ecuador como un Estado plurinacional y multicultural (Kowii, 2011). Con base en e</w:t>
      </w:r>
      <w:r>
        <w:rPr>
          <w:rFonts w:ascii="Times New Roman" w:eastAsia="Times New Roman" w:hAnsi="Times New Roman" w:cs="Times New Roman"/>
          <w:color w:val="000000"/>
          <w:sz w:val="24"/>
          <w:szCs w:val="24"/>
        </w:rPr>
        <w:t>ste conocimiento, los estudiantes podrán contextualizar, de manera más precisa y mejor fundamentada, aspectos de la realidad ecuatoriana dentro del proceso histórico latinoamericano y mundial.</w:t>
      </w:r>
    </w:p>
    <w:p w14:paraId="0927D6DC" w14:textId="77777777" w:rsidR="00DE2D35" w:rsidRDefault="00FD4588">
      <w:pPr>
        <w:keepNext/>
        <w:keepLines/>
        <w:spacing w:after="0" w:line="48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Estructura de los textos Holguín S.A. en Educación para la Ciud</w:t>
      </w:r>
      <w:r>
        <w:rPr>
          <w:rFonts w:ascii="Times New Roman" w:eastAsia="Times New Roman" w:hAnsi="Times New Roman" w:cs="Times New Roman"/>
          <w:b/>
          <w:color w:val="000000"/>
          <w:sz w:val="24"/>
          <w:szCs w:val="24"/>
        </w:rPr>
        <w:t>adanía</w:t>
      </w:r>
    </w:p>
    <w:p w14:paraId="586A5E88"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textos están divididos en seis unidades de aprendizaje, en cada una de ellas se desarrollan los contenidos propios de los bloques propuestos para esta área como son: Ciudadanía y derecho,  La democracia moderna,  La democracia y la construcción </w:t>
      </w:r>
      <w:r>
        <w:rPr>
          <w:rFonts w:ascii="Times New Roman" w:eastAsia="Times New Roman" w:hAnsi="Times New Roman" w:cs="Times New Roman"/>
          <w:color w:val="000000"/>
          <w:sz w:val="24"/>
          <w:szCs w:val="24"/>
        </w:rPr>
        <w:t>de un estado plurinacional y  El Estado y su organización</w:t>
      </w:r>
    </w:p>
    <w:p w14:paraId="03B9727C"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todos los textos promovemos el modelo pedagógico del constructivismo que consiste en entregar al estudiante las herramientas necesarias  que le permitan construir sus propios aprendizajes, esto s</w:t>
      </w:r>
      <w:r>
        <w:rPr>
          <w:rFonts w:ascii="Times New Roman" w:eastAsia="Times New Roman" w:hAnsi="Times New Roman" w:cs="Times New Roman"/>
          <w:color w:val="000000"/>
          <w:sz w:val="24"/>
          <w:szCs w:val="24"/>
        </w:rPr>
        <w:t>e evidencia en el proceso de enseñanza que se aplica a través del ERCA, que en el texto se lo observa así:</w:t>
      </w:r>
    </w:p>
    <w:p w14:paraId="7C69A1CF"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 experiencia concreta</w:t>
      </w:r>
      <w:r>
        <w:rPr>
          <w:rFonts w:ascii="Times New Roman" w:eastAsia="Times New Roman" w:hAnsi="Times New Roman" w:cs="Times New Roman"/>
          <w:color w:val="000000"/>
          <w:sz w:val="24"/>
          <w:szCs w:val="24"/>
        </w:rPr>
        <w:t>,   segmento del texto: Exploremos los conocimientos.</w:t>
      </w:r>
    </w:p>
    <w:p w14:paraId="7B718D30"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 reflexión, segmento del texto</w:t>
      </w:r>
      <w:r>
        <w:rPr>
          <w:rFonts w:ascii="Times New Roman" w:eastAsia="Times New Roman" w:hAnsi="Times New Roman" w:cs="Times New Roman"/>
          <w:color w:val="000000"/>
          <w:sz w:val="24"/>
          <w:szCs w:val="24"/>
        </w:rPr>
        <w:t>: Preguntas de desequilibrio cognitivo.</w:t>
      </w:r>
    </w:p>
    <w:p w14:paraId="4E42688B"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conceptualización</w:t>
      </w:r>
      <w:r>
        <w:rPr>
          <w:rFonts w:ascii="Times New Roman" w:eastAsia="Times New Roman" w:hAnsi="Times New Roman" w:cs="Times New Roman"/>
          <w:color w:val="000000"/>
          <w:sz w:val="24"/>
          <w:szCs w:val="24"/>
        </w:rPr>
        <w:t>, segmento del texto: Construyo mis conocimientos.</w:t>
      </w:r>
    </w:p>
    <w:p w14:paraId="64B16AF2"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aplicación</w:t>
      </w:r>
      <w:r>
        <w:rPr>
          <w:rFonts w:ascii="Times New Roman" w:eastAsia="Times New Roman" w:hAnsi="Times New Roman" w:cs="Times New Roman"/>
          <w:color w:val="000000"/>
          <w:sz w:val="24"/>
          <w:szCs w:val="24"/>
        </w:rPr>
        <w:t xml:space="preserve">, segmento del texto: Aprendo haciendo - Aplico y verifico mis conocimientos, </w:t>
      </w:r>
      <w:r>
        <w:rPr>
          <w:rFonts w:ascii="Times New Roman" w:eastAsia="Times New Roman" w:hAnsi="Times New Roman" w:cs="Times New Roman"/>
          <w:b/>
          <w:color w:val="000000"/>
          <w:sz w:val="24"/>
          <w:szCs w:val="24"/>
        </w:rPr>
        <w:t>Autoevaluación, Coevaluación y Heteroevaluación</w:t>
      </w:r>
      <w:r>
        <w:rPr>
          <w:rFonts w:ascii="Times New Roman" w:eastAsia="Times New Roman" w:hAnsi="Times New Roman" w:cs="Times New Roman"/>
          <w:color w:val="000000"/>
          <w:sz w:val="24"/>
          <w:szCs w:val="24"/>
        </w:rPr>
        <w:t xml:space="preserve"> y por último Caso de estudio. </w:t>
      </w:r>
    </w:p>
    <w:p w14:paraId="0560A693"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destrezas s</w:t>
      </w:r>
      <w:r>
        <w:rPr>
          <w:rFonts w:ascii="Times New Roman" w:eastAsia="Times New Roman" w:hAnsi="Times New Roman" w:cs="Times New Roman"/>
          <w:color w:val="000000"/>
          <w:sz w:val="24"/>
          <w:szCs w:val="24"/>
        </w:rPr>
        <w:t>e han desarrollado y distribuido por niveles, como lo determina la Reforma Curricular, así tenemos:</w:t>
      </w:r>
    </w:p>
    <w:p w14:paraId="67E31504"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1ero. de Bachillerato</w:t>
      </w:r>
      <w:r>
        <w:rPr>
          <w:rFonts w:ascii="Times New Roman" w:eastAsia="Times New Roman" w:hAnsi="Times New Roman" w:cs="Times New Roman"/>
          <w:color w:val="000000"/>
          <w:sz w:val="24"/>
          <w:szCs w:val="24"/>
        </w:rPr>
        <w:t xml:space="preserve"> desarrolla    29  Destrezas con Criterios de Desempeño.</w:t>
      </w:r>
    </w:p>
    <w:p w14:paraId="0DAA1C76"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2do. de Bachillerato</w:t>
      </w:r>
      <w:r>
        <w:rPr>
          <w:rFonts w:ascii="Times New Roman" w:eastAsia="Times New Roman" w:hAnsi="Times New Roman" w:cs="Times New Roman"/>
          <w:color w:val="000000"/>
          <w:sz w:val="24"/>
          <w:szCs w:val="24"/>
        </w:rPr>
        <w:t xml:space="preserve"> desarrolla    25   Destrezas con Criterios de Desempeño.</w:t>
      </w:r>
    </w:p>
    <w:p w14:paraId="5212A4D2"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texto inicia con el segmento </w:t>
      </w:r>
      <w:r>
        <w:rPr>
          <w:rFonts w:ascii="Times New Roman" w:eastAsia="Times New Roman" w:hAnsi="Times New Roman" w:cs="Times New Roman"/>
          <w:b/>
          <w:color w:val="000000"/>
          <w:sz w:val="24"/>
          <w:szCs w:val="24"/>
        </w:rPr>
        <w:t>Evaluación Diagnóstica</w:t>
      </w:r>
      <w:r>
        <w:rPr>
          <w:rFonts w:ascii="Times New Roman" w:eastAsia="Times New Roman" w:hAnsi="Times New Roman" w:cs="Times New Roman"/>
          <w:color w:val="000000"/>
          <w:sz w:val="24"/>
          <w:szCs w:val="24"/>
        </w:rPr>
        <w:t xml:space="preserve">, que busca indagar sobre el nivel de destrezas y conocimientos previos que trae el estudiante para poder enfrentar a los nuevos que va adquirir, a continuación encontramos la apertura de la unidad que </w:t>
      </w:r>
      <w:r>
        <w:rPr>
          <w:rFonts w:ascii="Times New Roman" w:eastAsia="Times New Roman" w:hAnsi="Times New Roman" w:cs="Times New Roman"/>
          <w:color w:val="000000"/>
          <w:sz w:val="24"/>
          <w:szCs w:val="24"/>
        </w:rPr>
        <w:t xml:space="preserve">tiene doble página con una imagen motivadora que lleva al estudiante a introducirse a la temática que va a estudiar, esto mediante la observación, por ello aparece el segmento </w:t>
      </w:r>
      <w:r>
        <w:rPr>
          <w:rFonts w:ascii="Times New Roman" w:eastAsia="Times New Roman" w:hAnsi="Times New Roman" w:cs="Times New Roman"/>
          <w:b/>
          <w:color w:val="000000"/>
          <w:sz w:val="24"/>
          <w:szCs w:val="24"/>
        </w:rPr>
        <w:t>Lecturas de imágenes</w:t>
      </w:r>
      <w:r>
        <w:rPr>
          <w:rFonts w:ascii="Times New Roman" w:eastAsia="Times New Roman" w:hAnsi="Times New Roman" w:cs="Times New Roman"/>
          <w:color w:val="000000"/>
          <w:sz w:val="24"/>
          <w:szCs w:val="24"/>
        </w:rPr>
        <w:t xml:space="preserve">, en base a preguntas de inducción y </w:t>
      </w:r>
      <w:r>
        <w:rPr>
          <w:rFonts w:ascii="Times New Roman" w:eastAsia="Times New Roman" w:hAnsi="Times New Roman" w:cs="Times New Roman"/>
          <w:b/>
          <w:color w:val="000000"/>
          <w:sz w:val="24"/>
          <w:szCs w:val="24"/>
        </w:rPr>
        <w:t>Me conecto con las TIC</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actividades que lo predisponen positivamente a lograr los nuevos aprendizajes. Seguidamente encontramos una página que contiene: </w:t>
      </w:r>
      <w:r>
        <w:rPr>
          <w:rFonts w:ascii="Times New Roman" w:eastAsia="Times New Roman" w:hAnsi="Times New Roman" w:cs="Times New Roman"/>
          <w:b/>
          <w:color w:val="000000"/>
          <w:sz w:val="24"/>
          <w:szCs w:val="24"/>
        </w:rPr>
        <w:t>Mapa de conocimientos</w:t>
      </w:r>
      <w:r>
        <w:rPr>
          <w:rFonts w:ascii="Times New Roman" w:eastAsia="Times New Roman" w:hAnsi="Times New Roman" w:cs="Times New Roman"/>
          <w:color w:val="000000"/>
          <w:sz w:val="24"/>
          <w:szCs w:val="24"/>
        </w:rPr>
        <w:t xml:space="preserve"> que presenta a través de un organizador gráfico el abanico de los contenidos por bloques que se van a tr</w:t>
      </w:r>
      <w:r>
        <w:rPr>
          <w:rFonts w:ascii="Times New Roman" w:eastAsia="Times New Roman" w:hAnsi="Times New Roman" w:cs="Times New Roman"/>
          <w:color w:val="000000"/>
          <w:sz w:val="24"/>
          <w:szCs w:val="24"/>
        </w:rPr>
        <w:t>abajar.</w:t>
      </w:r>
    </w:p>
    <w:p w14:paraId="3049F0D8" w14:textId="77777777" w:rsidR="00DE2D35" w:rsidRDefault="00FD4588">
      <w:pPr>
        <w:spacing w:after="0" w:line="480" w:lineRule="auto"/>
        <w:ind w:left="720" w:firstLine="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continuación, se empieza el desarrollo de los bloques cada uno con respectivo </w:t>
      </w:r>
      <w:r>
        <w:rPr>
          <w:rFonts w:ascii="Times New Roman" w:eastAsia="Times New Roman" w:hAnsi="Times New Roman" w:cs="Times New Roman"/>
          <w:b/>
          <w:color w:val="000000"/>
          <w:sz w:val="24"/>
          <w:szCs w:val="24"/>
        </w:rPr>
        <w:t>proceso ERCA.</w:t>
      </w:r>
    </w:p>
    <w:p w14:paraId="1FA95F2B" w14:textId="77777777" w:rsidR="00DE2D35" w:rsidRDefault="00FD4588">
      <w:pPr>
        <w:spacing w:after="0" w:line="480" w:lineRule="auto"/>
        <w:ind w:left="-28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hidden="0" allowOverlap="1" wp14:anchorId="1498E0C6" wp14:editId="47F3D67C">
                <wp:simplePos x="0" y="0"/>
                <wp:positionH relativeFrom="column">
                  <wp:posOffset>1</wp:posOffset>
                </wp:positionH>
                <wp:positionV relativeFrom="paragraph">
                  <wp:posOffset>12700</wp:posOffset>
                </wp:positionV>
                <wp:extent cx="8311515" cy="5765800"/>
                <wp:effectExtent l="0" t="0" r="0" b="0"/>
                <wp:wrapSquare wrapText="bothSides" distT="0" distB="0" distL="114300" distR="114300"/>
                <wp:docPr id="17" name="Group 17"/>
                <wp:cNvGraphicFramePr/>
                <a:graphic xmlns:a="http://schemas.openxmlformats.org/drawingml/2006/main">
                  <a:graphicData uri="http://schemas.microsoft.com/office/word/2010/wordprocessingGroup">
                    <wpg:wgp>
                      <wpg:cNvGrpSpPr/>
                      <wpg:grpSpPr>
                        <a:xfrm>
                          <a:off x="0" y="0"/>
                          <a:ext cx="8311515" cy="5765800"/>
                          <a:chOff x="0" y="0"/>
                          <a:chExt cx="8311515" cy="5765800"/>
                        </a:xfrm>
                      </wpg:grpSpPr>
                      <wpg:grpSp>
                        <wpg:cNvPr id="1" name="Group 1"/>
                        <wpg:cNvGrpSpPr/>
                        <wpg:grpSpPr>
                          <a:xfrm>
                            <a:off x="0" y="0"/>
                            <a:ext cx="8311515" cy="5765800"/>
                            <a:chOff x="0" y="0"/>
                            <a:chExt cx="8311515" cy="5765800"/>
                          </a:xfrm>
                        </wpg:grpSpPr>
                        <wps:wsp>
                          <wps:cNvPr id="2" name="Rectangle 2"/>
                          <wps:cNvSpPr/>
                          <wps:spPr>
                            <a:xfrm>
                              <a:off x="0" y="0"/>
                              <a:ext cx="8311500" cy="5765800"/>
                            </a:xfrm>
                            <a:prstGeom prst="rect">
                              <a:avLst/>
                            </a:prstGeom>
                            <a:noFill/>
                            <a:ln>
                              <a:noFill/>
                            </a:ln>
                          </wps:spPr>
                          <wps:txbx>
                            <w:txbxContent>
                              <w:p w14:paraId="0C9C17F8"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3" name="Arrow: Chevron 3"/>
                          <wps:cNvSpPr/>
                          <wps:spPr>
                            <a:xfrm rot="5400000">
                              <a:off x="-155887" y="162421"/>
                              <a:ext cx="1039249" cy="727474"/>
                            </a:xfrm>
                            <a:prstGeom prst="chevron">
                              <a:avLst>
                                <a:gd name="adj" fmla="val 50000"/>
                              </a:avLst>
                            </a:prstGeom>
                            <a:solidFill>
                              <a:srgbClr val="ED7D31"/>
                            </a:solidFill>
                            <a:ln w="12700" cap="flat" cmpd="sng">
                              <a:solidFill>
                                <a:srgbClr val="ED7D31"/>
                              </a:solidFill>
                              <a:prstDash val="solid"/>
                              <a:miter lim="800000"/>
                              <a:headEnd type="none" w="sm" len="sm"/>
                              <a:tailEnd type="none" w="sm" len="sm"/>
                            </a:ln>
                          </wps:spPr>
                          <wps:txbx>
                            <w:txbxContent>
                              <w:p w14:paraId="2FE78717"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4" name="Text Box 4"/>
                          <wps:cNvSpPr txBox="1"/>
                          <wps:spPr>
                            <a:xfrm>
                              <a:off x="1" y="370270"/>
                              <a:ext cx="727474" cy="311775"/>
                            </a:xfrm>
                            <a:prstGeom prst="rect">
                              <a:avLst/>
                            </a:prstGeom>
                            <a:noFill/>
                            <a:ln>
                              <a:noFill/>
                            </a:ln>
                          </wps:spPr>
                          <wps:txbx>
                            <w:txbxContent>
                              <w:p w14:paraId="1F9F2C22" w14:textId="77777777" w:rsidR="00DE2D35" w:rsidRDefault="00FD4588">
                                <w:pPr>
                                  <w:spacing w:after="0" w:line="215" w:lineRule="auto"/>
                                  <w:jc w:val="center"/>
                                  <w:textDirection w:val="btLr"/>
                                </w:pPr>
                                <w:r>
                                  <w:rPr>
                                    <w:color w:val="FFFFFF"/>
                                    <w:sz w:val="28"/>
                                  </w:rPr>
                                  <w:t>O.CS.EC.5.1.</w:t>
                                </w:r>
                              </w:p>
                            </w:txbxContent>
                          </wps:txbx>
                          <wps:bodyPr spcFirstLastPara="1" wrap="square" lIns="8875" tIns="8875" rIns="8875" bIns="8875" anchor="ctr" anchorCtr="0">
                            <a:noAutofit/>
                          </wps:bodyPr>
                        </wps:wsp>
                        <wps:wsp>
                          <wps:cNvPr id="5" name="Rectangle: Top Corners Rounded 5"/>
                          <wps:cNvSpPr/>
                          <wps:spPr>
                            <a:xfrm rot="5400000">
                              <a:off x="4181561" y="-3447552"/>
                              <a:ext cx="675867" cy="7584040"/>
                            </a:xfrm>
                            <a:prstGeom prst="round2SameRect">
                              <a:avLst>
                                <a:gd name="adj1" fmla="val 16667"/>
                                <a:gd name="adj2" fmla="val 0"/>
                              </a:avLst>
                            </a:prstGeom>
                            <a:solidFill>
                              <a:srgbClr val="FFFFFF"/>
                            </a:solidFill>
                            <a:ln w="12700" cap="flat" cmpd="sng">
                              <a:solidFill>
                                <a:srgbClr val="ED7D31"/>
                              </a:solidFill>
                              <a:prstDash val="solid"/>
                              <a:miter lim="800000"/>
                              <a:headEnd type="none" w="sm" len="sm"/>
                              <a:tailEnd type="none" w="sm" len="sm"/>
                            </a:ln>
                          </wps:spPr>
                          <wps:txbx>
                            <w:txbxContent>
                              <w:p w14:paraId="4096DD8D"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6" name="Text Box 6"/>
                          <wps:cNvSpPr txBox="1"/>
                          <wps:spPr>
                            <a:xfrm>
                              <a:off x="727475" y="39527"/>
                              <a:ext cx="7551047" cy="609881"/>
                            </a:xfrm>
                            <a:prstGeom prst="rect">
                              <a:avLst/>
                            </a:prstGeom>
                            <a:noFill/>
                            <a:ln>
                              <a:noFill/>
                            </a:ln>
                          </wps:spPr>
                          <wps:txbx>
                            <w:txbxContent>
                              <w:p w14:paraId="79B0C93A" w14:textId="77777777" w:rsidR="00DE2D35" w:rsidRDefault="00FD4588">
                                <w:pPr>
                                  <w:spacing w:after="0" w:line="215" w:lineRule="auto"/>
                                  <w:ind w:left="180" w:firstLine="120"/>
                                  <w:textDirection w:val="btLr"/>
                                </w:pPr>
                                <w:r>
                                  <w:rPr>
                                    <w:color w:val="000000"/>
                                    <w:sz w:val="24"/>
                                  </w:rPr>
                                  <w:t>Analizar, comprender y valorar la importancia y trascendencia histórica de la Declaración de los Derechos del Hombre  del Ciuda</w:t>
                                </w:r>
                                <w:r>
                                  <w:rPr>
                                    <w:color w:val="000000"/>
                                    <w:sz w:val="24"/>
                                  </w:rPr>
                                  <w:t>dano, de la Declaración de los Derechos de la Mujer y la Ciudadana y de la Declaración Universal de los Derecho Humanos en la construcción de las democracias modernas, para comprender su fundamento y estructura.</w:t>
                                </w:r>
                              </w:p>
                            </w:txbxContent>
                          </wps:txbx>
                          <wps:bodyPr spcFirstLastPara="1" wrap="square" lIns="85325" tIns="7600" rIns="7600" bIns="7600" anchor="ctr" anchorCtr="0">
                            <a:noAutofit/>
                          </wps:bodyPr>
                        </wps:wsp>
                        <wps:wsp>
                          <wps:cNvPr id="7" name="Arrow: Chevron 7"/>
                          <wps:cNvSpPr/>
                          <wps:spPr>
                            <a:xfrm rot="5400000">
                              <a:off x="-155887" y="1105118"/>
                              <a:ext cx="1039249" cy="727474"/>
                            </a:xfrm>
                            <a:prstGeom prst="chevron">
                              <a:avLst>
                                <a:gd name="adj" fmla="val 50000"/>
                              </a:avLst>
                            </a:prstGeom>
                            <a:solidFill>
                              <a:srgbClr val="DB784A"/>
                            </a:solidFill>
                            <a:ln w="12700" cap="flat" cmpd="sng">
                              <a:solidFill>
                                <a:srgbClr val="DB784A"/>
                              </a:solidFill>
                              <a:prstDash val="solid"/>
                              <a:miter lim="800000"/>
                              <a:headEnd type="none" w="sm" len="sm"/>
                              <a:tailEnd type="none" w="sm" len="sm"/>
                            </a:ln>
                          </wps:spPr>
                          <wps:txbx>
                            <w:txbxContent>
                              <w:p w14:paraId="2FB1015A"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8" name="Text Box 8"/>
                          <wps:cNvSpPr txBox="1"/>
                          <wps:spPr>
                            <a:xfrm>
                              <a:off x="1" y="1312967"/>
                              <a:ext cx="727474" cy="311775"/>
                            </a:xfrm>
                            <a:prstGeom prst="rect">
                              <a:avLst/>
                            </a:prstGeom>
                            <a:noFill/>
                            <a:ln>
                              <a:noFill/>
                            </a:ln>
                          </wps:spPr>
                          <wps:txbx>
                            <w:txbxContent>
                              <w:p w14:paraId="3AC3053A" w14:textId="77777777" w:rsidR="00DE2D35" w:rsidRDefault="00FD4588">
                                <w:pPr>
                                  <w:spacing w:after="0" w:line="215" w:lineRule="auto"/>
                                  <w:jc w:val="center"/>
                                  <w:textDirection w:val="btLr"/>
                                </w:pPr>
                                <w:r>
                                  <w:rPr>
                                    <w:color w:val="FFFFFF"/>
                                    <w:sz w:val="28"/>
                                  </w:rPr>
                                  <w:t>O.CS.EC.5.2.</w:t>
                                </w:r>
                              </w:p>
                            </w:txbxContent>
                          </wps:txbx>
                          <wps:bodyPr spcFirstLastPara="1" wrap="square" lIns="8875" tIns="8875" rIns="8875" bIns="8875" anchor="ctr" anchorCtr="0">
                            <a:noAutofit/>
                          </wps:bodyPr>
                        </wps:wsp>
                        <wps:wsp>
                          <wps:cNvPr id="9" name="Rectangle: Top Corners Rounded 9"/>
                          <wps:cNvSpPr/>
                          <wps:spPr>
                            <a:xfrm rot="5400000">
                              <a:off x="4181738" y="-2505033"/>
                              <a:ext cx="675512" cy="7584040"/>
                            </a:xfrm>
                            <a:prstGeom prst="round2SameRect">
                              <a:avLst>
                                <a:gd name="adj1" fmla="val 16667"/>
                                <a:gd name="adj2" fmla="val 0"/>
                              </a:avLst>
                            </a:prstGeom>
                            <a:solidFill>
                              <a:srgbClr val="FFFFFF"/>
                            </a:solidFill>
                            <a:ln w="12700" cap="flat" cmpd="sng">
                              <a:solidFill>
                                <a:srgbClr val="DB784A"/>
                              </a:solidFill>
                              <a:prstDash val="solid"/>
                              <a:miter lim="800000"/>
                              <a:headEnd type="none" w="sm" len="sm"/>
                              <a:tailEnd type="none" w="sm" len="sm"/>
                            </a:ln>
                          </wps:spPr>
                          <wps:txbx>
                            <w:txbxContent>
                              <w:p w14:paraId="7D182DC5"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727474" y="982207"/>
                              <a:ext cx="7551064" cy="609560"/>
                            </a:xfrm>
                            <a:prstGeom prst="rect">
                              <a:avLst/>
                            </a:prstGeom>
                            <a:noFill/>
                            <a:ln>
                              <a:noFill/>
                            </a:ln>
                          </wps:spPr>
                          <wps:txbx>
                            <w:txbxContent>
                              <w:p w14:paraId="6DBA1B72" w14:textId="77777777" w:rsidR="00DE2D35" w:rsidRDefault="00FD4588">
                                <w:pPr>
                                  <w:spacing w:after="0" w:line="215" w:lineRule="auto"/>
                                  <w:ind w:left="180" w:firstLine="120"/>
                                  <w:textDirection w:val="btLr"/>
                                </w:pPr>
                                <w:r>
                                  <w:rPr>
                                    <w:color w:val="000000"/>
                                    <w:sz w:val="24"/>
                                  </w:rPr>
                                  <w:t>Determinar el origen y significación de los conceptos de ciudadanía y derechos, como sustratos esenciales sobre los que descansa la democracia y el modelo latinoamericano de República, en función de la construcción permanente de la igualdad y la dignidad h</w:t>
                                </w:r>
                                <w:r>
                                  <w:rPr>
                                    <w:color w:val="000000"/>
                                    <w:sz w:val="24"/>
                                  </w:rPr>
                                  <w:t>umanas.</w:t>
                                </w:r>
                              </w:p>
                            </w:txbxContent>
                          </wps:txbx>
                          <wps:bodyPr spcFirstLastPara="1" wrap="square" lIns="85325" tIns="7600" rIns="7600" bIns="7600" anchor="ctr" anchorCtr="0">
                            <a:noAutofit/>
                          </wps:bodyPr>
                        </wps:wsp>
                        <wps:wsp>
                          <wps:cNvPr id="11" name="Arrow: Chevron 11"/>
                          <wps:cNvSpPr/>
                          <wps:spPr>
                            <a:xfrm rot="5400000">
                              <a:off x="-155887" y="2047814"/>
                              <a:ext cx="1039249" cy="727474"/>
                            </a:xfrm>
                            <a:prstGeom prst="chevron">
                              <a:avLst>
                                <a:gd name="adj" fmla="val 50000"/>
                              </a:avLst>
                            </a:prstGeom>
                            <a:solidFill>
                              <a:srgbClr val="CB7C63"/>
                            </a:solidFill>
                            <a:ln w="12700" cap="flat" cmpd="sng">
                              <a:solidFill>
                                <a:srgbClr val="CB7C63"/>
                              </a:solidFill>
                              <a:prstDash val="solid"/>
                              <a:miter lim="800000"/>
                              <a:headEnd type="none" w="sm" len="sm"/>
                              <a:tailEnd type="none" w="sm" len="sm"/>
                            </a:ln>
                          </wps:spPr>
                          <wps:txbx>
                            <w:txbxContent>
                              <w:p w14:paraId="1CC0046C"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1" y="2255663"/>
                              <a:ext cx="727474" cy="311775"/>
                            </a:xfrm>
                            <a:prstGeom prst="rect">
                              <a:avLst/>
                            </a:prstGeom>
                            <a:noFill/>
                            <a:ln>
                              <a:noFill/>
                            </a:ln>
                          </wps:spPr>
                          <wps:txbx>
                            <w:txbxContent>
                              <w:p w14:paraId="13954B81" w14:textId="77777777" w:rsidR="00DE2D35" w:rsidRDefault="00FD4588">
                                <w:pPr>
                                  <w:spacing w:after="0" w:line="215" w:lineRule="auto"/>
                                  <w:jc w:val="center"/>
                                  <w:textDirection w:val="btLr"/>
                                </w:pPr>
                                <w:r>
                                  <w:rPr>
                                    <w:color w:val="FFFFFF"/>
                                    <w:sz w:val="28"/>
                                  </w:rPr>
                                  <w:t>O.CS.EC.5.3.</w:t>
                                </w:r>
                              </w:p>
                            </w:txbxContent>
                          </wps:txbx>
                          <wps:bodyPr spcFirstLastPara="1" wrap="square" lIns="8875" tIns="8875" rIns="8875" bIns="8875" anchor="ctr" anchorCtr="0">
                            <a:noAutofit/>
                          </wps:bodyPr>
                        </wps:wsp>
                        <wps:wsp>
                          <wps:cNvPr id="13" name="Rectangle: Top Corners Rounded 13"/>
                          <wps:cNvSpPr/>
                          <wps:spPr>
                            <a:xfrm rot="5400000">
                              <a:off x="4181738" y="-1562337"/>
                              <a:ext cx="675512" cy="7584040"/>
                            </a:xfrm>
                            <a:prstGeom prst="round2SameRect">
                              <a:avLst>
                                <a:gd name="adj1" fmla="val 16667"/>
                                <a:gd name="adj2" fmla="val 0"/>
                              </a:avLst>
                            </a:prstGeom>
                            <a:solidFill>
                              <a:srgbClr val="FFFFFF"/>
                            </a:solidFill>
                            <a:ln w="12700" cap="flat" cmpd="sng">
                              <a:solidFill>
                                <a:srgbClr val="CB7C63"/>
                              </a:solidFill>
                              <a:prstDash val="solid"/>
                              <a:miter lim="800000"/>
                              <a:headEnd type="none" w="sm" len="sm"/>
                              <a:tailEnd type="none" w="sm" len="sm"/>
                            </a:ln>
                          </wps:spPr>
                          <wps:txbx>
                            <w:txbxContent>
                              <w:p w14:paraId="43B78F76"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727474" y="1924903"/>
                              <a:ext cx="7551064" cy="609560"/>
                            </a:xfrm>
                            <a:prstGeom prst="rect">
                              <a:avLst/>
                            </a:prstGeom>
                            <a:noFill/>
                            <a:ln>
                              <a:noFill/>
                            </a:ln>
                          </wps:spPr>
                          <wps:txbx>
                            <w:txbxContent>
                              <w:p w14:paraId="5BEB59E7" w14:textId="77777777" w:rsidR="00DE2D35" w:rsidRDefault="00FD4588">
                                <w:pPr>
                                  <w:spacing w:after="0" w:line="215" w:lineRule="auto"/>
                                  <w:ind w:left="180" w:firstLine="140"/>
                                  <w:textDirection w:val="btLr"/>
                                </w:pPr>
                                <w:r>
                                  <w:rPr>
                                    <w:color w:val="000000"/>
                                    <w:sz w:val="28"/>
                                  </w:rPr>
                                  <w:t>Utilizar y valorar el diálogo como forma de aproximación colectiva, reconociendo y practicando sus valores intrínsecos como el respeto mutuo, la tolerancia, el sentido autocrítico y demás valores democráticos.</w:t>
                                </w:r>
                              </w:p>
                            </w:txbxContent>
                          </wps:txbx>
                          <wps:bodyPr spcFirstLastPara="1" wrap="square" lIns="99550" tIns="8875" rIns="8875" bIns="8875" anchor="ctr" anchorCtr="0">
                            <a:noAutofit/>
                          </wps:bodyPr>
                        </wps:wsp>
                        <wps:wsp>
                          <wps:cNvPr id="15" name="Arrow: Chevron 15"/>
                          <wps:cNvSpPr/>
                          <wps:spPr>
                            <a:xfrm rot="5400000">
                              <a:off x="-155887" y="2990510"/>
                              <a:ext cx="1039249" cy="727474"/>
                            </a:xfrm>
                            <a:prstGeom prst="chevron">
                              <a:avLst>
                                <a:gd name="adj" fmla="val 50000"/>
                              </a:avLst>
                            </a:prstGeom>
                            <a:solidFill>
                              <a:srgbClr val="BC857A"/>
                            </a:solidFill>
                            <a:ln w="12700" cap="flat" cmpd="sng">
                              <a:solidFill>
                                <a:srgbClr val="BC857A"/>
                              </a:solidFill>
                              <a:prstDash val="solid"/>
                              <a:miter lim="800000"/>
                              <a:headEnd type="none" w="sm" len="sm"/>
                              <a:tailEnd type="none" w="sm" len="sm"/>
                            </a:ln>
                          </wps:spPr>
                          <wps:txbx>
                            <w:txbxContent>
                              <w:p w14:paraId="5B70360F"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1" y="3198359"/>
                              <a:ext cx="727474" cy="311775"/>
                            </a:xfrm>
                            <a:prstGeom prst="rect">
                              <a:avLst/>
                            </a:prstGeom>
                            <a:noFill/>
                            <a:ln>
                              <a:noFill/>
                            </a:ln>
                          </wps:spPr>
                          <wps:txbx>
                            <w:txbxContent>
                              <w:p w14:paraId="1DC33B35" w14:textId="77777777" w:rsidR="00DE2D35" w:rsidRDefault="00FD4588">
                                <w:pPr>
                                  <w:spacing w:after="0" w:line="215" w:lineRule="auto"/>
                                  <w:jc w:val="center"/>
                                  <w:textDirection w:val="btLr"/>
                                </w:pPr>
                                <w:r>
                                  <w:rPr>
                                    <w:color w:val="FFFFFF"/>
                                    <w:sz w:val="28"/>
                                  </w:rPr>
                                  <w:t>O.CS.EC.5.4.</w:t>
                                </w:r>
                              </w:p>
                            </w:txbxContent>
                          </wps:txbx>
                          <wps:bodyPr spcFirstLastPara="1" wrap="square" lIns="8875" tIns="8875" rIns="8875" bIns="8875" anchor="ctr" anchorCtr="0">
                            <a:noAutofit/>
                          </wps:bodyPr>
                        </wps:wsp>
                        <wps:wsp>
                          <wps:cNvPr id="18" name="Rectangle: Top Corners Rounded 18"/>
                          <wps:cNvSpPr/>
                          <wps:spPr>
                            <a:xfrm rot="5400000">
                              <a:off x="4181738" y="-619640"/>
                              <a:ext cx="675512" cy="7584040"/>
                            </a:xfrm>
                            <a:prstGeom prst="round2SameRect">
                              <a:avLst>
                                <a:gd name="adj1" fmla="val 16667"/>
                                <a:gd name="adj2" fmla="val 0"/>
                              </a:avLst>
                            </a:prstGeom>
                            <a:solidFill>
                              <a:srgbClr val="FFFFFF"/>
                            </a:solidFill>
                            <a:ln w="12700" cap="flat" cmpd="sng">
                              <a:solidFill>
                                <a:srgbClr val="BC857A"/>
                              </a:solidFill>
                              <a:prstDash val="solid"/>
                              <a:miter lim="800000"/>
                              <a:headEnd type="none" w="sm" len="sm"/>
                              <a:tailEnd type="none" w="sm" len="sm"/>
                            </a:ln>
                          </wps:spPr>
                          <wps:txbx>
                            <w:txbxContent>
                              <w:p w14:paraId="0A961F0E"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19" name="Text Box 19"/>
                          <wps:cNvSpPr txBox="1"/>
                          <wps:spPr>
                            <a:xfrm>
                              <a:off x="727474" y="2867600"/>
                              <a:ext cx="7551064" cy="609560"/>
                            </a:xfrm>
                            <a:prstGeom prst="rect">
                              <a:avLst/>
                            </a:prstGeom>
                            <a:noFill/>
                            <a:ln>
                              <a:noFill/>
                            </a:ln>
                          </wps:spPr>
                          <wps:txbx>
                            <w:txbxContent>
                              <w:p w14:paraId="664427BA" w14:textId="77777777" w:rsidR="00DE2D35" w:rsidRDefault="00FD4588">
                                <w:pPr>
                                  <w:spacing w:after="0" w:line="215" w:lineRule="auto"/>
                                  <w:ind w:left="180" w:firstLine="120"/>
                                  <w:textDirection w:val="btLr"/>
                                </w:pPr>
                                <w:r>
                                  <w:rPr>
                                    <w:color w:val="000000"/>
                                    <w:sz w:val="24"/>
                                  </w:rPr>
                                  <w:t>Construir un significado históricamente fundamentado y socialmente comprometido de ciudadanía, para discernir los significados de la actividad socio-política de los individuos y saber demandar y ejercer los derechos así como cumplir los d</w:t>
                                </w:r>
                                <w:r>
                                  <w:rPr>
                                    <w:color w:val="000000"/>
                                    <w:sz w:val="24"/>
                                  </w:rPr>
                                  <w:t>eberes que la sustentan.</w:t>
                                </w:r>
                              </w:p>
                            </w:txbxContent>
                          </wps:txbx>
                          <wps:bodyPr spcFirstLastPara="1" wrap="square" lIns="85325" tIns="7600" rIns="7600" bIns="7600" anchor="ctr" anchorCtr="0">
                            <a:noAutofit/>
                          </wps:bodyPr>
                        </wps:wsp>
                        <wps:wsp>
                          <wps:cNvPr id="20" name="Arrow: Chevron 20"/>
                          <wps:cNvSpPr/>
                          <wps:spPr>
                            <a:xfrm rot="5400000">
                              <a:off x="-155887" y="3933207"/>
                              <a:ext cx="1039249" cy="727474"/>
                            </a:xfrm>
                            <a:prstGeom prst="chevron">
                              <a:avLst>
                                <a:gd name="adj" fmla="val 50000"/>
                              </a:avLst>
                            </a:prstGeom>
                            <a:solidFill>
                              <a:srgbClr val="AF9390"/>
                            </a:solidFill>
                            <a:ln w="12700" cap="flat" cmpd="sng">
                              <a:solidFill>
                                <a:srgbClr val="AF9390"/>
                              </a:solidFill>
                              <a:prstDash val="solid"/>
                              <a:miter lim="800000"/>
                              <a:headEnd type="none" w="sm" len="sm"/>
                              <a:tailEnd type="none" w="sm" len="sm"/>
                            </a:ln>
                          </wps:spPr>
                          <wps:txbx>
                            <w:txbxContent>
                              <w:p w14:paraId="3B04524C"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22" name="Text Box 22"/>
                          <wps:cNvSpPr txBox="1"/>
                          <wps:spPr>
                            <a:xfrm>
                              <a:off x="1" y="4141056"/>
                              <a:ext cx="727474" cy="311775"/>
                            </a:xfrm>
                            <a:prstGeom prst="rect">
                              <a:avLst/>
                            </a:prstGeom>
                            <a:noFill/>
                            <a:ln>
                              <a:noFill/>
                            </a:ln>
                          </wps:spPr>
                          <wps:txbx>
                            <w:txbxContent>
                              <w:p w14:paraId="417851FC" w14:textId="77777777" w:rsidR="00DE2D35" w:rsidRDefault="00FD4588">
                                <w:pPr>
                                  <w:spacing w:after="0" w:line="215" w:lineRule="auto"/>
                                  <w:jc w:val="center"/>
                                  <w:textDirection w:val="btLr"/>
                                </w:pPr>
                                <w:r>
                                  <w:rPr>
                                    <w:color w:val="FFFFFF"/>
                                    <w:sz w:val="28"/>
                                  </w:rPr>
                                  <w:t>O.CS.EC.5.5.</w:t>
                                </w:r>
                              </w:p>
                            </w:txbxContent>
                          </wps:txbx>
                          <wps:bodyPr spcFirstLastPara="1" wrap="square" lIns="8875" tIns="8875" rIns="8875" bIns="8875" anchor="ctr" anchorCtr="0">
                            <a:noAutofit/>
                          </wps:bodyPr>
                        </wps:wsp>
                        <wps:wsp>
                          <wps:cNvPr id="23" name="Rectangle: Top Corners Rounded 23"/>
                          <wps:cNvSpPr/>
                          <wps:spPr>
                            <a:xfrm rot="5400000">
                              <a:off x="4181738" y="323055"/>
                              <a:ext cx="675512" cy="7584040"/>
                            </a:xfrm>
                            <a:prstGeom prst="round2SameRect">
                              <a:avLst>
                                <a:gd name="adj1" fmla="val 16667"/>
                                <a:gd name="adj2" fmla="val 0"/>
                              </a:avLst>
                            </a:prstGeom>
                            <a:solidFill>
                              <a:srgbClr val="FFFFFF"/>
                            </a:solidFill>
                            <a:ln w="12700" cap="flat" cmpd="sng">
                              <a:solidFill>
                                <a:srgbClr val="AF9390"/>
                              </a:solidFill>
                              <a:prstDash val="solid"/>
                              <a:miter lim="800000"/>
                              <a:headEnd type="none" w="sm" len="sm"/>
                              <a:tailEnd type="none" w="sm" len="sm"/>
                            </a:ln>
                          </wps:spPr>
                          <wps:txbx>
                            <w:txbxContent>
                              <w:p w14:paraId="27DDE2FD"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24" name="Text Box 24"/>
                          <wps:cNvSpPr txBox="1"/>
                          <wps:spPr>
                            <a:xfrm>
                              <a:off x="727474" y="3810295"/>
                              <a:ext cx="7551064" cy="609560"/>
                            </a:xfrm>
                            <a:prstGeom prst="rect">
                              <a:avLst/>
                            </a:prstGeom>
                            <a:noFill/>
                            <a:ln>
                              <a:noFill/>
                            </a:ln>
                          </wps:spPr>
                          <wps:txbx>
                            <w:txbxContent>
                              <w:p w14:paraId="3B1C5FCB" w14:textId="77777777" w:rsidR="00DE2D35" w:rsidRDefault="00FD4588">
                                <w:pPr>
                                  <w:spacing w:after="0" w:line="215" w:lineRule="auto"/>
                                  <w:ind w:left="180" w:firstLine="120"/>
                                  <w:textDirection w:val="btLr"/>
                                </w:pPr>
                                <w:r>
                                  <w:rPr>
                                    <w:color w:val="000000"/>
                                    <w:sz w:val="24"/>
                                  </w:rPr>
                                  <w:t>Caracterizar y analizar la democracia moderna como experiencia y práctica social, además de política, sustentada en sus distintas formas de manifestación y relación con la configuración de una cultura plurina</w:t>
                                </w:r>
                                <w:r>
                                  <w:rPr>
                                    <w:color w:val="000000"/>
                                    <w:sz w:val="24"/>
                                  </w:rPr>
                                  <w:t>cional.</w:t>
                                </w:r>
                              </w:p>
                            </w:txbxContent>
                          </wps:txbx>
                          <wps:bodyPr spcFirstLastPara="1" wrap="square" lIns="85325" tIns="7600" rIns="7600" bIns="7600" anchor="ctr" anchorCtr="0">
                            <a:noAutofit/>
                          </wps:bodyPr>
                        </wps:wsp>
                        <wps:wsp>
                          <wps:cNvPr id="25" name="Arrow: Chevron 25"/>
                          <wps:cNvSpPr/>
                          <wps:spPr>
                            <a:xfrm rot="5400000">
                              <a:off x="-155887" y="4875903"/>
                              <a:ext cx="1039249" cy="727474"/>
                            </a:xfrm>
                            <a:prstGeom prst="chevron">
                              <a:avLst>
                                <a:gd name="adj" fmla="val 50000"/>
                              </a:avLst>
                            </a:prstGeom>
                            <a:solidFill>
                              <a:srgbClr val="A4A4A4"/>
                            </a:solidFill>
                            <a:ln w="12700" cap="flat" cmpd="sng">
                              <a:solidFill>
                                <a:srgbClr val="A4A4A4"/>
                              </a:solidFill>
                              <a:prstDash val="solid"/>
                              <a:miter lim="800000"/>
                              <a:headEnd type="none" w="sm" len="sm"/>
                              <a:tailEnd type="none" w="sm" len="sm"/>
                            </a:ln>
                          </wps:spPr>
                          <wps:txbx>
                            <w:txbxContent>
                              <w:p w14:paraId="205B0CFF"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26" name="Text Box 26"/>
                          <wps:cNvSpPr txBox="1"/>
                          <wps:spPr>
                            <a:xfrm>
                              <a:off x="1" y="5083752"/>
                              <a:ext cx="727474" cy="311775"/>
                            </a:xfrm>
                            <a:prstGeom prst="rect">
                              <a:avLst/>
                            </a:prstGeom>
                            <a:noFill/>
                            <a:ln>
                              <a:noFill/>
                            </a:ln>
                          </wps:spPr>
                          <wps:txbx>
                            <w:txbxContent>
                              <w:p w14:paraId="222B2F9A" w14:textId="77777777" w:rsidR="00DE2D35" w:rsidRDefault="00FD4588">
                                <w:pPr>
                                  <w:spacing w:after="0" w:line="215" w:lineRule="auto"/>
                                  <w:jc w:val="center"/>
                                  <w:textDirection w:val="btLr"/>
                                </w:pPr>
                                <w:r>
                                  <w:rPr>
                                    <w:color w:val="FFFFFF"/>
                                    <w:sz w:val="28"/>
                                  </w:rPr>
                                  <w:t>O.CS.EC.5.6.</w:t>
                                </w:r>
                              </w:p>
                            </w:txbxContent>
                          </wps:txbx>
                          <wps:bodyPr spcFirstLastPara="1" wrap="square" lIns="8875" tIns="8875" rIns="8875" bIns="8875" anchor="ctr" anchorCtr="0">
                            <a:noAutofit/>
                          </wps:bodyPr>
                        </wps:wsp>
                        <wps:wsp>
                          <wps:cNvPr id="27" name="Rectangle: Top Corners Rounded 27"/>
                          <wps:cNvSpPr/>
                          <wps:spPr>
                            <a:xfrm rot="5400000">
                              <a:off x="4181738" y="1265751"/>
                              <a:ext cx="675512" cy="7584040"/>
                            </a:xfrm>
                            <a:prstGeom prst="round2SameRect">
                              <a:avLst>
                                <a:gd name="adj1" fmla="val 16667"/>
                                <a:gd name="adj2" fmla="val 0"/>
                              </a:avLst>
                            </a:prstGeom>
                            <a:solidFill>
                              <a:srgbClr val="FFFFFF"/>
                            </a:solidFill>
                            <a:ln w="12700" cap="flat" cmpd="sng">
                              <a:solidFill>
                                <a:srgbClr val="A4A4A4"/>
                              </a:solidFill>
                              <a:prstDash val="solid"/>
                              <a:miter lim="800000"/>
                              <a:headEnd type="none" w="sm" len="sm"/>
                              <a:tailEnd type="none" w="sm" len="sm"/>
                            </a:ln>
                          </wps:spPr>
                          <wps:txbx>
                            <w:txbxContent>
                              <w:p w14:paraId="0EBCA1D7"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727474" y="4752991"/>
                              <a:ext cx="7551064" cy="609560"/>
                            </a:xfrm>
                            <a:prstGeom prst="rect">
                              <a:avLst/>
                            </a:prstGeom>
                            <a:noFill/>
                            <a:ln>
                              <a:noFill/>
                            </a:ln>
                          </wps:spPr>
                          <wps:txbx>
                            <w:txbxContent>
                              <w:p w14:paraId="1839FA38" w14:textId="77777777" w:rsidR="00DE2D35" w:rsidRDefault="00FD4588">
                                <w:pPr>
                                  <w:spacing w:after="0" w:line="215" w:lineRule="auto"/>
                                  <w:ind w:left="180" w:firstLine="120"/>
                                  <w:textDirection w:val="btLr"/>
                                </w:pPr>
                                <w:r>
                                  <w:rPr>
                                    <w:color w:val="000000"/>
                                    <w:sz w:val="24"/>
                                  </w:rPr>
                                  <w:t>Utilizar los medios de comunicación y las TIC para obtener, analizar y contrastar información que recoja diferentes enfoques y puntos de vista, con el fin de construir un pensamiento crítico, fundamentado, estructurado, coherente y riguroso.</w:t>
                                </w:r>
                              </w:p>
                            </w:txbxContent>
                          </wps:txbx>
                          <wps:bodyPr spcFirstLastPara="1" wrap="square" lIns="85325" tIns="7600" rIns="7600" bIns="7600"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8311515" cy="5765800"/>
                <wp:effectExtent b="0" l="0" r="0" t="0"/>
                <wp:wrapSquare wrapText="bothSides" distB="0" distT="0" distL="114300" distR="114300"/>
                <wp:docPr id="1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8311515" cy="5765800"/>
                        </a:xfrm>
                        <a:prstGeom prst="rect"/>
                        <a:ln/>
                      </pic:spPr>
                    </pic:pic>
                  </a:graphicData>
                </a:graphic>
              </wp:anchor>
            </w:drawing>
          </mc:Fallback>
        </mc:AlternateContent>
      </w:r>
    </w:p>
    <w:p w14:paraId="3FB4C026" w14:textId="77777777" w:rsidR="00DE2D35" w:rsidRDefault="00FD4588">
      <w:pPr>
        <w:spacing w:after="0" w:line="48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g">
            <w:drawing>
              <wp:inline distT="0" distB="0" distL="0" distR="0" wp14:anchorId="7078229E" wp14:editId="4BD503DB">
                <wp:extent cx="8888730" cy="4697329"/>
                <wp:effectExtent l="0" t="0" r="0" b="0"/>
                <wp:docPr id="29" name="Group 29"/>
                <wp:cNvGraphicFramePr/>
                <a:graphic xmlns:a="http://schemas.openxmlformats.org/drawingml/2006/main">
                  <a:graphicData uri="http://schemas.microsoft.com/office/word/2010/wordprocessingGroup">
                    <wpg:wgp>
                      <wpg:cNvGrpSpPr/>
                      <wpg:grpSpPr>
                        <a:xfrm>
                          <a:off x="0" y="0"/>
                          <a:ext cx="8888730" cy="4697329"/>
                          <a:chOff x="0" y="0"/>
                          <a:chExt cx="8888730" cy="4697325"/>
                        </a:xfrm>
                      </wpg:grpSpPr>
                      <wpg:grpSp>
                        <wpg:cNvPr id="30" name="Group 30"/>
                        <wpg:cNvGrpSpPr/>
                        <wpg:grpSpPr>
                          <a:xfrm>
                            <a:off x="0" y="0"/>
                            <a:ext cx="8888730" cy="4697325"/>
                            <a:chOff x="0" y="0"/>
                            <a:chExt cx="8888730" cy="4697325"/>
                          </a:xfrm>
                        </wpg:grpSpPr>
                        <wps:wsp>
                          <wps:cNvPr id="31" name="Rectangle 31"/>
                          <wps:cNvSpPr/>
                          <wps:spPr>
                            <a:xfrm>
                              <a:off x="0" y="0"/>
                              <a:ext cx="8888725" cy="4697325"/>
                            </a:xfrm>
                            <a:prstGeom prst="rect">
                              <a:avLst/>
                            </a:prstGeom>
                            <a:noFill/>
                            <a:ln>
                              <a:noFill/>
                            </a:ln>
                          </wps:spPr>
                          <wps:txbx>
                            <w:txbxContent>
                              <w:p w14:paraId="6E175AC9"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32" name="Straight Arrow Connector 32"/>
                          <wps:cNvCnPr/>
                          <wps:spPr>
                            <a:xfrm>
                              <a:off x="0" y="2293"/>
                              <a:ext cx="8888730" cy="0"/>
                            </a:xfrm>
                            <a:prstGeom prst="straightConnector1">
                              <a:avLst/>
                            </a:prstGeom>
                            <a:solidFill>
                              <a:srgbClr val="A5A5A5"/>
                            </a:solidFill>
                            <a:ln w="12700" cap="flat" cmpd="sng">
                              <a:solidFill>
                                <a:srgbClr val="A5A5A5"/>
                              </a:solidFill>
                              <a:prstDash val="solid"/>
                              <a:miter lim="800000"/>
                              <a:headEnd type="none" w="sm" len="sm"/>
                              <a:tailEnd type="none" w="sm" len="sm"/>
                            </a:ln>
                          </wps:spPr>
                          <wps:bodyPr/>
                        </wps:wsp>
                        <wps:wsp>
                          <wps:cNvPr id="33" name="Rectangle 33"/>
                          <wps:cNvSpPr/>
                          <wps:spPr>
                            <a:xfrm>
                              <a:off x="0" y="2293"/>
                              <a:ext cx="1886033" cy="4692741"/>
                            </a:xfrm>
                            <a:prstGeom prst="rect">
                              <a:avLst/>
                            </a:prstGeom>
                            <a:noFill/>
                            <a:ln>
                              <a:noFill/>
                            </a:ln>
                          </wps:spPr>
                          <wps:txbx>
                            <w:txbxContent>
                              <w:p w14:paraId="2FB4D356"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34" name="Text Box 34"/>
                          <wps:cNvSpPr txBox="1"/>
                          <wps:spPr>
                            <a:xfrm>
                              <a:off x="0" y="2293"/>
                              <a:ext cx="1886033" cy="4692741"/>
                            </a:xfrm>
                            <a:prstGeom prst="rect">
                              <a:avLst/>
                            </a:prstGeom>
                            <a:noFill/>
                            <a:ln>
                              <a:noFill/>
                            </a:ln>
                          </wps:spPr>
                          <wps:txbx>
                            <w:txbxContent>
                              <w:p w14:paraId="27A86642" w14:textId="77777777" w:rsidR="00DE2D35" w:rsidRDefault="00FD4588">
                                <w:pPr>
                                  <w:spacing w:after="0" w:line="215" w:lineRule="auto"/>
                                  <w:textDirection w:val="btLr"/>
                                </w:pPr>
                                <w:r>
                                  <w:rPr>
                                    <w:color w:val="000000"/>
                                    <w:sz w:val="36"/>
                                  </w:rPr>
                                  <w:t>Educ</w:t>
                                </w:r>
                                <w:r>
                                  <w:rPr>
                                    <w:color w:val="000000"/>
                                    <w:sz w:val="36"/>
                                  </w:rPr>
                                  <w:t>ación para la Ciudadanía</w:t>
                                </w:r>
                              </w:p>
                            </w:txbxContent>
                          </wps:txbx>
                          <wps:bodyPr spcFirstLastPara="1" wrap="square" lIns="68575" tIns="68575" rIns="68575" bIns="68575" anchor="t" anchorCtr="0">
                            <a:noAutofit/>
                          </wps:bodyPr>
                        </wps:wsp>
                        <wps:wsp>
                          <wps:cNvPr id="35" name="Rectangle 35"/>
                          <wps:cNvSpPr/>
                          <wps:spPr>
                            <a:xfrm>
                              <a:off x="2009989" y="57458"/>
                              <a:ext cx="3181540" cy="1103298"/>
                            </a:xfrm>
                            <a:prstGeom prst="rect">
                              <a:avLst/>
                            </a:prstGeom>
                            <a:noFill/>
                            <a:ln>
                              <a:noFill/>
                            </a:ln>
                          </wps:spPr>
                          <wps:txbx>
                            <w:txbxContent>
                              <w:p w14:paraId="61DACFEB"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36" name="Text Box 36"/>
                          <wps:cNvSpPr txBox="1"/>
                          <wps:spPr>
                            <a:xfrm>
                              <a:off x="2009989" y="57458"/>
                              <a:ext cx="3181540" cy="1103298"/>
                            </a:xfrm>
                            <a:prstGeom prst="rect">
                              <a:avLst/>
                            </a:prstGeom>
                            <a:noFill/>
                            <a:ln>
                              <a:noFill/>
                            </a:ln>
                          </wps:spPr>
                          <wps:txbx>
                            <w:txbxContent>
                              <w:p w14:paraId="6EFE50CC" w14:textId="77777777" w:rsidR="00DE2D35" w:rsidRDefault="00FD4588">
                                <w:pPr>
                                  <w:spacing w:after="0" w:line="215" w:lineRule="auto"/>
                                  <w:textDirection w:val="btLr"/>
                                </w:pPr>
                                <w:r>
                                  <w:rPr>
                                    <w:color w:val="000000"/>
                                  </w:rPr>
                                  <w:t>Eje temático 1: Ciudadanía y derechos</w:t>
                                </w:r>
                              </w:p>
                            </w:txbxContent>
                          </wps:txbx>
                          <wps:bodyPr spcFirstLastPara="1" wrap="square" lIns="41900" tIns="41900" rIns="41900" bIns="41900" anchor="t" anchorCtr="0">
                            <a:noAutofit/>
                          </wps:bodyPr>
                        </wps:wsp>
                        <wps:wsp>
                          <wps:cNvPr id="37" name="Rectangle 37"/>
                          <wps:cNvSpPr/>
                          <wps:spPr>
                            <a:xfrm>
                              <a:off x="5315486" y="57458"/>
                              <a:ext cx="3181540" cy="406194"/>
                            </a:xfrm>
                            <a:prstGeom prst="rect">
                              <a:avLst/>
                            </a:prstGeom>
                            <a:noFill/>
                            <a:ln>
                              <a:noFill/>
                            </a:ln>
                          </wps:spPr>
                          <wps:txbx>
                            <w:txbxContent>
                              <w:p w14:paraId="077B32A4"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38" name="Text Box 38"/>
                          <wps:cNvSpPr txBox="1"/>
                          <wps:spPr>
                            <a:xfrm>
                              <a:off x="5315486" y="57458"/>
                              <a:ext cx="3181540" cy="406194"/>
                            </a:xfrm>
                            <a:prstGeom prst="rect">
                              <a:avLst/>
                            </a:prstGeom>
                            <a:noFill/>
                            <a:ln>
                              <a:noFill/>
                            </a:ln>
                          </wps:spPr>
                          <wps:txbx>
                            <w:txbxContent>
                              <w:p w14:paraId="23B381A5" w14:textId="77777777" w:rsidR="00DE2D35" w:rsidRDefault="00FD4588">
                                <w:pPr>
                                  <w:spacing w:after="0" w:line="215" w:lineRule="auto"/>
                                  <w:textDirection w:val="btLr"/>
                                </w:pPr>
                                <w:r>
                                  <w:rPr>
                                    <w:color w:val="000000"/>
                                  </w:rPr>
                                  <w:t xml:space="preserve">Ciudadanía </w:t>
                                </w:r>
                              </w:p>
                            </w:txbxContent>
                          </wps:txbx>
                          <wps:bodyPr spcFirstLastPara="1" wrap="square" lIns="41900" tIns="41900" rIns="41900" bIns="41900" anchor="t" anchorCtr="0">
                            <a:noAutofit/>
                          </wps:bodyPr>
                        </wps:wsp>
                        <wps:wsp>
                          <wps:cNvPr id="39" name="Straight Arrow Connector 39"/>
                          <wps:cNvCnPr/>
                          <wps:spPr>
                            <a:xfrm>
                              <a:off x="5191530" y="463653"/>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40" name="Rectangle 40"/>
                          <wps:cNvSpPr/>
                          <wps:spPr>
                            <a:xfrm>
                              <a:off x="5315486" y="463653"/>
                              <a:ext cx="3181540" cy="406194"/>
                            </a:xfrm>
                            <a:prstGeom prst="rect">
                              <a:avLst/>
                            </a:prstGeom>
                            <a:noFill/>
                            <a:ln>
                              <a:noFill/>
                            </a:ln>
                          </wps:spPr>
                          <wps:txbx>
                            <w:txbxContent>
                              <w:p w14:paraId="569FF38C"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41" name="Text Box 41"/>
                          <wps:cNvSpPr txBox="1"/>
                          <wps:spPr>
                            <a:xfrm>
                              <a:off x="5315486" y="463653"/>
                              <a:ext cx="3181540" cy="406194"/>
                            </a:xfrm>
                            <a:prstGeom prst="rect">
                              <a:avLst/>
                            </a:prstGeom>
                            <a:noFill/>
                            <a:ln>
                              <a:noFill/>
                            </a:ln>
                          </wps:spPr>
                          <wps:txbx>
                            <w:txbxContent>
                              <w:p w14:paraId="628797F7" w14:textId="77777777" w:rsidR="00DE2D35" w:rsidRDefault="00FD4588">
                                <w:pPr>
                                  <w:spacing w:after="0" w:line="215" w:lineRule="auto"/>
                                  <w:textDirection w:val="btLr"/>
                                </w:pPr>
                                <w:r>
                                  <w:rPr>
                                    <w:color w:val="000000"/>
                                  </w:rPr>
                                  <w:t>Derechos</w:t>
                                </w:r>
                              </w:p>
                            </w:txbxContent>
                          </wps:txbx>
                          <wps:bodyPr spcFirstLastPara="1" wrap="square" lIns="41900" tIns="41900" rIns="41900" bIns="41900" anchor="t" anchorCtr="0">
                            <a:noAutofit/>
                          </wps:bodyPr>
                        </wps:wsp>
                        <wps:wsp>
                          <wps:cNvPr id="42" name="Straight Arrow Connector 42"/>
                          <wps:cNvCnPr/>
                          <wps:spPr>
                            <a:xfrm>
                              <a:off x="5191530" y="869848"/>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43" name="Rectangle 43"/>
                          <wps:cNvSpPr/>
                          <wps:spPr>
                            <a:xfrm>
                              <a:off x="5315486" y="869848"/>
                              <a:ext cx="3181540" cy="290498"/>
                            </a:xfrm>
                            <a:prstGeom prst="rect">
                              <a:avLst/>
                            </a:prstGeom>
                            <a:noFill/>
                            <a:ln>
                              <a:noFill/>
                            </a:ln>
                          </wps:spPr>
                          <wps:txbx>
                            <w:txbxContent>
                              <w:p w14:paraId="060F4769"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44" name="Text Box 44"/>
                          <wps:cNvSpPr txBox="1"/>
                          <wps:spPr>
                            <a:xfrm>
                              <a:off x="5315486" y="869848"/>
                              <a:ext cx="3181540" cy="290498"/>
                            </a:xfrm>
                            <a:prstGeom prst="rect">
                              <a:avLst/>
                            </a:prstGeom>
                            <a:noFill/>
                            <a:ln>
                              <a:noFill/>
                            </a:ln>
                          </wps:spPr>
                          <wps:txbx>
                            <w:txbxContent>
                              <w:p w14:paraId="2D6B6DCF" w14:textId="77777777" w:rsidR="00DE2D35" w:rsidRDefault="00FD4588">
                                <w:pPr>
                                  <w:spacing w:after="0" w:line="215" w:lineRule="auto"/>
                                  <w:textDirection w:val="btLr"/>
                                </w:pPr>
                                <w:r>
                                  <w:rPr>
                                    <w:color w:val="000000"/>
                                  </w:rPr>
                                  <w:t>Principio de la igualdad</w:t>
                                </w:r>
                              </w:p>
                            </w:txbxContent>
                          </wps:txbx>
                          <wps:bodyPr spcFirstLastPara="1" wrap="square" lIns="41900" tIns="41900" rIns="41900" bIns="41900" anchor="t" anchorCtr="0">
                            <a:noAutofit/>
                          </wps:bodyPr>
                        </wps:wsp>
                        <wps:wsp>
                          <wps:cNvPr id="45" name="Straight Arrow Connector 45"/>
                          <wps:cNvCnPr/>
                          <wps:spPr>
                            <a:xfrm>
                              <a:off x="1886033" y="1160756"/>
                              <a:ext cx="6610992"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46" name="Rectangle 46"/>
                          <wps:cNvSpPr/>
                          <wps:spPr>
                            <a:xfrm>
                              <a:off x="2009989" y="1215921"/>
                              <a:ext cx="3181540" cy="1103298"/>
                            </a:xfrm>
                            <a:prstGeom prst="rect">
                              <a:avLst/>
                            </a:prstGeom>
                            <a:noFill/>
                            <a:ln>
                              <a:noFill/>
                            </a:ln>
                          </wps:spPr>
                          <wps:txbx>
                            <w:txbxContent>
                              <w:p w14:paraId="467465A0"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47" name="Text Box 47"/>
                          <wps:cNvSpPr txBox="1"/>
                          <wps:spPr>
                            <a:xfrm>
                              <a:off x="2009989" y="1215921"/>
                              <a:ext cx="3181540" cy="1103298"/>
                            </a:xfrm>
                            <a:prstGeom prst="rect">
                              <a:avLst/>
                            </a:prstGeom>
                            <a:noFill/>
                            <a:ln>
                              <a:noFill/>
                            </a:ln>
                          </wps:spPr>
                          <wps:txbx>
                            <w:txbxContent>
                              <w:p w14:paraId="0CCCC765" w14:textId="77777777" w:rsidR="00DE2D35" w:rsidRDefault="00FD4588">
                                <w:pPr>
                                  <w:spacing w:after="0" w:line="215" w:lineRule="auto"/>
                                  <w:textDirection w:val="btLr"/>
                                </w:pPr>
                                <w:r>
                                  <w:rPr>
                                    <w:color w:val="000000"/>
                                  </w:rPr>
                                  <w:t>Eje temático 2: La democracia moderna</w:t>
                                </w:r>
                              </w:p>
                            </w:txbxContent>
                          </wps:txbx>
                          <wps:bodyPr spcFirstLastPara="1" wrap="square" lIns="41900" tIns="41900" rIns="41900" bIns="41900" anchor="t" anchorCtr="0">
                            <a:noAutofit/>
                          </wps:bodyPr>
                        </wps:wsp>
                        <wps:wsp>
                          <wps:cNvPr id="48" name="Rectangle 48"/>
                          <wps:cNvSpPr/>
                          <wps:spPr>
                            <a:xfrm>
                              <a:off x="5315486" y="1215921"/>
                              <a:ext cx="3181540" cy="275824"/>
                            </a:xfrm>
                            <a:prstGeom prst="rect">
                              <a:avLst/>
                            </a:prstGeom>
                            <a:noFill/>
                            <a:ln>
                              <a:noFill/>
                            </a:ln>
                          </wps:spPr>
                          <wps:txbx>
                            <w:txbxContent>
                              <w:p w14:paraId="4926119F"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49" name="Text Box 49"/>
                          <wps:cNvSpPr txBox="1"/>
                          <wps:spPr>
                            <a:xfrm>
                              <a:off x="5315486" y="1215921"/>
                              <a:ext cx="3181540" cy="275824"/>
                            </a:xfrm>
                            <a:prstGeom prst="rect">
                              <a:avLst/>
                            </a:prstGeom>
                            <a:noFill/>
                            <a:ln>
                              <a:noFill/>
                            </a:ln>
                          </wps:spPr>
                          <wps:txbx>
                            <w:txbxContent>
                              <w:p w14:paraId="23C87E45" w14:textId="77777777" w:rsidR="00DE2D35" w:rsidRDefault="00FD4588">
                                <w:pPr>
                                  <w:spacing w:after="0" w:line="215" w:lineRule="auto"/>
                                  <w:textDirection w:val="btLr"/>
                                </w:pPr>
                                <w:r>
                                  <w:rPr>
                                    <w:color w:val="000000"/>
                                  </w:rPr>
                                  <w:t>Representativa y social</w:t>
                                </w:r>
                              </w:p>
                            </w:txbxContent>
                          </wps:txbx>
                          <wps:bodyPr spcFirstLastPara="1" wrap="square" lIns="41900" tIns="41900" rIns="41900" bIns="41900" anchor="t" anchorCtr="0">
                            <a:noAutofit/>
                          </wps:bodyPr>
                        </wps:wsp>
                        <wps:wsp>
                          <wps:cNvPr id="50" name="Straight Arrow Connector 50"/>
                          <wps:cNvCnPr/>
                          <wps:spPr>
                            <a:xfrm>
                              <a:off x="5191530" y="1491746"/>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51" name="Rectangle 51"/>
                          <wps:cNvSpPr/>
                          <wps:spPr>
                            <a:xfrm>
                              <a:off x="5315486" y="1491746"/>
                              <a:ext cx="3181540" cy="275824"/>
                            </a:xfrm>
                            <a:prstGeom prst="rect">
                              <a:avLst/>
                            </a:prstGeom>
                            <a:noFill/>
                            <a:ln>
                              <a:noFill/>
                            </a:ln>
                          </wps:spPr>
                          <wps:txbx>
                            <w:txbxContent>
                              <w:p w14:paraId="02CB385B"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52" name="Text Box 52"/>
                          <wps:cNvSpPr txBox="1"/>
                          <wps:spPr>
                            <a:xfrm>
                              <a:off x="5315486" y="1491746"/>
                              <a:ext cx="3181540" cy="275824"/>
                            </a:xfrm>
                            <a:prstGeom prst="rect">
                              <a:avLst/>
                            </a:prstGeom>
                            <a:noFill/>
                            <a:ln>
                              <a:noFill/>
                            </a:ln>
                          </wps:spPr>
                          <wps:txbx>
                            <w:txbxContent>
                              <w:p w14:paraId="5C4CA73D" w14:textId="77777777" w:rsidR="00DE2D35" w:rsidRDefault="00FD4588">
                                <w:pPr>
                                  <w:spacing w:after="0" w:line="215" w:lineRule="auto"/>
                                  <w:textDirection w:val="btLr"/>
                                </w:pPr>
                                <w:r>
                                  <w:rPr>
                                    <w:color w:val="000000"/>
                                  </w:rPr>
                                  <w:t>Presupuestos de la democracia moderna</w:t>
                                </w:r>
                              </w:p>
                            </w:txbxContent>
                          </wps:txbx>
                          <wps:bodyPr spcFirstLastPara="1" wrap="square" lIns="41900" tIns="41900" rIns="41900" bIns="41900" anchor="t" anchorCtr="0">
                            <a:noAutofit/>
                          </wps:bodyPr>
                        </wps:wsp>
                        <wps:wsp>
                          <wps:cNvPr id="53" name="Straight Arrow Connector 53"/>
                          <wps:cNvCnPr/>
                          <wps:spPr>
                            <a:xfrm>
                              <a:off x="5191530" y="1767571"/>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54" name="Rectangle 54"/>
                          <wps:cNvSpPr/>
                          <wps:spPr>
                            <a:xfrm>
                              <a:off x="5315486" y="1767571"/>
                              <a:ext cx="3181540" cy="275824"/>
                            </a:xfrm>
                            <a:prstGeom prst="rect">
                              <a:avLst/>
                            </a:prstGeom>
                            <a:noFill/>
                            <a:ln>
                              <a:noFill/>
                            </a:ln>
                          </wps:spPr>
                          <wps:txbx>
                            <w:txbxContent>
                              <w:p w14:paraId="60407F43"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55" name="Text Box 55"/>
                          <wps:cNvSpPr txBox="1"/>
                          <wps:spPr>
                            <a:xfrm>
                              <a:off x="5315486" y="1767571"/>
                              <a:ext cx="3181540" cy="275824"/>
                            </a:xfrm>
                            <a:prstGeom prst="rect">
                              <a:avLst/>
                            </a:prstGeom>
                            <a:noFill/>
                            <a:ln>
                              <a:noFill/>
                            </a:ln>
                          </wps:spPr>
                          <wps:txbx>
                            <w:txbxContent>
                              <w:p w14:paraId="4CC53D4D" w14:textId="77777777" w:rsidR="00DE2D35" w:rsidRDefault="00FD4588">
                                <w:pPr>
                                  <w:spacing w:after="0" w:line="215" w:lineRule="auto"/>
                                  <w:textDirection w:val="btLr"/>
                                </w:pPr>
                                <w:r>
                                  <w:rPr>
                                    <w:color w:val="000000"/>
                                  </w:rPr>
                                  <w:t>Democracia representativa</w:t>
                                </w:r>
                              </w:p>
                            </w:txbxContent>
                          </wps:txbx>
                          <wps:bodyPr spcFirstLastPara="1" wrap="square" lIns="41900" tIns="41900" rIns="41900" bIns="41900" anchor="t" anchorCtr="0">
                            <a:noAutofit/>
                          </wps:bodyPr>
                        </wps:wsp>
                        <wps:wsp>
                          <wps:cNvPr id="56" name="Straight Arrow Connector 56"/>
                          <wps:cNvCnPr/>
                          <wps:spPr>
                            <a:xfrm>
                              <a:off x="5191530" y="2043395"/>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57" name="Rectangle 57"/>
                          <wps:cNvSpPr/>
                          <wps:spPr>
                            <a:xfrm>
                              <a:off x="5315486" y="2043395"/>
                              <a:ext cx="3181540" cy="275824"/>
                            </a:xfrm>
                            <a:prstGeom prst="rect">
                              <a:avLst/>
                            </a:prstGeom>
                            <a:noFill/>
                            <a:ln>
                              <a:noFill/>
                            </a:ln>
                          </wps:spPr>
                          <wps:txbx>
                            <w:txbxContent>
                              <w:p w14:paraId="79B9B811"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58" name="Text Box 58"/>
                          <wps:cNvSpPr txBox="1"/>
                          <wps:spPr>
                            <a:xfrm>
                              <a:off x="5315486" y="2043395"/>
                              <a:ext cx="3181540" cy="275824"/>
                            </a:xfrm>
                            <a:prstGeom prst="rect">
                              <a:avLst/>
                            </a:prstGeom>
                            <a:noFill/>
                            <a:ln>
                              <a:noFill/>
                            </a:ln>
                          </wps:spPr>
                          <wps:txbx>
                            <w:txbxContent>
                              <w:p w14:paraId="36524DA3" w14:textId="77777777" w:rsidR="00DE2D35" w:rsidRDefault="00FD4588">
                                <w:pPr>
                                  <w:spacing w:after="0" w:line="215" w:lineRule="auto"/>
                                  <w:textDirection w:val="btLr"/>
                                </w:pPr>
                                <w:r>
                                  <w:rPr>
                                    <w:color w:val="000000"/>
                                  </w:rPr>
                                  <w:t>Democracia deliberativa</w:t>
                                </w:r>
                              </w:p>
                            </w:txbxContent>
                          </wps:txbx>
                          <wps:bodyPr spcFirstLastPara="1" wrap="square" lIns="41900" tIns="41900" rIns="41900" bIns="41900" anchor="t" anchorCtr="0">
                            <a:noAutofit/>
                          </wps:bodyPr>
                        </wps:wsp>
                        <wps:wsp>
                          <wps:cNvPr id="59" name="Straight Arrow Connector 59"/>
                          <wps:cNvCnPr/>
                          <wps:spPr>
                            <a:xfrm>
                              <a:off x="1886033" y="2319220"/>
                              <a:ext cx="6610992"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60" name="Rectangle 60"/>
                          <wps:cNvSpPr/>
                          <wps:spPr>
                            <a:xfrm>
                              <a:off x="2009989" y="2374385"/>
                              <a:ext cx="3181540" cy="1103298"/>
                            </a:xfrm>
                            <a:prstGeom prst="rect">
                              <a:avLst/>
                            </a:prstGeom>
                            <a:noFill/>
                            <a:ln>
                              <a:noFill/>
                            </a:ln>
                          </wps:spPr>
                          <wps:txbx>
                            <w:txbxContent>
                              <w:p w14:paraId="5D953F81"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61" name="Text Box 61"/>
                          <wps:cNvSpPr txBox="1"/>
                          <wps:spPr>
                            <a:xfrm>
                              <a:off x="2009989" y="2374385"/>
                              <a:ext cx="3181540" cy="1103298"/>
                            </a:xfrm>
                            <a:prstGeom prst="rect">
                              <a:avLst/>
                            </a:prstGeom>
                            <a:noFill/>
                            <a:ln>
                              <a:noFill/>
                            </a:ln>
                          </wps:spPr>
                          <wps:txbx>
                            <w:txbxContent>
                              <w:p w14:paraId="6B0FAD83" w14:textId="77777777" w:rsidR="00DE2D35" w:rsidRDefault="00FD4588">
                                <w:pPr>
                                  <w:spacing w:after="0" w:line="215" w:lineRule="auto"/>
                                  <w:textDirection w:val="btLr"/>
                                </w:pPr>
                                <w:r>
                                  <w:rPr>
                                    <w:color w:val="000000"/>
                                  </w:rPr>
                                  <w:t>Eje temático 3: La democracia y la construcción de un Estado plurinacional</w:t>
                                </w:r>
                              </w:p>
                            </w:txbxContent>
                          </wps:txbx>
                          <wps:bodyPr spcFirstLastPara="1" wrap="square" lIns="41900" tIns="41900" rIns="41900" bIns="41900" anchor="t" anchorCtr="0">
                            <a:noAutofit/>
                          </wps:bodyPr>
                        </wps:wsp>
                        <wps:wsp>
                          <wps:cNvPr id="62" name="Rectangle 62"/>
                          <wps:cNvSpPr/>
                          <wps:spPr>
                            <a:xfrm>
                              <a:off x="5315486" y="2374385"/>
                              <a:ext cx="3181540" cy="551649"/>
                            </a:xfrm>
                            <a:prstGeom prst="rect">
                              <a:avLst/>
                            </a:prstGeom>
                            <a:noFill/>
                            <a:ln>
                              <a:noFill/>
                            </a:ln>
                          </wps:spPr>
                          <wps:txbx>
                            <w:txbxContent>
                              <w:p w14:paraId="00EB46FB"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63" name="Text Box 63"/>
                          <wps:cNvSpPr txBox="1"/>
                          <wps:spPr>
                            <a:xfrm>
                              <a:off x="5315486" y="2374385"/>
                              <a:ext cx="3181540" cy="551649"/>
                            </a:xfrm>
                            <a:prstGeom prst="rect">
                              <a:avLst/>
                            </a:prstGeom>
                            <a:noFill/>
                            <a:ln>
                              <a:noFill/>
                            </a:ln>
                          </wps:spPr>
                          <wps:txbx>
                            <w:txbxContent>
                              <w:p w14:paraId="188758A6" w14:textId="77777777" w:rsidR="00DE2D35" w:rsidRDefault="00FD4588">
                                <w:pPr>
                                  <w:spacing w:after="0" w:line="215" w:lineRule="auto"/>
                                  <w:textDirection w:val="btLr"/>
                                </w:pPr>
                                <w:r>
                                  <w:rPr>
                                    <w:color w:val="000000"/>
                                  </w:rPr>
                                  <w:t>Democracia y pluricionalidad</w:t>
                                </w:r>
                              </w:p>
                            </w:txbxContent>
                          </wps:txbx>
                          <wps:bodyPr spcFirstLastPara="1" wrap="square" lIns="41900" tIns="41900" rIns="41900" bIns="41900" anchor="t" anchorCtr="0">
                            <a:noAutofit/>
                          </wps:bodyPr>
                        </wps:wsp>
                        <wps:wsp>
                          <wps:cNvPr id="64" name="Straight Arrow Connector 64"/>
                          <wps:cNvCnPr/>
                          <wps:spPr>
                            <a:xfrm>
                              <a:off x="5191530" y="2926034"/>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65" name="Rectangle 65"/>
                          <wps:cNvSpPr/>
                          <wps:spPr>
                            <a:xfrm>
                              <a:off x="5315486" y="2926034"/>
                              <a:ext cx="3181540" cy="551649"/>
                            </a:xfrm>
                            <a:prstGeom prst="rect">
                              <a:avLst/>
                            </a:prstGeom>
                            <a:noFill/>
                            <a:ln>
                              <a:noFill/>
                            </a:ln>
                          </wps:spPr>
                          <wps:txbx>
                            <w:txbxContent>
                              <w:p w14:paraId="6520E3D2"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66" name="Text Box 66"/>
                          <wps:cNvSpPr txBox="1"/>
                          <wps:spPr>
                            <a:xfrm>
                              <a:off x="5315486" y="2926034"/>
                              <a:ext cx="3181540" cy="551649"/>
                            </a:xfrm>
                            <a:prstGeom prst="rect">
                              <a:avLst/>
                            </a:prstGeom>
                            <a:noFill/>
                            <a:ln>
                              <a:noFill/>
                            </a:ln>
                          </wps:spPr>
                          <wps:txbx>
                            <w:txbxContent>
                              <w:p w14:paraId="1E8F1150" w14:textId="77777777" w:rsidR="00DE2D35" w:rsidRDefault="00FD4588">
                                <w:pPr>
                                  <w:spacing w:after="0" w:line="215" w:lineRule="auto"/>
                                  <w:textDirection w:val="btLr"/>
                                </w:pPr>
                                <w:r>
                                  <w:rPr>
                                    <w:color w:val="000000"/>
                                  </w:rPr>
                                  <w:t>Demandas sociales de pueblos y nacionalidades</w:t>
                                </w:r>
                              </w:p>
                            </w:txbxContent>
                          </wps:txbx>
                          <wps:bodyPr spcFirstLastPara="1" wrap="square" lIns="41900" tIns="41900" rIns="41900" bIns="41900" anchor="t" anchorCtr="0">
                            <a:noAutofit/>
                          </wps:bodyPr>
                        </wps:wsp>
                        <wps:wsp>
                          <wps:cNvPr id="67" name="Straight Arrow Connector 67"/>
                          <wps:cNvCnPr/>
                          <wps:spPr>
                            <a:xfrm>
                              <a:off x="1886033" y="3477683"/>
                              <a:ext cx="6610992"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68" name="Rectangle 68"/>
                          <wps:cNvSpPr/>
                          <wps:spPr>
                            <a:xfrm>
                              <a:off x="2009989" y="3532848"/>
                              <a:ext cx="3181540" cy="1103298"/>
                            </a:xfrm>
                            <a:prstGeom prst="rect">
                              <a:avLst/>
                            </a:prstGeom>
                            <a:noFill/>
                            <a:ln>
                              <a:noFill/>
                            </a:ln>
                          </wps:spPr>
                          <wps:txbx>
                            <w:txbxContent>
                              <w:p w14:paraId="6A2C0807"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69" name="Text Box 69"/>
                          <wps:cNvSpPr txBox="1"/>
                          <wps:spPr>
                            <a:xfrm>
                              <a:off x="2009989" y="3532848"/>
                              <a:ext cx="3181540" cy="1103298"/>
                            </a:xfrm>
                            <a:prstGeom prst="rect">
                              <a:avLst/>
                            </a:prstGeom>
                            <a:noFill/>
                            <a:ln>
                              <a:noFill/>
                            </a:ln>
                          </wps:spPr>
                          <wps:txbx>
                            <w:txbxContent>
                              <w:p w14:paraId="57C04083" w14:textId="77777777" w:rsidR="00DE2D35" w:rsidRDefault="00FD4588">
                                <w:pPr>
                                  <w:spacing w:after="0" w:line="215" w:lineRule="auto"/>
                                  <w:textDirection w:val="btLr"/>
                                </w:pPr>
                                <w:r>
                                  <w:rPr>
                                    <w:color w:val="000000"/>
                                  </w:rPr>
                                  <w:t xml:space="preserve">Eje temático 4: El Estado y su organización </w:t>
                                </w:r>
                              </w:p>
                            </w:txbxContent>
                          </wps:txbx>
                          <wps:bodyPr spcFirstLastPara="1" wrap="square" lIns="41900" tIns="41900" rIns="41900" bIns="41900" anchor="t" anchorCtr="0">
                            <a:noAutofit/>
                          </wps:bodyPr>
                        </wps:wsp>
                        <wps:wsp>
                          <wps:cNvPr id="70" name="Rectangle 70"/>
                          <wps:cNvSpPr/>
                          <wps:spPr>
                            <a:xfrm>
                              <a:off x="5315486" y="3532848"/>
                              <a:ext cx="3181540" cy="157575"/>
                            </a:xfrm>
                            <a:prstGeom prst="rect">
                              <a:avLst/>
                            </a:prstGeom>
                            <a:noFill/>
                            <a:ln>
                              <a:noFill/>
                            </a:ln>
                          </wps:spPr>
                          <wps:txbx>
                            <w:txbxContent>
                              <w:p w14:paraId="5DD6F733"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71" name="Text Box 71"/>
                          <wps:cNvSpPr txBox="1"/>
                          <wps:spPr>
                            <a:xfrm>
                              <a:off x="5315486" y="3532848"/>
                              <a:ext cx="3181540" cy="157575"/>
                            </a:xfrm>
                            <a:prstGeom prst="rect">
                              <a:avLst/>
                            </a:prstGeom>
                            <a:noFill/>
                            <a:ln>
                              <a:noFill/>
                            </a:ln>
                          </wps:spPr>
                          <wps:txbx>
                            <w:txbxContent>
                              <w:p w14:paraId="2A20FD44" w14:textId="77777777" w:rsidR="00DE2D35" w:rsidRDefault="00FD4588">
                                <w:pPr>
                                  <w:spacing w:after="0" w:line="215" w:lineRule="auto"/>
                                  <w:textDirection w:val="btLr"/>
                                </w:pPr>
                                <w:r>
                                  <w:rPr>
                                    <w:color w:val="000000"/>
                                  </w:rPr>
                                  <w:t>Origen y evolución histórica</w:t>
                                </w:r>
                              </w:p>
                            </w:txbxContent>
                          </wps:txbx>
                          <wps:bodyPr spcFirstLastPara="1" wrap="square" lIns="41900" tIns="41900" rIns="41900" bIns="41900" anchor="t" anchorCtr="0">
                            <a:noAutofit/>
                          </wps:bodyPr>
                        </wps:wsp>
                        <wps:wsp>
                          <wps:cNvPr id="72" name="Straight Arrow Connector 72"/>
                          <wps:cNvCnPr/>
                          <wps:spPr>
                            <a:xfrm>
                              <a:off x="5191530" y="3690424"/>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73" name="Rectangle 73"/>
                          <wps:cNvSpPr/>
                          <wps:spPr>
                            <a:xfrm>
                              <a:off x="5315486" y="3690424"/>
                              <a:ext cx="3181540" cy="157575"/>
                            </a:xfrm>
                            <a:prstGeom prst="rect">
                              <a:avLst/>
                            </a:prstGeom>
                            <a:noFill/>
                            <a:ln>
                              <a:noFill/>
                            </a:ln>
                          </wps:spPr>
                          <wps:txbx>
                            <w:txbxContent>
                              <w:p w14:paraId="0E643BEA"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74" name="Text Box 74"/>
                          <wps:cNvSpPr txBox="1"/>
                          <wps:spPr>
                            <a:xfrm>
                              <a:off x="5315486" y="3690424"/>
                              <a:ext cx="3181540" cy="157575"/>
                            </a:xfrm>
                            <a:prstGeom prst="rect">
                              <a:avLst/>
                            </a:prstGeom>
                            <a:noFill/>
                            <a:ln>
                              <a:noFill/>
                            </a:ln>
                          </wps:spPr>
                          <wps:txbx>
                            <w:txbxContent>
                              <w:p w14:paraId="652BDE33" w14:textId="77777777" w:rsidR="00DE2D35" w:rsidRDefault="00FD4588">
                                <w:pPr>
                                  <w:spacing w:after="0" w:line="215" w:lineRule="auto"/>
                                  <w:textDirection w:val="btLr"/>
                                </w:pPr>
                                <w:r>
                                  <w:rPr>
                                    <w:color w:val="000000"/>
                                  </w:rPr>
                                  <w:t>Componentes</w:t>
                                </w:r>
                              </w:p>
                            </w:txbxContent>
                          </wps:txbx>
                          <wps:bodyPr spcFirstLastPara="1" wrap="square" lIns="41900" tIns="41900" rIns="41900" bIns="41900" anchor="t" anchorCtr="0">
                            <a:noAutofit/>
                          </wps:bodyPr>
                        </wps:wsp>
                        <wps:wsp>
                          <wps:cNvPr id="75" name="Straight Arrow Connector 75"/>
                          <wps:cNvCnPr/>
                          <wps:spPr>
                            <a:xfrm>
                              <a:off x="5191530" y="3847999"/>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76" name="Rectangle 76"/>
                          <wps:cNvSpPr/>
                          <wps:spPr>
                            <a:xfrm>
                              <a:off x="5315486" y="3847999"/>
                              <a:ext cx="3571183" cy="157575"/>
                            </a:xfrm>
                            <a:prstGeom prst="rect">
                              <a:avLst/>
                            </a:prstGeom>
                            <a:noFill/>
                            <a:ln>
                              <a:noFill/>
                            </a:ln>
                          </wps:spPr>
                          <wps:txbx>
                            <w:txbxContent>
                              <w:p w14:paraId="7127B55A"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77" name="Text Box 77"/>
                          <wps:cNvSpPr txBox="1"/>
                          <wps:spPr>
                            <a:xfrm>
                              <a:off x="5315486" y="3847999"/>
                              <a:ext cx="3571183" cy="157575"/>
                            </a:xfrm>
                            <a:prstGeom prst="rect">
                              <a:avLst/>
                            </a:prstGeom>
                            <a:noFill/>
                            <a:ln>
                              <a:noFill/>
                            </a:ln>
                          </wps:spPr>
                          <wps:txbx>
                            <w:txbxContent>
                              <w:p w14:paraId="13D10BA7" w14:textId="77777777" w:rsidR="00DE2D35" w:rsidRDefault="00FD4588">
                                <w:pPr>
                                  <w:spacing w:after="0" w:line="215" w:lineRule="auto"/>
                                  <w:textDirection w:val="btLr"/>
                                </w:pPr>
                                <w:r>
                                  <w:rPr>
                                    <w:color w:val="000000"/>
                                  </w:rPr>
                                  <w:t>Diferencias de Estado, Nación, Gobierno</w:t>
                                </w:r>
                              </w:p>
                            </w:txbxContent>
                          </wps:txbx>
                          <wps:bodyPr spcFirstLastPara="1" wrap="square" lIns="41900" tIns="41900" rIns="41900" bIns="41900" anchor="t" anchorCtr="0">
                            <a:noAutofit/>
                          </wps:bodyPr>
                        </wps:wsp>
                        <wps:wsp>
                          <wps:cNvPr id="78" name="Straight Arrow Connector 78"/>
                          <wps:cNvCnPr/>
                          <wps:spPr>
                            <a:xfrm>
                              <a:off x="5191530" y="4005575"/>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79" name="Rectangle 79"/>
                          <wps:cNvSpPr/>
                          <wps:spPr>
                            <a:xfrm>
                              <a:off x="5315486" y="4005575"/>
                              <a:ext cx="3181540" cy="157575"/>
                            </a:xfrm>
                            <a:prstGeom prst="rect">
                              <a:avLst/>
                            </a:prstGeom>
                            <a:noFill/>
                            <a:ln>
                              <a:noFill/>
                            </a:ln>
                          </wps:spPr>
                          <wps:txbx>
                            <w:txbxContent>
                              <w:p w14:paraId="2BEE233E"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80" name="Text Box 80"/>
                          <wps:cNvSpPr txBox="1"/>
                          <wps:spPr>
                            <a:xfrm>
                              <a:off x="5315486" y="4005575"/>
                              <a:ext cx="3181540" cy="157575"/>
                            </a:xfrm>
                            <a:prstGeom prst="rect">
                              <a:avLst/>
                            </a:prstGeom>
                            <a:noFill/>
                            <a:ln>
                              <a:noFill/>
                            </a:ln>
                          </wps:spPr>
                          <wps:txbx>
                            <w:txbxContent>
                              <w:p w14:paraId="2434C8A5" w14:textId="77777777" w:rsidR="00DE2D35" w:rsidRDefault="00FD4588">
                                <w:pPr>
                                  <w:spacing w:after="0" w:line="215" w:lineRule="auto"/>
                                  <w:textDirection w:val="btLr"/>
                                </w:pPr>
                                <w:r>
                                  <w:rPr>
                                    <w:color w:val="000000"/>
                                  </w:rPr>
                                  <w:t>Cartas Constitucionales</w:t>
                                </w:r>
                              </w:p>
                            </w:txbxContent>
                          </wps:txbx>
                          <wps:bodyPr spcFirstLastPara="1" wrap="square" lIns="41900" tIns="41900" rIns="41900" bIns="41900" anchor="t" anchorCtr="0">
                            <a:noAutofit/>
                          </wps:bodyPr>
                        </wps:wsp>
                        <wps:wsp>
                          <wps:cNvPr id="81" name="Straight Arrow Connector 81"/>
                          <wps:cNvCnPr/>
                          <wps:spPr>
                            <a:xfrm>
                              <a:off x="5191530" y="4163150"/>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82" name="Rectangle 82"/>
                          <wps:cNvSpPr/>
                          <wps:spPr>
                            <a:xfrm>
                              <a:off x="5315486" y="4163150"/>
                              <a:ext cx="3181540" cy="157575"/>
                            </a:xfrm>
                            <a:prstGeom prst="rect">
                              <a:avLst/>
                            </a:prstGeom>
                            <a:noFill/>
                            <a:ln>
                              <a:noFill/>
                            </a:ln>
                          </wps:spPr>
                          <wps:txbx>
                            <w:txbxContent>
                              <w:p w14:paraId="236C9680"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83" name="Text Box 83"/>
                          <wps:cNvSpPr txBox="1"/>
                          <wps:spPr>
                            <a:xfrm>
                              <a:off x="5315486" y="4163150"/>
                              <a:ext cx="3181540" cy="157575"/>
                            </a:xfrm>
                            <a:prstGeom prst="rect">
                              <a:avLst/>
                            </a:prstGeom>
                            <a:noFill/>
                            <a:ln>
                              <a:noFill/>
                            </a:ln>
                          </wps:spPr>
                          <wps:txbx>
                            <w:txbxContent>
                              <w:p w14:paraId="1AC4769A" w14:textId="77777777" w:rsidR="00DE2D35" w:rsidRDefault="00FD4588">
                                <w:pPr>
                                  <w:spacing w:after="0" w:line="215" w:lineRule="auto"/>
                                  <w:textDirection w:val="btLr"/>
                                </w:pPr>
                                <w:r>
                                  <w:rPr>
                                    <w:color w:val="000000"/>
                                  </w:rPr>
                                  <w:t>Asambleas constituyentes</w:t>
                                </w:r>
                              </w:p>
                            </w:txbxContent>
                          </wps:txbx>
                          <wps:bodyPr spcFirstLastPara="1" wrap="square" lIns="41900" tIns="41900" rIns="41900" bIns="41900" anchor="t" anchorCtr="0">
                            <a:noAutofit/>
                          </wps:bodyPr>
                        </wps:wsp>
                        <wps:wsp>
                          <wps:cNvPr id="84" name="Straight Arrow Connector 84"/>
                          <wps:cNvCnPr/>
                          <wps:spPr>
                            <a:xfrm>
                              <a:off x="5191530" y="4320726"/>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85" name="Rectangle 85"/>
                          <wps:cNvSpPr/>
                          <wps:spPr>
                            <a:xfrm>
                              <a:off x="5315486" y="4320726"/>
                              <a:ext cx="3181540" cy="157575"/>
                            </a:xfrm>
                            <a:prstGeom prst="rect">
                              <a:avLst/>
                            </a:prstGeom>
                            <a:noFill/>
                            <a:ln>
                              <a:noFill/>
                            </a:ln>
                          </wps:spPr>
                          <wps:txbx>
                            <w:txbxContent>
                              <w:p w14:paraId="60528E6A"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86" name="Text Box 86"/>
                          <wps:cNvSpPr txBox="1"/>
                          <wps:spPr>
                            <a:xfrm>
                              <a:off x="5315486" y="4320726"/>
                              <a:ext cx="3181540" cy="157575"/>
                            </a:xfrm>
                            <a:prstGeom prst="rect">
                              <a:avLst/>
                            </a:prstGeom>
                            <a:noFill/>
                            <a:ln>
                              <a:noFill/>
                            </a:ln>
                          </wps:spPr>
                          <wps:txbx>
                            <w:txbxContent>
                              <w:p w14:paraId="3E9E2C0E" w14:textId="77777777" w:rsidR="00DE2D35" w:rsidRDefault="00FD4588">
                                <w:pPr>
                                  <w:spacing w:after="0" w:line="215" w:lineRule="auto"/>
                                  <w:textDirection w:val="btLr"/>
                                </w:pPr>
                                <w:r>
                                  <w:rPr>
                                    <w:color w:val="000000"/>
                                  </w:rPr>
                                  <w:t>Republicanismo</w:t>
                                </w:r>
                              </w:p>
                            </w:txbxContent>
                          </wps:txbx>
                          <wps:bodyPr spcFirstLastPara="1" wrap="square" lIns="41900" tIns="41900" rIns="41900" bIns="41900" anchor="t" anchorCtr="0">
                            <a:noAutofit/>
                          </wps:bodyPr>
                        </wps:wsp>
                        <wps:wsp>
                          <wps:cNvPr id="87" name="Straight Arrow Connector 87"/>
                          <wps:cNvCnPr/>
                          <wps:spPr>
                            <a:xfrm>
                              <a:off x="5191530" y="4478302"/>
                              <a:ext cx="3181540"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s:wsp>
                          <wps:cNvPr id="88" name="Rectangle 88"/>
                          <wps:cNvSpPr/>
                          <wps:spPr>
                            <a:xfrm>
                              <a:off x="5315486" y="4478302"/>
                              <a:ext cx="3181540" cy="157575"/>
                            </a:xfrm>
                            <a:prstGeom prst="rect">
                              <a:avLst/>
                            </a:prstGeom>
                            <a:noFill/>
                            <a:ln>
                              <a:noFill/>
                            </a:ln>
                          </wps:spPr>
                          <wps:txbx>
                            <w:txbxContent>
                              <w:p w14:paraId="6C7BC8AA" w14:textId="77777777" w:rsidR="00DE2D35" w:rsidRDefault="00DE2D35">
                                <w:pPr>
                                  <w:spacing w:after="0" w:line="240" w:lineRule="auto"/>
                                  <w:textDirection w:val="btLr"/>
                                </w:pPr>
                              </w:p>
                            </w:txbxContent>
                          </wps:txbx>
                          <wps:bodyPr spcFirstLastPara="1" wrap="square" lIns="91425" tIns="91425" rIns="91425" bIns="91425" anchor="ctr" anchorCtr="0">
                            <a:noAutofit/>
                          </wps:bodyPr>
                        </wps:wsp>
                        <wps:wsp>
                          <wps:cNvPr id="89" name="Text Box 89"/>
                          <wps:cNvSpPr txBox="1"/>
                          <wps:spPr>
                            <a:xfrm>
                              <a:off x="5315486" y="4478302"/>
                              <a:ext cx="3181540" cy="157575"/>
                            </a:xfrm>
                            <a:prstGeom prst="rect">
                              <a:avLst/>
                            </a:prstGeom>
                            <a:noFill/>
                            <a:ln>
                              <a:noFill/>
                            </a:ln>
                          </wps:spPr>
                          <wps:txbx>
                            <w:txbxContent>
                              <w:p w14:paraId="7295932B" w14:textId="77777777" w:rsidR="00DE2D35" w:rsidRDefault="00FD4588">
                                <w:pPr>
                                  <w:spacing w:after="0" w:line="215" w:lineRule="auto"/>
                                  <w:textDirection w:val="btLr"/>
                                </w:pPr>
                                <w:r>
                                  <w:rPr>
                                    <w:color w:val="000000"/>
                                  </w:rPr>
                                  <w:t>El Estado ecuatoriano</w:t>
                                </w:r>
                              </w:p>
                            </w:txbxContent>
                          </wps:txbx>
                          <wps:bodyPr spcFirstLastPara="1" wrap="square" lIns="41900" tIns="41900" rIns="41900" bIns="41900" anchor="t" anchorCtr="0">
                            <a:noAutofit/>
                          </wps:bodyPr>
                        </wps:wsp>
                        <wps:wsp>
                          <wps:cNvPr id="90" name="Straight Arrow Connector 90"/>
                          <wps:cNvCnPr/>
                          <wps:spPr>
                            <a:xfrm>
                              <a:off x="1886033" y="4636146"/>
                              <a:ext cx="6610992" cy="0"/>
                            </a:xfrm>
                            <a:prstGeom prst="straightConnector1">
                              <a:avLst/>
                            </a:prstGeom>
                            <a:solidFill>
                              <a:srgbClr val="A5A5A5"/>
                            </a:solidFill>
                            <a:ln w="12700" cap="flat" cmpd="sng">
                              <a:solidFill>
                                <a:srgbClr val="D8D8D8"/>
                              </a:solidFill>
                              <a:prstDash val="solid"/>
                              <a:miter lim="800000"/>
                              <a:headEnd type="none" w="sm" len="sm"/>
                              <a:tailEnd type="none" w="sm" len="sm"/>
                            </a:ln>
                          </wps:spPr>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8888730" cy="4697329"/>
                <wp:effectExtent b="0" l="0" r="0" t="0"/>
                <wp:docPr id="1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8888730" cy="4697329"/>
                        </a:xfrm>
                        <a:prstGeom prst="rect"/>
                        <a:ln/>
                      </pic:spPr>
                    </pic:pic>
                  </a:graphicData>
                </a:graphic>
              </wp:inline>
            </w:drawing>
          </mc:Fallback>
        </mc:AlternateContent>
      </w:r>
    </w:p>
    <w:p w14:paraId="143C4F3E" w14:textId="77777777" w:rsidR="00DE2D35" w:rsidRDefault="00FD4588">
      <w:pPr>
        <w:spacing w:after="0" w:line="480" w:lineRule="auto"/>
        <w:ind w:left="720"/>
        <w:rPr>
          <w:rFonts w:ascii="Times New Roman" w:eastAsia="Times New Roman" w:hAnsi="Times New Roman" w:cs="Times New Roman"/>
          <w:i/>
          <w:color w:val="000000"/>
          <w:sz w:val="20"/>
          <w:szCs w:val="20"/>
        </w:rPr>
        <w:sectPr w:rsidR="00DE2D35">
          <w:headerReference w:type="default" r:id="rId11"/>
          <w:pgSz w:w="15840" w:h="12240"/>
          <w:pgMar w:top="1701" w:right="1417" w:bottom="1701" w:left="1417" w:header="708" w:footer="708" w:gutter="0"/>
          <w:pgNumType w:start="1"/>
          <w:cols w:space="720" w:equalWidth="0">
            <w:col w:w="9360"/>
          </w:cols>
        </w:sectPr>
      </w:pPr>
      <w:r>
        <w:rPr>
          <w:rFonts w:ascii="Times New Roman" w:eastAsia="Times New Roman" w:hAnsi="Times New Roman" w:cs="Times New Roman"/>
          <w:i/>
          <w:color w:val="000000"/>
          <w:sz w:val="20"/>
          <w:szCs w:val="20"/>
        </w:rPr>
        <w:t>Figura 1. Mapa de contenidos conceptuales del área de Ciencias Sociales, asignatura Educación para la Ciudadanía, subnivel: bachillerato. Ministerio de Educación (2017)</w:t>
      </w:r>
    </w:p>
    <w:p w14:paraId="68B8C467" w14:textId="77777777" w:rsidR="00DE2D35" w:rsidRDefault="00FD4588">
      <w:pPr>
        <w:rPr>
          <w:b/>
          <w:sz w:val="28"/>
          <w:szCs w:val="28"/>
        </w:rPr>
      </w:pPr>
      <w:r>
        <w:rPr>
          <w:b/>
          <w:noProof/>
          <w:sz w:val="28"/>
          <w:szCs w:val="28"/>
        </w:rPr>
        <w:drawing>
          <wp:anchor distT="0" distB="0" distL="114300" distR="114300" simplePos="0" relativeHeight="251660288" behindDoc="0" locked="0" layoutInCell="1" hidden="0" allowOverlap="1" wp14:anchorId="4601B729" wp14:editId="4ADC6820">
            <wp:simplePos x="0" y="0"/>
            <wp:positionH relativeFrom="margin">
              <wp:posOffset>-500379</wp:posOffset>
            </wp:positionH>
            <wp:positionV relativeFrom="margin">
              <wp:align>bottom</wp:align>
            </wp:positionV>
            <wp:extent cx="9486900" cy="5429250"/>
            <wp:effectExtent l="0" t="0" r="0" b="0"/>
            <wp:wrapSquare wrapText="bothSides" distT="0" distB="0" distL="114300" distR="114300"/>
            <wp:docPr id="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9486900" cy="5429250"/>
                    </a:xfrm>
                    <a:prstGeom prst="rect">
                      <a:avLst/>
                    </a:prstGeom>
                    <a:ln/>
                  </pic:spPr>
                </pic:pic>
              </a:graphicData>
            </a:graphic>
          </wp:anchor>
        </w:drawing>
      </w:r>
    </w:p>
    <w:p w14:paraId="13539D2E" w14:textId="77777777" w:rsidR="00DE2D35" w:rsidRDefault="00DE2D35"/>
    <w:p w14:paraId="09C1A78F" w14:textId="77777777" w:rsidR="00DE2D35" w:rsidRDefault="00FD4588">
      <w:pPr>
        <w:tabs>
          <w:tab w:val="left" w:pos="924"/>
        </w:tabs>
        <w:spacing w:before="240" w:after="240"/>
        <w:jc w:val="center"/>
        <w:rPr>
          <w:b/>
          <w:sz w:val="28"/>
          <w:szCs w:val="28"/>
        </w:rPr>
      </w:pPr>
      <w:bookmarkStart w:id="1" w:name="_heading=h.30j0zll" w:colFirst="0" w:colLast="0"/>
      <w:bookmarkEnd w:id="1"/>
      <w:r>
        <w:rPr>
          <w:b/>
          <w:sz w:val="28"/>
          <w:szCs w:val="28"/>
        </w:rPr>
        <w:t>PLANIFICACIÓN CURRICULAR ANUAL</w:t>
      </w:r>
    </w:p>
    <w:tbl>
      <w:tblPr>
        <w:tblStyle w:val="a"/>
        <w:tblW w:w="14724" w:type="dxa"/>
        <w:tblInd w:w="-855"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1825"/>
        <w:gridCol w:w="1984"/>
        <w:gridCol w:w="343"/>
        <w:gridCol w:w="776"/>
        <w:gridCol w:w="724"/>
        <w:gridCol w:w="19"/>
        <w:gridCol w:w="567"/>
        <w:gridCol w:w="2532"/>
        <w:gridCol w:w="2410"/>
        <w:gridCol w:w="3279"/>
        <w:gridCol w:w="265"/>
      </w:tblGrid>
      <w:tr w:rsidR="00DE2D35" w14:paraId="70AAB93F" w14:textId="77777777" w:rsidTr="00DE2D35">
        <w:trPr>
          <w:cnfStyle w:val="000000100000" w:firstRow="0" w:lastRow="0" w:firstColumn="0" w:lastColumn="0" w:oddVBand="0" w:evenVBand="0" w:oddHBand="1" w:evenHBand="0" w:firstRowFirstColumn="0" w:firstRowLastColumn="0" w:lastRowFirstColumn="0" w:lastRowLastColumn="0"/>
          <w:trHeight w:val="140"/>
        </w:trPr>
        <w:tc>
          <w:tcPr>
            <w:tcW w:w="3809" w:type="dxa"/>
            <w:gridSpan w:val="2"/>
          </w:tcPr>
          <w:p w14:paraId="6545D51D" w14:textId="77777777" w:rsidR="00DE2D35" w:rsidRDefault="00FD4588">
            <w:pPr>
              <w:ind w:left="-109" w:firstLine="3"/>
              <w:rPr>
                <w:b/>
              </w:rPr>
            </w:pPr>
            <w:bookmarkStart w:id="2" w:name="bookmark=id.1fob9te" w:colFirst="0" w:colLast="0"/>
            <w:bookmarkEnd w:id="2"/>
            <w:r>
              <w:rPr>
                <w:b/>
              </w:rPr>
              <w:t>LOGO INSTITUCIONAL</w:t>
            </w:r>
          </w:p>
        </w:tc>
        <w:tc>
          <w:tcPr>
            <w:tcW w:w="7371" w:type="dxa"/>
            <w:gridSpan w:val="7"/>
          </w:tcPr>
          <w:p w14:paraId="430DB445" w14:textId="77777777" w:rsidR="00DE2D35" w:rsidRDefault="00FD4588">
            <w:pPr>
              <w:rPr>
                <w:b/>
              </w:rPr>
            </w:pPr>
            <w:r>
              <w:rPr>
                <w:b/>
              </w:rPr>
              <w:t>NOMBRE DE LA INSTITUCIÓN</w:t>
            </w:r>
          </w:p>
        </w:tc>
        <w:tc>
          <w:tcPr>
            <w:tcW w:w="3544" w:type="dxa"/>
            <w:gridSpan w:val="2"/>
          </w:tcPr>
          <w:p w14:paraId="7FC982C5" w14:textId="77777777" w:rsidR="00DE2D35" w:rsidRDefault="00FD4588">
            <w:pPr>
              <w:rPr>
                <w:b/>
              </w:rPr>
            </w:pPr>
            <w:r>
              <w:rPr>
                <w:b/>
              </w:rPr>
              <w:t>AÑO LECTIVO</w:t>
            </w:r>
          </w:p>
        </w:tc>
      </w:tr>
      <w:tr w:rsidR="00DE2D35" w14:paraId="4E869323" w14:textId="77777777" w:rsidTr="00DE2D35">
        <w:trPr>
          <w:trHeight w:val="96"/>
        </w:trPr>
        <w:tc>
          <w:tcPr>
            <w:tcW w:w="14724" w:type="dxa"/>
            <w:gridSpan w:val="11"/>
          </w:tcPr>
          <w:p w14:paraId="6091A57D" w14:textId="77777777" w:rsidR="00DE2D35" w:rsidRDefault="00FD4588">
            <w:pPr>
              <w:rPr>
                <w:b/>
              </w:rPr>
            </w:pPr>
            <w:r>
              <w:rPr>
                <w:b/>
              </w:rPr>
              <w:t>PLAN  CURRICULAR  ANUAL</w:t>
            </w:r>
          </w:p>
        </w:tc>
      </w:tr>
      <w:tr w:rsidR="00DE2D35" w14:paraId="4FA05A51"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14724" w:type="dxa"/>
            <w:gridSpan w:val="11"/>
          </w:tcPr>
          <w:p w14:paraId="1BC780AE" w14:textId="77777777" w:rsidR="00DE2D35" w:rsidRDefault="00FD4588">
            <w:pPr>
              <w:rPr>
                <w:b/>
              </w:rPr>
            </w:pPr>
            <w:r>
              <w:rPr>
                <w:b/>
              </w:rPr>
              <w:t>1. DATOS INFORMATIVOS</w:t>
            </w:r>
          </w:p>
        </w:tc>
      </w:tr>
      <w:tr w:rsidR="00DE2D35" w14:paraId="1CEF1F82" w14:textId="77777777" w:rsidTr="00DE2D35">
        <w:trPr>
          <w:trHeight w:val="80"/>
        </w:trPr>
        <w:tc>
          <w:tcPr>
            <w:tcW w:w="1825" w:type="dxa"/>
          </w:tcPr>
          <w:p w14:paraId="55B5BDBA" w14:textId="77777777" w:rsidR="00DE2D35" w:rsidRDefault="00FD4588">
            <w:pPr>
              <w:rPr>
                <w:b/>
              </w:rPr>
            </w:pPr>
            <w:r>
              <w:rPr>
                <w:b/>
              </w:rPr>
              <w:t>Área:</w:t>
            </w:r>
          </w:p>
        </w:tc>
        <w:tc>
          <w:tcPr>
            <w:tcW w:w="3103" w:type="dxa"/>
            <w:gridSpan w:val="3"/>
          </w:tcPr>
          <w:p w14:paraId="383C5C6A" w14:textId="77777777" w:rsidR="00DE2D35" w:rsidRDefault="00FD4588">
            <w:pPr>
              <w:rPr>
                <w:b/>
              </w:rPr>
            </w:pPr>
            <w:r>
              <w:rPr>
                <w:b/>
              </w:rPr>
              <w:t>CIENCIAS SOCIALES</w:t>
            </w:r>
          </w:p>
        </w:tc>
        <w:tc>
          <w:tcPr>
            <w:tcW w:w="1310" w:type="dxa"/>
            <w:gridSpan w:val="3"/>
          </w:tcPr>
          <w:p w14:paraId="7EB23229" w14:textId="77777777" w:rsidR="00DE2D35" w:rsidRDefault="00FD4588">
            <w:pPr>
              <w:rPr>
                <w:b/>
              </w:rPr>
            </w:pPr>
            <w:r>
              <w:rPr>
                <w:b/>
              </w:rPr>
              <w:t>Asignatura:</w:t>
            </w:r>
          </w:p>
        </w:tc>
        <w:tc>
          <w:tcPr>
            <w:tcW w:w="8486" w:type="dxa"/>
            <w:gridSpan w:val="4"/>
          </w:tcPr>
          <w:p w14:paraId="153B3F11" w14:textId="77777777" w:rsidR="00DE2D35" w:rsidRDefault="00FD4588">
            <w:pPr>
              <w:rPr>
                <w:b/>
              </w:rPr>
            </w:pPr>
            <w:r>
              <w:rPr>
                <w:b/>
              </w:rPr>
              <w:t> EDUCACIÓN PARA LA CIUDADANÍA</w:t>
            </w:r>
          </w:p>
        </w:tc>
      </w:tr>
      <w:tr w:rsidR="00DE2D35" w14:paraId="130B3859" w14:textId="77777777" w:rsidTr="00DE2D35">
        <w:trPr>
          <w:cnfStyle w:val="000000100000" w:firstRow="0" w:lastRow="0" w:firstColumn="0" w:lastColumn="0" w:oddVBand="0" w:evenVBand="0" w:oddHBand="1" w:evenHBand="0" w:firstRowFirstColumn="0" w:firstRowLastColumn="0" w:lastRowFirstColumn="0" w:lastRowLastColumn="0"/>
          <w:trHeight w:val="200"/>
        </w:trPr>
        <w:tc>
          <w:tcPr>
            <w:tcW w:w="1825" w:type="dxa"/>
          </w:tcPr>
          <w:p w14:paraId="1C9877C6" w14:textId="77777777" w:rsidR="00DE2D35" w:rsidRDefault="00FD4588">
            <w:pPr>
              <w:rPr>
                <w:b/>
              </w:rPr>
            </w:pPr>
            <w:r>
              <w:rPr>
                <w:b/>
              </w:rPr>
              <w:t>Docente(s):</w:t>
            </w:r>
          </w:p>
        </w:tc>
        <w:tc>
          <w:tcPr>
            <w:tcW w:w="12899" w:type="dxa"/>
            <w:gridSpan w:val="10"/>
          </w:tcPr>
          <w:p w14:paraId="2037AD97" w14:textId="77777777" w:rsidR="00DE2D35" w:rsidRDefault="00FD4588">
            <w:pPr>
              <w:rPr>
                <w:b/>
              </w:rPr>
            </w:pPr>
            <w:r>
              <w:rPr>
                <w:b/>
              </w:rPr>
              <w:t> </w:t>
            </w:r>
          </w:p>
        </w:tc>
      </w:tr>
      <w:tr w:rsidR="00DE2D35" w14:paraId="2B7DC3F2" w14:textId="77777777" w:rsidTr="00DE2D35">
        <w:trPr>
          <w:trHeight w:val="380"/>
        </w:trPr>
        <w:tc>
          <w:tcPr>
            <w:tcW w:w="1825" w:type="dxa"/>
          </w:tcPr>
          <w:p w14:paraId="307D748B" w14:textId="77777777" w:rsidR="00DE2D35" w:rsidRDefault="00FD4588">
            <w:pPr>
              <w:rPr>
                <w:b/>
              </w:rPr>
            </w:pPr>
            <w:r>
              <w:rPr>
                <w:b/>
              </w:rPr>
              <w:t>Grado/curso:</w:t>
            </w:r>
          </w:p>
        </w:tc>
        <w:tc>
          <w:tcPr>
            <w:tcW w:w="2327" w:type="dxa"/>
            <w:gridSpan w:val="2"/>
          </w:tcPr>
          <w:p w14:paraId="57ECB38A" w14:textId="77777777" w:rsidR="00DE2D35" w:rsidRDefault="00FD4588">
            <w:pPr>
              <w:rPr>
                <w:b/>
              </w:rPr>
            </w:pPr>
            <w:r>
              <w:rPr>
                <w:b/>
              </w:rPr>
              <w:t> PRIMERO</w:t>
            </w:r>
          </w:p>
        </w:tc>
        <w:tc>
          <w:tcPr>
            <w:tcW w:w="1519" w:type="dxa"/>
            <w:gridSpan w:val="3"/>
          </w:tcPr>
          <w:p w14:paraId="2EB09411" w14:textId="77777777" w:rsidR="00DE2D35" w:rsidRDefault="00FD4588">
            <w:pPr>
              <w:rPr>
                <w:b/>
              </w:rPr>
            </w:pPr>
            <w:r>
              <w:rPr>
                <w:b/>
              </w:rPr>
              <w:t>Nivel Educativo: </w:t>
            </w:r>
          </w:p>
        </w:tc>
        <w:tc>
          <w:tcPr>
            <w:tcW w:w="9053" w:type="dxa"/>
            <w:gridSpan w:val="5"/>
          </w:tcPr>
          <w:p w14:paraId="472D2F56" w14:textId="77777777" w:rsidR="00DE2D35" w:rsidRDefault="00FD4588">
            <w:pPr>
              <w:rPr>
                <w:b/>
              </w:rPr>
            </w:pPr>
            <w:r>
              <w:rPr>
                <w:b/>
              </w:rPr>
              <w:t xml:space="preserve">Bachillerato General Unificado </w:t>
            </w:r>
          </w:p>
        </w:tc>
      </w:tr>
      <w:tr w:rsidR="00DE2D35" w14:paraId="3E586C13" w14:textId="77777777" w:rsidTr="00DE2D35">
        <w:trPr>
          <w:cnfStyle w:val="000000100000" w:firstRow="0" w:lastRow="0" w:firstColumn="0" w:lastColumn="0" w:oddVBand="0" w:evenVBand="0" w:oddHBand="1" w:evenHBand="0" w:firstRowFirstColumn="0" w:firstRowLastColumn="0" w:lastRowFirstColumn="0" w:lastRowLastColumn="0"/>
          <w:trHeight w:val="100"/>
        </w:trPr>
        <w:tc>
          <w:tcPr>
            <w:tcW w:w="14724" w:type="dxa"/>
            <w:gridSpan w:val="11"/>
          </w:tcPr>
          <w:p w14:paraId="12D2DC41" w14:textId="77777777" w:rsidR="00DE2D35" w:rsidRDefault="00FD4588">
            <w:pPr>
              <w:rPr>
                <w:b/>
              </w:rPr>
            </w:pPr>
            <w:r>
              <w:rPr>
                <w:b/>
              </w:rPr>
              <w:t xml:space="preserve"> 2. TIEMPO</w:t>
            </w:r>
          </w:p>
        </w:tc>
      </w:tr>
      <w:tr w:rsidR="00DE2D35" w14:paraId="6742CE40" w14:textId="77777777" w:rsidTr="00DE2D35">
        <w:trPr>
          <w:trHeight w:val="500"/>
        </w:trPr>
        <w:tc>
          <w:tcPr>
            <w:tcW w:w="1825" w:type="dxa"/>
          </w:tcPr>
          <w:p w14:paraId="6136F329" w14:textId="77777777" w:rsidR="00DE2D35" w:rsidRDefault="00FD4588">
            <w:pPr>
              <w:rPr>
                <w:b/>
              </w:rPr>
            </w:pPr>
            <w:r>
              <w:rPr>
                <w:b/>
              </w:rPr>
              <w:t>Carga horaria semanal</w:t>
            </w:r>
          </w:p>
        </w:tc>
        <w:tc>
          <w:tcPr>
            <w:tcW w:w="1984" w:type="dxa"/>
          </w:tcPr>
          <w:p w14:paraId="141B5911" w14:textId="77777777" w:rsidR="00DE2D35" w:rsidRDefault="00FD4588">
            <w:pPr>
              <w:rPr>
                <w:b/>
              </w:rPr>
            </w:pPr>
            <w:r>
              <w:rPr>
                <w:b/>
              </w:rPr>
              <w:t>No. Semanas de trabajo</w:t>
            </w:r>
          </w:p>
        </w:tc>
        <w:tc>
          <w:tcPr>
            <w:tcW w:w="1843" w:type="dxa"/>
            <w:gridSpan w:val="3"/>
          </w:tcPr>
          <w:p w14:paraId="7834AD99" w14:textId="77777777" w:rsidR="00DE2D35" w:rsidRDefault="00FD4588">
            <w:pPr>
              <w:rPr>
                <w:b/>
              </w:rPr>
            </w:pPr>
            <w:r>
              <w:rPr>
                <w:b/>
              </w:rPr>
              <w:t>Evaluación del aprendizaje e imprevistos</w:t>
            </w:r>
          </w:p>
        </w:tc>
        <w:tc>
          <w:tcPr>
            <w:tcW w:w="3118" w:type="dxa"/>
            <w:gridSpan w:val="3"/>
          </w:tcPr>
          <w:p w14:paraId="17F4D147" w14:textId="77777777" w:rsidR="00DE2D35" w:rsidRDefault="00FD4588">
            <w:pPr>
              <w:rPr>
                <w:b/>
              </w:rPr>
            </w:pPr>
            <w:r>
              <w:rPr>
                <w:b/>
              </w:rPr>
              <w:t>Total de semanas clases</w:t>
            </w:r>
          </w:p>
        </w:tc>
        <w:tc>
          <w:tcPr>
            <w:tcW w:w="5954" w:type="dxa"/>
            <w:gridSpan w:val="3"/>
          </w:tcPr>
          <w:p w14:paraId="260D4CAA" w14:textId="77777777" w:rsidR="00DE2D35" w:rsidRDefault="00FD4588">
            <w:pPr>
              <w:rPr>
                <w:b/>
              </w:rPr>
            </w:pPr>
            <w:r>
              <w:rPr>
                <w:b/>
              </w:rPr>
              <w:t>Total de periodos</w:t>
            </w:r>
          </w:p>
        </w:tc>
      </w:tr>
      <w:tr w:rsidR="00DE2D35" w14:paraId="1773B988"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1825" w:type="dxa"/>
          </w:tcPr>
          <w:p w14:paraId="08EF6BCF" w14:textId="77777777" w:rsidR="00DE2D35" w:rsidRDefault="00FD4588">
            <w:pPr>
              <w:rPr>
                <w:b/>
              </w:rPr>
            </w:pPr>
            <w:r>
              <w:rPr>
                <w:b/>
              </w:rPr>
              <w:t>2</w:t>
            </w:r>
          </w:p>
        </w:tc>
        <w:tc>
          <w:tcPr>
            <w:tcW w:w="1984" w:type="dxa"/>
          </w:tcPr>
          <w:p w14:paraId="64078FA8" w14:textId="77777777" w:rsidR="00DE2D35" w:rsidRDefault="00FD4588">
            <w:pPr>
              <w:rPr>
                <w:b/>
              </w:rPr>
            </w:pPr>
            <w:r>
              <w:rPr>
                <w:b/>
              </w:rPr>
              <w:t>40</w:t>
            </w:r>
          </w:p>
        </w:tc>
        <w:tc>
          <w:tcPr>
            <w:tcW w:w="1843" w:type="dxa"/>
            <w:gridSpan w:val="3"/>
          </w:tcPr>
          <w:p w14:paraId="111F075C" w14:textId="77777777" w:rsidR="00DE2D35" w:rsidRDefault="00FD4588">
            <w:pPr>
              <w:rPr>
                <w:b/>
              </w:rPr>
            </w:pPr>
            <w:r>
              <w:rPr>
                <w:b/>
              </w:rPr>
              <w:t>4</w:t>
            </w:r>
          </w:p>
        </w:tc>
        <w:tc>
          <w:tcPr>
            <w:tcW w:w="3118" w:type="dxa"/>
            <w:gridSpan w:val="3"/>
          </w:tcPr>
          <w:p w14:paraId="6E6A1A67" w14:textId="77777777" w:rsidR="00DE2D35" w:rsidRDefault="00FD4588">
            <w:pPr>
              <w:rPr>
                <w:b/>
              </w:rPr>
            </w:pPr>
            <w:r>
              <w:rPr>
                <w:b/>
              </w:rPr>
              <w:t>36</w:t>
            </w:r>
          </w:p>
        </w:tc>
        <w:tc>
          <w:tcPr>
            <w:tcW w:w="5954" w:type="dxa"/>
            <w:gridSpan w:val="3"/>
          </w:tcPr>
          <w:p w14:paraId="7783D448" w14:textId="77777777" w:rsidR="00DE2D35" w:rsidRDefault="00FD4588">
            <w:pPr>
              <w:rPr>
                <w:b/>
              </w:rPr>
            </w:pPr>
            <w:r>
              <w:rPr>
                <w:b/>
              </w:rPr>
              <w:t>72</w:t>
            </w:r>
          </w:p>
        </w:tc>
      </w:tr>
      <w:tr w:rsidR="00DE2D35" w14:paraId="414B6160" w14:textId="77777777" w:rsidTr="00DE2D35">
        <w:trPr>
          <w:trHeight w:val="280"/>
        </w:trPr>
        <w:tc>
          <w:tcPr>
            <w:tcW w:w="14724" w:type="dxa"/>
            <w:gridSpan w:val="11"/>
          </w:tcPr>
          <w:p w14:paraId="4DA1551F" w14:textId="77777777" w:rsidR="00DE2D35" w:rsidRDefault="00FD4588">
            <w:pPr>
              <w:rPr>
                <w:b/>
              </w:rPr>
            </w:pPr>
            <w:r>
              <w:rPr>
                <w:b/>
              </w:rPr>
              <w:t>3. OBJETIVOS  GENERALES</w:t>
            </w:r>
          </w:p>
        </w:tc>
      </w:tr>
      <w:tr w:rsidR="00DE2D35" w14:paraId="48093B6E"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14724" w:type="dxa"/>
            <w:gridSpan w:val="11"/>
          </w:tcPr>
          <w:p w14:paraId="03E374EC" w14:textId="77777777" w:rsidR="00DE2D35" w:rsidRDefault="00FD4588">
            <w:pPr>
              <w:rPr>
                <w:b/>
              </w:rPr>
            </w:pPr>
            <w:r>
              <w:rPr>
                <w:b/>
              </w:rPr>
              <w:t>Objetivos del grado/curso</w:t>
            </w:r>
          </w:p>
        </w:tc>
      </w:tr>
      <w:tr w:rsidR="00DE2D35" w14:paraId="2A4AAB81" w14:textId="77777777" w:rsidTr="00DE2D35">
        <w:trPr>
          <w:trHeight w:val="300"/>
        </w:trPr>
        <w:tc>
          <w:tcPr>
            <w:tcW w:w="14724" w:type="dxa"/>
            <w:gridSpan w:val="11"/>
          </w:tcPr>
          <w:p w14:paraId="2539BF8F" w14:textId="77777777" w:rsidR="00DE2D35" w:rsidRDefault="00FD4588">
            <w:r>
              <w:t>O.CS.EC.5.1. Analizar, comprender y valorar la importancia y trascendencia histórica de la Declaración de los Derechos del Hombre y del Ciudadano, de la Declaración de los Derechos de la Mujer y la Ciudadana y de la Declaración U</w:t>
            </w:r>
            <w:r>
              <w:t xml:space="preserve">niversal de los Derechos Humanos en la construcción de las democracias modernas, para comprender su fundamento y estructura. </w:t>
            </w:r>
          </w:p>
          <w:p w14:paraId="33768733" w14:textId="77777777" w:rsidR="00DE2D35" w:rsidRDefault="00FD4588">
            <w:r>
              <w:t>O.CS.EC.5.2. Determinar el origen y significación de los conceptos de ciudadanía y derechos, como sustratos esenciales sobre los q</w:t>
            </w:r>
            <w:r>
              <w:t xml:space="preserve">ue descansa la democracia y el modelo latinoamericano de República, en función de la construcción permanente de la igualdad y la dignidad humanas. </w:t>
            </w:r>
          </w:p>
          <w:p w14:paraId="652D767C" w14:textId="77777777" w:rsidR="00DE2D35" w:rsidRDefault="00FD4588">
            <w:r>
              <w:t>.CS.EC.5.3. Utilizar y valorar el diálogo como forma de aproximación colectiva, reconociendo y practicando s</w:t>
            </w:r>
            <w:r>
              <w:t xml:space="preserve">us valores intrínsecos como el respeto mutuo, la tolerancia, el sentido autocrítico y demás valores democráticos. </w:t>
            </w:r>
          </w:p>
          <w:p w14:paraId="1C274D6A" w14:textId="77777777" w:rsidR="00DE2D35" w:rsidRDefault="00FD4588">
            <w:r>
              <w:t>O.CS.EC.5.4. Construir un significado históricamente fundamentado y socialmente comprometido de ciudadanía, para discernir los significados d</w:t>
            </w:r>
            <w:r>
              <w:t xml:space="preserve">e la actividad socio-política de los individuos y saber demandar y ejercer los derechos así como cumplir los deberes que la sustentan. </w:t>
            </w:r>
          </w:p>
          <w:p w14:paraId="2AD1913C" w14:textId="77777777" w:rsidR="00DE2D35" w:rsidRDefault="00FD4588">
            <w:r>
              <w:t>O.CS.EC.5.5. Caracterizar y analizar la democracia moderna como experiencia y práctica social, además de política, suste</w:t>
            </w:r>
            <w:r>
              <w:t xml:space="preserve">ntada en sus distintas formas de manifestación y relación con la configuración de una cultura plurinacional. </w:t>
            </w:r>
          </w:p>
          <w:p w14:paraId="44BD6757" w14:textId="77777777" w:rsidR="00DE2D35" w:rsidRDefault="00FD4588">
            <w:r>
              <w:t>O.CS.EC.5.6. Utilizar los medios de comunicación y las TIC para obtener, analizar y contrastar información que recoja diferentes enfoques y puntos</w:t>
            </w:r>
            <w:r>
              <w:t xml:space="preserve"> de vista, con el fin de construir un pensamiento crítico, fundamentado, estructurado, coherente y riguroso.</w:t>
            </w:r>
          </w:p>
          <w:p w14:paraId="31324574" w14:textId="77777777" w:rsidR="00DE2D35" w:rsidRDefault="00DE2D35"/>
          <w:p w14:paraId="709F4C9A" w14:textId="77777777" w:rsidR="00DE2D35" w:rsidRDefault="00DE2D35"/>
        </w:tc>
      </w:tr>
      <w:tr w:rsidR="00DE2D35" w14:paraId="4769A1C8" w14:textId="77777777" w:rsidTr="00DE2D35">
        <w:trPr>
          <w:gridAfter w:val="1"/>
          <w:cnfStyle w:val="000000100000" w:firstRow="0" w:lastRow="0" w:firstColumn="0" w:lastColumn="0" w:oddVBand="0" w:evenVBand="0" w:oddHBand="1" w:evenHBand="0" w:firstRowFirstColumn="0" w:firstRowLastColumn="0" w:lastRowFirstColumn="0" w:lastRowLastColumn="0"/>
          <w:trHeight w:val="220"/>
        </w:trPr>
        <w:tc>
          <w:tcPr>
            <w:tcW w:w="14459" w:type="dxa"/>
            <w:gridSpan w:val="10"/>
          </w:tcPr>
          <w:p w14:paraId="0DA23B93" w14:textId="77777777" w:rsidR="00DE2D35" w:rsidRDefault="00FD4588">
            <w:r>
              <w:t>4. EJES TRANSVERSALES:</w:t>
            </w:r>
          </w:p>
          <w:p w14:paraId="23D4235D" w14:textId="77777777" w:rsidR="00DE2D35" w:rsidRDefault="00DE2D35"/>
          <w:p w14:paraId="1C5D59AA" w14:textId="77777777" w:rsidR="00DE2D35" w:rsidRDefault="00FD4588">
            <w:pPr>
              <w:numPr>
                <w:ilvl w:val="0"/>
                <w:numId w:val="17"/>
              </w:numPr>
            </w:pPr>
            <w:r>
              <w:t>Ciudadanía y derechos</w:t>
            </w:r>
          </w:p>
          <w:p w14:paraId="44458F0C" w14:textId="77777777" w:rsidR="00DE2D35" w:rsidRDefault="00FD4588">
            <w:pPr>
              <w:numPr>
                <w:ilvl w:val="0"/>
                <w:numId w:val="17"/>
              </w:numPr>
            </w:pPr>
            <w:r>
              <w:t>La democracia moderna</w:t>
            </w:r>
          </w:p>
          <w:p w14:paraId="3B8D935B" w14:textId="77777777" w:rsidR="00DE2D35" w:rsidRDefault="00FD4588">
            <w:pPr>
              <w:numPr>
                <w:ilvl w:val="0"/>
                <w:numId w:val="17"/>
              </w:numPr>
            </w:pPr>
            <w:r>
              <w:t xml:space="preserve">La democracia y la construcción de un Estado plurinacional </w:t>
            </w:r>
          </w:p>
          <w:p w14:paraId="415AD549" w14:textId="77777777" w:rsidR="00DE2D35" w:rsidRDefault="00FD4588">
            <w:pPr>
              <w:numPr>
                <w:ilvl w:val="0"/>
                <w:numId w:val="17"/>
              </w:numPr>
            </w:pPr>
            <w:r>
              <w:t xml:space="preserve">El Estado y su organización </w:t>
            </w:r>
          </w:p>
          <w:p w14:paraId="54B53972" w14:textId="77777777" w:rsidR="00DE2D35" w:rsidRDefault="00DE2D35">
            <w:pPr>
              <w:ind w:left="360"/>
            </w:pPr>
          </w:p>
        </w:tc>
      </w:tr>
      <w:tr w:rsidR="00DE2D35" w14:paraId="0075DA85" w14:textId="77777777" w:rsidTr="00DE2D35">
        <w:trPr>
          <w:gridAfter w:val="1"/>
          <w:trHeight w:val="220"/>
        </w:trPr>
        <w:tc>
          <w:tcPr>
            <w:tcW w:w="14459" w:type="dxa"/>
            <w:gridSpan w:val="10"/>
          </w:tcPr>
          <w:p w14:paraId="3A70478E" w14:textId="77777777" w:rsidR="00DE2D35" w:rsidRDefault="00FD4588">
            <w:pPr>
              <w:tabs>
                <w:tab w:val="left" w:pos="924"/>
              </w:tabs>
              <w:rPr>
                <w:b/>
              </w:rPr>
            </w:pPr>
            <w:r>
              <w:rPr>
                <w:b/>
              </w:rPr>
              <w:t>5. UNIDADES MICROCURRICULARES</w:t>
            </w:r>
          </w:p>
        </w:tc>
      </w:tr>
      <w:tr w:rsidR="00DE2D35" w14:paraId="548DCB96" w14:textId="77777777" w:rsidTr="00DE2D35">
        <w:trPr>
          <w:gridAfter w:val="1"/>
          <w:cnfStyle w:val="000000100000" w:firstRow="0" w:lastRow="0" w:firstColumn="0" w:lastColumn="0" w:oddVBand="0" w:evenVBand="0" w:oddHBand="1" w:evenHBand="0" w:firstRowFirstColumn="0" w:firstRowLastColumn="0" w:lastRowFirstColumn="0" w:lastRowLastColumn="0"/>
          <w:trHeight w:val="220"/>
        </w:trPr>
        <w:tc>
          <w:tcPr>
            <w:tcW w:w="14459" w:type="dxa"/>
            <w:gridSpan w:val="10"/>
          </w:tcPr>
          <w:p w14:paraId="444CE22E" w14:textId="77777777" w:rsidR="00DE2D35" w:rsidRDefault="00FD4588">
            <w:pPr>
              <w:tabs>
                <w:tab w:val="left" w:pos="924"/>
              </w:tabs>
              <w:rPr>
                <w:b/>
              </w:rPr>
            </w:pPr>
            <w:r>
              <w:rPr>
                <w:b/>
              </w:rPr>
              <w:t xml:space="preserve">UNIDAD 1: </w:t>
            </w:r>
            <w:r>
              <w:t>Ciudadanía, derechos, democracia y construcción del estado</w:t>
            </w:r>
          </w:p>
        </w:tc>
      </w:tr>
      <w:tr w:rsidR="00DE2D35" w14:paraId="4068E9B6" w14:textId="77777777" w:rsidTr="00DE2D35">
        <w:trPr>
          <w:gridAfter w:val="1"/>
          <w:trHeight w:val="220"/>
        </w:trPr>
        <w:tc>
          <w:tcPr>
            <w:tcW w:w="14459" w:type="dxa"/>
            <w:gridSpan w:val="10"/>
          </w:tcPr>
          <w:p w14:paraId="5EC82CBB" w14:textId="77777777" w:rsidR="00DE2D35" w:rsidRDefault="00FD4588">
            <w:pPr>
              <w:tabs>
                <w:tab w:val="left" w:pos="924"/>
              </w:tabs>
              <w:rPr>
                <w:b/>
              </w:rPr>
            </w:pPr>
            <w:r>
              <w:rPr>
                <w:b/>
              </w:rPr>
              <w:t>Objetivos específicos de la unidad de planificación</w:t>
            </w:r>
          </w:p>
        </w:tc>
      </w:tr>
      <w:tr w:rsidR="00DE2D35" w14:paraId="484D38FF" w14:textId="77777777" w:rsidTr="00DE2D35">
        <w:trPr>
          <w:gridAfter w:val="1"/>
          <w:cnfStyle w:val="000000100000" w:firstRow="0" w:lastRow="0" w:firstColumn="0" w:lastColumn="0" w:oddVBand="0" w:evenVBand="0" w:oddHBand="1" w:evenHBand="0" w:firstRowFirstColumn="0" w:firstRowLastColumn="0" w:lastRowFirstColumn="0" w:lastRowLastColumn="0"/>
          <w:trHeight w:val="220"/>
        </w:trPr>
        <w:tc>
          <w:tcPr>
            <w:tcW w:w="14459" w:type="dxa"/>
            <w:gridSpan w:val="10"/>
          </w:tcPr>
          <w:p w14:paraId="13DAB48D" w14:textId="77777777" w:rsidR="00DE2D35" w:rsidRDefault="00FD4588">
            <w:pPr>
              <w:widowControl w:val="0"/>
              <w:spacing w:after="240"/>
              <w:rPr>
                <w:rFonts w:ascii="Times" w:eastAsia="Times" w:hAnsi="Times" w:cs="Times"/>
              </w:rPr>
            </w:pPr>
            <w:r>
              <w:rPr>
                <w:rFonts w:ascii="Times" w:eastAsia="Times" w:hAnsi="Times" w:cs="Times"/>
              </w:rPr>
              <w:t>O.CS.EC.5.2. Determinar el origen y significación de los conceptos de ciudadanía y derechos, como sustratos esenciales sobre los que descansa la democracia y el modelo latinoamericano de República, en fu</w:t>
            </w:r>
            <w:r>
              <w:rPr>
                <w:rFonts w:ascii="Times" w:eastAsia="Times" w:hAnsi="Times" w:cs="Times"/>
              </w:rPr>
              <w:t>nción de la construcción permanente de la igualdad y la dignidad humanas.</w:t>
            </w:r>
          </w:p>
        </w:tc>
      </w:tr>
      <w:tr w:rsidR="00DE2D35" w14:paraId="22F8DFFB" w14:textId="77777777" w:rsidTr="00DE2D35">
        <w:trPr>
          <w:gridAfter w:val="1"/>
          <w:trHeight w:val="96"/>
        </w:trPr>
        <w:tc>
          <w:tcPr>
            <w:tcW w:w="14459" w:type="dxa"/>
            <w:gridSpan w:val="10"/>
          </w:tcPr>
          <w:p w14:paraId="55907C2E" w14:textId="77777777" w:rsidR="00DE2D35" w:rsidRDefault="00FD4588">
            <w:pPr>
              <w:widowControl w:val="0"/>
              <w:spacing w:after="240"/>
              <w:rPr>
                <w:rFonts w:ascii="Times" w:eastAsia="Times" w:hAnsi="Times" w:cs="Times"/>
                <w:b/>
              </w:rPr>
            </w:pPr>
            <w:r>
              <w:rPr>
                <w:rFonts w:ascii="Times" w:eastAsia="Times" w:hAnsi="Times" w:cs="Times"/>
                <w:b/>
              </w:rPr>
              <w:t xml:space="preserve">Contenidos </w:t>
            </w:r>
          </w:p>
        </w:tc>
      </w:tr>
      <w:tr w:rsidR="00DE2D35" w14:paraId="3B621978"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40B56FE8" w14:textId="77777777" w:rsidR="00DE2D35" w:rsidRDefault="00FD4588">
            <w:pPr>
              <w:jc w:val="both"/>
              <w:rPr>
                <w:color w:val="000000"/>
              </w:rPr>
            </w:pPr>
            <w:r>
              <w:rPr>
                <w:color w:val="000000"/>
              </w:rPr>
              <w:t xml:space="preserve">DCCD: C.S.EC.5.1.1. Determinar el origen y evolución histórica del concepto “ciudadanía” en la Grecia y la Roma antigua. </w:t>
            </w:r>
          </w:p>
          <w:p w14:paraId="0B92FB50" w14:textId="77777777" w:rsidR="00DE2D35" w:rsidRDefault="00FD4588">
            <w:pPr>
              <w:jc w:val="both"/>
              <w:rPr>
                <w:color w:val="000000"/>
              </w:rPr>
            </w:pPr>
            <w:r>
              <w:rPr>
                <w:color w:val="000000"/>
              </w:rPr>
              <w:t>DCCD: CS.EC.5.1.2. Determinar el origen y evolución histórica del concepto “derechos” a partir de la organización política de la socie</w:t>
            </w:r>
            <w:r>
              <w:rPr>
                <w:color w:val="000000"/>
              </w:rPr>
              <w:t xml:space="preserve">dad (polis). </w:t>
            </w:r>
          </w:p>
          <w:p w14:paraId="20BFF259" w14:textId="77777777" w:rsidR="00DE2D35" w:rsidRDefault="00FD4588">
            <w:pPr>
              <w:jc w:val="both"/>
              <w:rPr>
                <w:color w:val="000000"/>
              </w:rPr>
            </w:pPr>
            <w:r>
              <w:rPr>
                <w:color w:val="000000"/>
              </w:rPr>
              <w:t xml:space="preserve">DCCD: C.S.EC.5.2.1. Contextualizar el nacimiento de la democracia moderna, considerando los procesos históricos que la alumbraron. </w:t>
            </w:r>
          </w:p>
          <w:p w14:paraId="7EC10257" w14:textId="77777777" w:rsidR="00DE2D35" w:rsidRDefault="00FD4588">
            <w:pPr>
              <w:jc w:val="both"/>
              <w:rPr>
                <w:color w:val="000000"/>
              </w:rPr>
            </w:pPr>
            <w:r>
              <w:rPr>
                <w:color w:val="000000"/>
              </w:rPr>
              <w:t>DCCD: CS.EC.5.2.2. Explicar la democracia moderna mediante el análisis de su significado radical: inexistencia</w:t>
            </w:r>
            <w:r>
              <w:rPr>
                <w:color w:val="000000"/>
              </w:rPr>
              <w:t xml:space="preserve"> de títulos naturales para gobernar como el principio de filiación, el buen nacimiento, el linaje, la riqueza, la edad o la meritocracia. </w:t>
            </w:r>
          </w:p>
          <w:p w14:paraId="4D83C4C8" w14:textId="77777777" w:rsidR="00DE2D35" w:rsidRDefault="00FD4588">
            <w:pPr>
              <w:jc w:val="both"/>
              <w:rPr>
                <w:color w:val="000000"/>
              </w:rPr>
            </w:pPr>
            <w:r>
              <w:rPr>
                <w:color w:val="000000"/>
              </w:rPr>
              <w:t>DCCD: CS.EC.5.2.3. Determinar los parámetros sobre los que se construye el concepto de ciudadanía en la democracia mo</w:t>
            </w:r>
            <w:r>
              <w:rPr>
                <w:color w:val="000000"/>
              </w:rPr>
              <w:t xml:space="preserve">derna, su concepción y roles, a partir del análisis de las características de esta última. </w:t>
            </w:r>
          </w:p>
          <w:p w14:paraId="53210C30" w14:textId="77777777" w:rsidR="00DE2D35" w:rsidRDefault="00FD4588">
            <w:pPr>
              <w:jc w:val="both"/>
              <w:rPr>
                <w:color w:val="000000"/>
              </w:rPr>
            </w:pPr>
            <w:r>
              <w:rPr>
                <w:color w:val="000000"/>
              </w:rPr>
              <w:t>DCCD: CS.EC.5.2.4. Discutir de manera informada la implicación de los principios de alternabilidad y de la despersonalización del poder como fundamentos de un siste</w:t>
            </w:r>
            <w:r>
              <w:rPr>
                <w:color w:val="000000"/>
              </w:rPr>
              <w:t>ma democrático pluralista.</w:t>
            </w:r>
          </w:p>
          <w:p w14:paraId="35DD7DFB" w14:textId="77777777" w:rsidR="00DE2D35" w:rsidRDefault="00FD4588">
            <w:pPr>
              <w:jc w:val="both"/>
              <w:rPr>
                <w:color w:val="000000"/>
              </w:rPr>
            </w:pPr>
            <w:r>
              <w:rPr>
                <w:color w:val="000000"/>
              </w:rPr>
              <w:t>DCCD: C.S.EC.5.3.1. Explicar el desarrollo de la democracia en Ecuador desde un Estado excluyente en 1830 hasta llegar a la declaración de Estado plurinacional establecida en la Constitución del 2008. Discutir la cultura nacional</w:t>
            </w:r>
            <w:r>
              <w:rPr>
                <w:color w:val="000000"/>
              </w:rPr>
              <w:t xml:space="preserve"> fundamentada en la plurinacionalidad, tomando en cuenta los aportes que cada componente brinda desde su especificidad.</w:t>
            </w:r>
          </w:p>
          <w:p w14:paraId="0D36D948" w14:textId="77777777" w:rsidR="00DE2D35" w:rsidRDefault="00FD4588">
            <w:pPr>
              <w:jc w:val="both"/>
              <w:rPr>
                <w:color w:val="000000"/>
              </w:rPr>
            </w:pPr>
            <w:r>
              <w:rPr>
                <w:color w:val="000000"/>
              </w:rPr>
              <w:t xml:space="preserve">DCCD: C.S.EC.5.4.1. Reconocer el surgimiento y evolución del Estado como forma de control social. Identificar y analizar el rol de cada </w:t>
            </w:r>
            <w:r>
              <w:rPr>
                <w:color w:val="000000"/>
              </w:rPr>
              <w:t>uno de los componentes del Estado: fuerzas armadas, derecho (leyes), tribunales de justicia, burocracia, cárceles, aparatos ideológicos (medios de comunicación), etc. y su impacto en las distintas clases sociales.</w:t>
            </w:r>
          </w:p>
          <w:p w14:paraId="0C3A637F" w14:textId="77777777" w:rsidR="00DE2D35" w:rsidRDefault="00DE2D35">
            <w:pPr>
              <w:jc w:val="both"/>
              <w:rPr>
                <w:color w:val="000000"/>
              </w:rPr>
            </w:pPr>
          </w:p>
          <w:p w14:paraId="3707A56D" w14:textId="77777777" w:rsidR="00DE2D35" w:rsidRDefault="00DE2D35">
            <w:pPr>
              <w:jc w:val="both"/>
              <w:rPr>
                <w:color w:val="000000"/>
              </w:rPr>
            </w:pPr>
          </w:p>
        </w:tc>
      </w:tr>
      <w:tr w:rsidR="00DE2D35" w14:paraId="3BCE3CFB" w14:textId="77777777" w:rsidTr="00DE2D35">
        <w:trPr>
          <w:gridAfter w:val="1"/>
          <w:trHeight w:val="96"/>
        </w:trPr>
        <w:tc>
          <w:tcPr>
            <w:tcW w:w="14459" w:type="dxa"/>
            <w:gridSpan w:val="10"/>
          </w:tcPr>
          <w:p w14:paraId="3D77E663" w14:textId="77777777" w:rsidR="00DE2D35" w:rsidRDefault="00FD4588">
            <w:pPr>
              <w:jc w:val="both"/>
              <w:rPr>
                <w:b/>
                <w:color w:val="000000"/>
              </w:rPr>
            </w:pPr>
            <w:r>
              <w:rPr>
                <w:b/>
                <w:color w:val="000000"/>
              </w:rPr>
              <w:t>Orientaciones metodológicas</w:t>
            </w:r>
          </w:p>
        </w:tc>
      </w:tr>
      <w:tr w:rsidR="00DE2D35" w14:paraId="3BA82398"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72063AED" w14:textId="77777777" w:rsidR="00DE2D35" w:rsidRDefault="00DE2D35">
            <w:pPr>
              <w:jc w:val="both"/>
              <w:rPr>
                <w:b/>
                <w:u w:val="single"/>
              </w:rPr>
            </w:pPr>
          </w:p>
          <w:p w14:paraId="740F9CD1" w14:textId="77777777" w:rsidR="00DE2D35" w:rsidRDefault="00FD4588">
            <w:pPr>
              <w:jc w:val="both"/>
              <w:rPr>
                <w:b/>
                <w:u w:val="single"/>
              </w:rPr>
            </w:pPr>
            <w:r>
              <w:rPr>
                <w:b/>
                <w:u w:val="single"/>
              </w:rPr>
              <w:t>MÉTODOS L</w:t>
            </w:r>
            <w:r>
              <w:rPr>
                <w:b/>
                <w:u w:val="single"/>
              </w:rPr>
              <w:t>ÓGICOS</w:t>
            </w:r>
          </w:p>
          <w:p w14:paraId="15FFEE8C" w14:textId="77777777" w:rsidR="00DE2D35" w:rsidRDefault="00FD4588">
            <w:pPr>
              <w:jc w:val="both"/>
              <w:rPr>
                <w:b/>
              </w:rPr>
            </w:pPr>
            <w:r>
              <w:rPr>
                <w:b/>
              </w:rPr>
              <w:t>MÉTODO DEDUCTIVO</w:t>
            </w:r>
          </w:p>
          <w:p w14:paraId="166F24A3" w14:textId="77777777" w:rsidR="00DE2D35" w:rsidRDefault="00FD4588">
            <w:pPr>
              <w:jc w:val="both"/>
            </w:pPr>
            <w:r>
              <w:t>De lo General a lo Particular</w:t>
            </w:r>
          </w:p>
          <w:p w14:paraId="40DD4866" w14:textId="77777777" w:rsidR="00DE2D35" w:rsidRDefault="00FD4588">
            <w:pPr>
              <w:jc w:val="both"/>
              <w:rPr>
                <w:b/>
              </w:rPr>
            </w:pPr>
            <w:r>
              <w:rPr>
                <w:b/>
              </w:rPr>
              <w:t>Proceso:</w:t>
            </w:r>
          </w:p>
          <w:p w14:paraId="042F39F7" w14:textId="77777777" w:rsidR="00DE2D35" w:rsidRDefault="00FD4588">
            <w:pPr>
              <w:jc w:val="both"/>
            </w:pPr>
            <w:r>
              <w:t>1.  Teoría-Enunciado-Ley</w:t>
            </w:r>
          </w:p>
          <w:p w14:paraId="22CF6218" w14:textId="77777777" w:rsidR="00DE2D35" w:rsidRDefault="00FD4588">
            <w:pPr>
              <w:jc w:val="both"/>
            </w:pPr>
            <w:r>
              <w:t>2. Fijación (Repetición, Razonamiento)</w:t>
            </w:r>
          </w:p>
          <w:p w14:paraId="08F2F063" w14:textId="77777777" w:rsidR="00DE2D35" w:rsidRDefault="00FD4588">
            <w:pPr>
              <w:jc w:val="both"/>
            </w:pPr>
            <w:r>
              <w:t xml:space="preserve">3. Demostración  </w:t>
            </w:r>
          </w:p>
          <w:p w14:paraId="6AFCCC3F" w14:textId="77777777" w:rsidR="00DE2D35" w:rsidRDefault="00FD4588">
            <w:pPr>
              <w:jc w:val="both"/>
            </w:pPr>
            <w:r>
              <w:t xml:space="preserve">4. Síntesis </w:t>
            </w:r>
          </w:p>
          <w:p w14:paraId="7F347542" w14:textId="77777777" w:rsidR="00DE2D35" w:rsidRDefault="00FD4588">
            <w:pPr>
              <w:jc w:val="both"/>
            </w:pPr>
            <w:r>
              <w:t xml:space="preserve">5. Aplicación </w:t>
            </w:r>
          </w:p>
          <w:p w14:paraId="1A83663B" w14:textId="77777777" w:rsidR="00DE2D35" w:rsidRDefault="00DE2D35">
            <w:pPr>
              <w:jc w:val="both"/>
              <w:rPr>
                <w:b/>
              </w:rPr>
            </w:pPr>
          </w:p>
          <w:p w14:paraId="3DF5A5A6" w14:textId="77777777" w:rsidR="00DE2D35" w:rsidRDefault="00FD4588">
            <w:pPr>
              <w:jc w:val="both"/>
              <w:rPr>
                <w:b/>
              </w:rPr>
            </w:pPr>
            <w:r>
              <w:rPr>
                <w:b/>
              </w:rPr>
              <w:t xml:space="preserve"> MÉTODO INDUCTIVO:</w:t>
            </w:r>
          </w:p>
          <w:p w14:paraId="13E09E56" w14:textId="77777777" w:rsidR="00DE2D35" w:rsidRDefault="00FD4588">
            <w:pPr>
              <w:jc w:val="both"/>
            </w:pPr>
            <w:r>
              <w:t>De lo Particular a lo General</w:t>
            </w:r>
          </w:p>
          <w:p w14:paraId="2B26F23B" w14:textId="77777777" w:rsidR="00DE2D35" w:rsidRDefault="00FD4588">
            <w:pPr>
              <w:jc w:val="both"/>
              <w:rPr>
                <w:b/>
              </w:rPr>
            </w:pPr>
            <w:r>
              <w:rPr>
                <w:b/>
              </w:rPr>
              <w:t>Proceso:</w:t>
            </w:r>
          </w:p>
          <w:p w14:paraId="102782A0" w14:textId="77777777" w:rsidR="00DE2D35" w:rsidRDefault="00FD4588">
            <w:pPr>
              <w:jc w:val="both"/>
            </w:pPr>
            <w:r>
              <w:t>1. Intuición</w:t>
            </w:r>
          </w:p>
          <w:p w14:paraId="56CAE8A6" w14:textId="77777777" w:rsidR="00DE2D35" w:rsidRDefault="00FD4588">
            <w:pPr>
              <w:jc w:val="both"/>
            </w:pPr>
            <w:r>
              <w:t>2. Observación</w:t>
            </w:r>
          </w:p>
          <w:p w14:paraId="414C0ECF" w14:textId="77777777" w:rsidR="00DE2D35" w:rsidRDefault="00FD4588">
            <w:pPr>
              <w:jc w:val="both"/>
            </w:pPr>
            <w:r>
              <w:t>3. Experimentación</w:t>
            </w:r>
          </w:p>
          <w:p w14:paraId="1DE0E142" w14:textId="77777777" w:rsidR="00DE2D35" w:rsidRDefault="00FD4588">
            <w:pPr>
              <w:jc w:val="both"/>
            </w:pPr>
            <w:r>
              <w:t xml:space="preserve">4. Análisis </w:t>
            </w:r>
          </w:p>
          <w:p w14:paraId="572E7472" w14:textId="77777777" w:rsidR="00DE2D35" w:rsidRDefault="00FD4588">
            <w:pPr>
              <w:jc w:val="both"/>
            </w:pPr>
            <w:r>
              <w:t>5. Comparación</w:t>
            </w:r>
          </w:p>
          <w:p w14:paraId="2C362098" w14:textId="77777777" w:rsidR="00DE2D35" w:rsidRDefault="00FD4588">
            <w:pPr>
              <w:jc w:val="both"/>
            </w:pPr>
            <w:r>
              <w:t xml:space="preserve">6. Abstracción </w:t>
            </w:r>
          </w:p>
          <w:p w14:paraId="338D1F44" w14:textId="77777777" w:rsidR="00DE2D35" w:rsidRDefault="00FD4588">
            <w:pPr>
              <w:jc w:val="both"/>
            </w:pPr>
            <w:r>
              <w:t>7. Ejemplificación</w:t>
            </w:r>
          </w:p>
          <w:p w14:paraId="47F54872" w14:textId="77777777" w:rsidR="00DE2D35" w:rsidRDefault="00FD4588">
            <w:pPr>
              <w:jc w:val="both"/>
            </w:pPr>
            <w:r>
              <w:t>8. Generalización</w:t>
            </w:r>
          </w:p>
          <w:p w14:paraId="27E927F7" w14:textId="77777777" w:rsidR="00DE2D35" w:rsidRDefault="00FD4588">
            <w:pPr>
              <w:jc w:val="both"/>
            </w:pPr>
            <w:r>
              <w:t>9. Conclusión o Ley.</w:t>
            </w:r>
          </w:p>
          <w:p w14:paraId="36AEED72" w14:textId="77777777" w:rsidR="00DE2D35" w:rsidRDefault="00DE2D35">
            <w:pPr>
              <w:jc w:val="both"/>
            </w:pPr>
          </w:p>
          <w:p w14:paraId="6FD80986" w14:textId="77777777" w:rsidR="00DE2D35" w:rsidRDefault="00FD4588">
            <w:pPr>
              <w:jc w:val="both"/>
              <w:rPr>
                <w:b/>
              </w:rPr>
            </w:pPr>
            <w:r>
              <w:rPr>
                <w:b/>
              </w:rPr>
              <w:t>MÉTODO  INDUCTIVO-DEDUCTIVO</w:t>
            </w:r>
          </w:p>
          <w:p w14:paraId="4DF25516" w14:textId="77777777" w:rsidR="00DE2D35" w:rsidRDefault="00FD4588">
            <w:pPr>
              <w:jc w:val="both"/>
              <w:rPr>
                <w:b/>
              </w:rPr>
            </w:pPr>
            <w:r>
              <w:rPr>
                <w:b/>
              </w:rPr>
              <w:t>Proceso:</w:t>
            </w:r>
          </w:p>
          <w:p w14:paraId="64B70D20" w14:textId="77777777" w:rsidR="00DE2D35" w:rsidRDefault="00FD4588">
            <w:pPr>
              <w:jc w:val="both"/>
            </w:pPr>
            <w:r>
              <w:t xml:space="preserve">1. Motivación </w:t>
            </w:r>
          </w:p>
          <w:p w14:paraId="5D7F6030" w14:textId="77777777" w:rsidR="00DE2D35" w:rsidRDefault="00FD4588">
            <w:pPr>
              <w:jc w:val="both"/>
            </w:pPr>
            <w:r>
              <w:t>2. Intuición</w:t>
            </w:r>
          </w:p>
          <w:p w14:paraId="7A99E9ED" w14:textId="77777777" w:rsidR="00DE2D35" w:rsidRDefault="00FD4588">
            <w:pPr>
              <w:jc w:val="both"/>
            </w:pPr>
            <w:r>
              <w:t>3. Observación</w:t>
            </w:r>
          </w:p>
          <w:p w14:paraId="7DB016CA" w14:textId="77777777" w:rsidR="00DE2D35" w:rsidRDefault="00FD4588">
            <w:pPr>
              <w:jc w:val="both"/>
            </w:pPr>
            <w:r>
              <w:t>4. Análisis</w:t>
            </w:r>
          </w:p>
          <w:p w14:paraId="67674096" w14:textId="77777777" w:rsidR="00DE2D35" w:rsidRDefault="00FD4588">
            <w:pPr>
              <w:jc w:val="both"/>
            </w:pPr>
            <w:r>
              <w:t>5. Comparación</w:t>
            </w:r>
          </w:p>
          <w:p w14:paraId="7F25A869" w14:textId="77777777" w:rsidR="00DE2D35" w:rsidRDefault="00FD4588">
            <w:pPr>
              <w:jc w:val="both"/>
            </w:pPr>
            <w:r>
              <w:t>6. Abstracci</w:t>
            </w:r>
            <w:r>
              <w:t>ón</w:t>
            </w:r>
          </w:p>
          <w:p w14:paraId="62BAAFE4" w14:textId="77777777" w:rsidR="00DE2D35" w:rsidRDefault="00FD4588">
            <w:pPr>
              <w:jc w:val="both"/>
            </w:pPr>
            <w:r>
              <w:t>7. Generalización</w:t>
            </w:r>
          </w:p>
          <w:p w14:paraId="2EFA9F76" w14:textId="77777777" w:rsidR="00DE2D35" w:rsidRDefault="00FD4588">
            <w:pPr>
              <w:jc w:val="both"/>
            </w:pPr>
            <w:r>
              <w:t>8. Definición</w:t>
            </w:r>
          </w:p>
          <w:p w14:paraId="5FC43F57" w14:textId="77777777" w:rsidR="00DE2D35" w:rsidRDefault="00FD4588">
            <w:pPr>
              <w:jc w:val="both"/>
            </w:pPr>
            <w:r>
              <w:t>9. Fijación</w:t>
            </w:r>
          </w:p>
          <w:p w14:paraId="06BEE5C5" w14:textId="77777777" w:rsidR="00DE2D35" w:rsidRDefault="00FD4588">
            <w:pPr>
              <w:jc w:val="both"/>
            </w:pPr>
            <w:r>
              <w:t xml:space="preserve">10. Demostración </w:t>
            </w:r>
          </w:p>
          <w:p w14:paraId="64815F07" w14:textId="77777777" w:rsidR="00DE2D35" w:rsidRDefault="00FD4588">
            <w:pPr>
              <w:jc w:val="both"/>
            </w:pPr>
            <w:r>
              <w:t>11. Sinopsis.</w:t>
            </w:r>
          </w:p>
          <w:p w14:paraId="52276CAE" w14:textId="77777777" w:rsidR="00DE2D35" w:rsidRDefault="00DE2D35">
            <w:pPr>
              <w:jc w:val="both"/>
              <w:rPr>
                <w:b/>
              </w:rPr>
            </w:pPr>
          </w:p>
          <w:p w14:paraId="4D812095" w14:textId="77777777" w:rsidR="00DE2D35" w:rsidRDefault="00FD4588">
            <w:pPr>
              <w:jc w:val="both"/>
              <w:rPr>
                <w:b/>
              </w:rPr>
            </w:pPr>
            <w:r>
              <w:rPr>
                <w:b/>
              </w:rPr>
              <w:t>MÉTODO ANALÍTICO</w:t>
            </w:r>
          </w:p>
          <w:p w14:paraId="6DCBD801" w14:textId="77777777" w:rsidR="00DE2D35" w:rsidRDefault="00FD4588">
            <w:pPr>
              <w:jc w:val="both"/>
              <w:rPr>
                <w:b/>
              </w:rPr>
            </w:pPr>
            <w:r>
              <w:rPr>
                <w:b/>
              </w:rPr>
              <w:t>Proceso:</w:t>
            </w:r>
          </w:p>
          <w:p w14:paraId="402AA370" w14:textId="77777777" w:rsidR="00DE2D35" w:rsidRDefault="00FD4588">
            <w:pPr>
              <w:jc w:val="both"/>
            </w:pPr>
            <w:r>
              <w:rPr>
                <w:b/>
              </w:rPr>
              <w:t>1.</w:t>
            </w:r>
            <w:r>
              <w:t xml:space="preserve"> Motivación</w:t>
            </w:r>
          </w:p>
          <w:p w14:paraId="3ECCC9F1" w14:textId="77777777" w:rsidR="00DE2D35" w:rsidRDefault="00FD4588">
            <w:pPr>
              <w:jc w:val="both"/>
            </w:pPr>
            <w:r>
              <w:t>2. Observación</w:t>
            </w:r>
          </w:p>
          <w:p w14:paraId="516BFC9D" w14:textId="77777777" w:rsidR="00DE2D35" w:rsidRDefault="00FD4588">
            <w:pPr>
              <w:jc w:val="both"/>
            </w:pPr>
            <w:r>
              <w:t>3. División</w:t>
            </w:r>
          </w:p>
          <w:p w14:paraId="36C6F99D" w14:textId="77777777" w:rsidR="00DE2D35" w:rsidRDefault="00FD4588">
            <w:pPr>
              <w:jc w:val="both"/>
            </w:pPr>
            <w:r>
              <w:t>4. Clasificación</w:t>
            </w:r>
          </w:p>
          <w:p w14:paraId="0A62C911" w14:textId="77777777" w:rsidR="00DE2D35" w:rsidRDefault="00FD4588">
            <w:pPr>
              <w:jc w:val="both"/>
            </w:pPr>
            <w:r>
              <w:t>5. Descripción</w:t>
            </w:r>
          </w:p>
          <w:p w14:paraId="0AC83A2A" w14:textId="77777777" w:rsidR="00DE2D35" w:rsidRDefault="00FD4588">
            <w:pPr>
              <w:jc w:val="both"/>
            </w:pPr>
            <w:r>
              <w:t>6. Resumen</w:t>
            </w:r>
          </w:p>
          <w:p w14:paraId="3E6C1E72" w14:textId="77777777" w:rsidR="00DE2D35" w:rsidRDefault="00DE2D35">
            <w:pPr>
              <w:jc w:val="both"/>
            </w:pPr>
          </w:p>
          <w:p w14:paraId="54D8D64D" w14:textId="77777777" w:rsidR="00DE2D35" w:rsidRDefault="00FD4588">
            <w:pPr>
              <w:jc w:val="both"/>
              <w:rPr>
                <w:b/>
              </w:rPr>
            </w:pPr>
            <w:r>
              <w:rPr>
                <w:b/>
              </w:rPr>
              <w:t>MÉTODO SINTÉTICO</w:t>
            </w:r>
          </w:p>
          <w:p w14:paraId="1DA22E7A" w14:textId="77777777" w:rsidR="00DE2D35" w:rsidRDefault="00FD4588">
            <w:pPr>
              <w:jc w:val="both"/>
              <w:rPr>
                <w:b/>
              </w:rPr>
            </w:pPr>
            <w:r>
              <w:rPr>
                <w:b/>
              </w:rPr>
              <w:t>Proceso:</w:t>
            </w:r>
          </w:p>
          <w:p w14:paraId="71DDC460" w14:textId="77777777" w:rsidR="00DE2D35" w:rsidRDefault="00FD4588">
            <w:pPr>
              <w:jc w:val="both"/>
            </w:pPr>
            <w:r>
              <w:rPr>
                <w:b/>
              </w:rPr>
              <w:t>*</w:t>
            </w:r>
            <w:r>
              <w:t xml:space="preserve"> Motivación</w:t>
            </w:r>
          </w:p>
          <w:p w14:paraId="63C390B5" w14:textId="77777777" w:rsidR="00DE2D35" w:rsidRDefault="00FD4588">
            <w:pPr>
              <w:jc w:val="both"/>
            </w:pPr>
            <w:r>
              <w:t>* Resumen</w:t>
            </w:r>
          </w:p>
          <w:p w14:paraId="60935714" w14:textId="77777777" w:rsidR="00DE2D35" w:rsidRDefault="00FD4588">
            <w:pPr>
              <w:jc w:val="both"/>
            </w:pPr>
            <w:r>
              <w:t>* Sinopsis</w:t>
            </w:r>
          </w:p>
          <w:p w14:paraId="0F80869D" w14:textId="77777777" w:rsidR="00DE2D35" w:rsidRDefault="00FD4588">
            <w:pPr>
              <w:jc w:val="both"/>
            </w:pPr>
            <w:r>
              <w:t>* Recapitulación</w:t>
            </w:r>
          </w:p>
          <w:p w14:paraId="50B90189" w14:textId="77777777" w:rsidR="00DE2D35" w:rsidRDefault="00FD4588">
            <w:pPr>
              <w:jc w:val="both"/>
            </w:pPr>
            <w:r>
              <w:t>* Conclusión</w:t>
            </w:r>
          </w:p>
          <w:p w14:paraId="647CD011" w14:textId="77777777" w:rsidR="00DE2D35" w:rsidRDefault="00FD4588">
            <w:pPr>
              <w:jc w:val="both"/>
            </w:pPr>
            <w:r>
              <w:t>* Esquema</w:t>
            </w:r>
          </w:p>
          <w:p w14:paraId="2346FA36" w14:textId="77777777" w:rsidR="00DE2D35" w:rsidRDefault="00FD4588">
            <w:pPr>
              <w:jc w:val="both"/>
            </w:pPr>
            <w:r>
              <w:t>* Definición</w:t>
            </w:r>
          </w:p>
          <w:p w14:paraId="74F9C1E1" w14:textId="77777777" w:rsidR="00DE2D35" w:rsidRDefault="00DE2D35">
            <w:pPr>
              <w:jc w:val="both"/>
              <w:rPr>
                <w:b/>
              </w:rPr>
            </w:pPr>
          </w:p>
          <w:p w14:paraId="2C8FD3E5" w14:textId="77777777" w:rsidR="00DE2D35" w:rsidRDefault="00FD4588">
            <w:pPr>
              <w:jc w:val="both"/>
              <w:rPr>
                <w:b/>
              </w:rPr>
            </w:pPr>
            <w:r>
              <w:rPr>
                <w:b/>
              </w:rPr>
              <w:t>MÉTODO ANALÍTICO-SINTÉTICO</w:t>
            </w:r>
          </w:p>
          <w:p w14:paraId="24C0B51C" w14:textId="77777777" w:rsidR="00DE2D35" w:rsidRDefault="00FD4588">
            <w:pPr>
              <w:jc w:val="both"/>
              <w:rPr>
                <w:b/>
              </w:rPr>
            </w:pPr>
            <w:r>
              <w:rPr>
                <w:b/>
              </w:rPr>
              <w:t>Proceso:</w:t>
            </w:r>
          </w:p>
          <w:p w14:paraId="0FF0C080" w14:textId="77777777" w:rsidR="00DE2D35" w:rsidRDefault="00FD4588">
            <w:pPr>
              <w:jc w:val="both"/>
            </w:pPr>
            <w:r>
              <w:rPr>
                <w:b/>
              </w:rPr>
              <w:t>*</w:t>
            </w:r>
            <w:r>
              <w:t xml:space="preserve"> Motivación</w:t>
            </w:r>
          </w:p>
          <w:p w14:paraId="2215B35C" w14:textId="77777777" w:rsidR="00DE2D35" w:rsidRDefault="00FD4588">
            <w:pPr>
              <w:jc w:val="both"/>
            </w:pPr>
            <w:r>
              <w:t>* Síncresis</w:t>
            </w:r>
          </w:p>
          <w:p w14:paraId="358EA77D" w14:textId="77777777" w:rsidR="00DE2D35" w:rsidRDefault="00FD4588">
            <w:pPr>
              <w:jc w:val="both"/>
            </w:pPr>
            <w:r>
              <w:t>* Análisis</w:t>
            </w:r>
          </w:p>
          <w:p w14:paraId="3CBC42CC" w14:textId="77777777" w:rsidR="00DE2D35" w:rsidRDefault="00FD4588">
            <w:pPr>
              <w:jc w:val="both"/>
            </w:pPr>
            <w:r>
              <w:t>* Síntesis</w:t>
            </w:r>
          </w:p>
          <w:p w14:paraId="1D5B6487" w14:textId="77777777" w:rsidR="00DE2D35" w:rsidRDefault="00DE2D35">
            <w:pPr>
              <w:jc w:val="both"/>
            </w:pPr>
          </w:p>
          <w:p w14:paraId="562C4F68" w14:textId="77777777" w:rsidR="00DE2D35" w:rsidRDefault="00DE2D35">
            <w:pPr>
              <w:jc w:val="both"/>
              <w:rPr>
                <w:b/>
              </w:rPr>
            </w:pPr>
          </w:p>
          <w:p w14:paraId="7CEF23BE" w14:textId="77777777" w:rsidR="00DE2D35" w:rsidRDefault="00FD4588">
            <w:pPr>
              <w:jc w:val="both"/>
              <w:rPr>
                <w:b/>
                <w:u w:val="single"/>
              </w:rPr>
            </w:pPr>
            <w:r>
              <w:rPr>
                <w:b/>
                <w:u w:val="single"/>
              </w:rPr>
              <w:t>MÉTODOS PEDAGÓGICOS</w:t>
            </w:r>
          </w:p>
          <w:p w14:paraId="7D3B1D7E" w14:textId="77777777" w:rsidR="00DE2D35" w:rsidRDefault="00FD4588">
            <w:pPr>
              <w:jc w:val="both"/>
              <w:rPr>
                <w:b/>
              </w:rPr>
            </w:pPr>
            <w:r>
              <w:rPr>
                <w:b/>
              </w:rPr>
              <w:t>MÉTODO EXPOSITIVO MIXTO</w:t>
            </w:r>
          </w:p>
          <w:p w14:paraId="5FE75326" w14:textId="77777777" w:rsidR="00DE2D35" w:rsidRDefault="00FD4588">
            <w:pPr>
              <w:jc w:val="both"/>
              <w:rPr>
                <w:b/>
              </w:rPr>
            </w:pPr>
            <w:r>
              <w:rPr>
                <w:b/>
              </w:rPr>
              <w:t>Pasos:</w:t>
            </w:r>
          </w:p>
          <w:p w14:paraId="486DB3B1" w14:textId="77777777" w:rsidR="00DE2D35" w:rsidRDefault="00FD4588">
            <w:pPr>
              <w:jc w:val="both"/>
            </w:pPr>
            <w:r>
              <w:t>1. Introducción motivadora.</w:t>
            </w:r>
          </w:p>
          <w:p w14:paraId="339373CE" w14:textId="77777777" w:rsidR="00DE2D35" w:rsidRDefault="00FD4588">
            <w:pPr>
              <w:jc w:val="both"/>
            </w:pPr>
            <w:r>
              <w:t>2. Presentación del objetivo a desarrollar.</w:t>
            </w:r>
          </w:p>
          <w:p w14:paraId="3ACE6BE5" w14:textId="77777777" w:rsidR="00DE2D35" w:rsidRDefault="00FD4588">
            <w:pPr>
              <w:jc w:val="both"/>
            </w:pPr>
            <w:r>
              <w:t>3. Recordar conocimientos previos al tema.</w:t>
            </w:r>
          </w:p>
          <w:p w14:paraId="1C0E03AA" w14:textId="77777777" w:rsidR="00DE2D35" w:rsidRDefault="00FD4588">
            <w:pPr>
              <w:jc w:val="both"/>
            </w:pPr>
            <w:r>
              <w:t>4. Exposición del tema en forma completa o en sus partes esenciales.</w:t>
            </w:r>
          </w:p>
          <w:p w14:paraId="60AF5192" w14:textId="77777777" w:rsidR="00DE2D35" w:rsidRDefault="00FD4588">
            <w:pPr>
              <w:jc w:val="both"/>
            </w:pPr>
            <w:r>
              <w:t>5. Distribución de apuntes sobre la materia expuesta, indicación de bibliografía referente al tema p</w:t>
            </w:r>
            <w:r>
              <w:t>ara la completación o profundización de la misma.</w:t>
            </w:r>
          </w:p>
          <w:p w14:paraId="40D92C73" w14:textId="77777777" w:rsidR="00DE2D35" w:rsidRDefault="00FD4588">
            <w:pPr>
              <w:jc w:val="both"/>
            </w:pPr>
            <w:r>
              <w:t>6. Discusión en pequeños grupos y presentación de conclusiones.</w:t>
            </w:r>
          </w:p>
          <w:p w14:paraId="668B0C85" w14:textId="77777777" w:rsidR="00DE2D35" w:rsidRDefault="00FD4588">
            <w:pPr>
              <w:jc w:val="both"/>
            </w:pPr>
            <w:r>
              <w:t>7. Aclaratoria de dudas.</w:t>
            </w:r>
          </w:p>
          <w:p w14:paraId="7F6C34DC" w14:textId="77777777" w:rsidR="00DE2D35" w:rsidRDefault="00FD4588">
            <w:pPr>
              <w:jc w:val="both"/>
            </w:pPr>
            <w:r>
              <w:t>8. Apreciación de los trabajos de parte del docente y verificación del aprendizaje.</w:t>
            </w:r>
          </w:p>
          <w:p w14:paraId="7534E75C" w14:textId="77777777" w:rsidR="00DE2D35" w:rsidRDefault="00DE2D35">
            <w:pPr>
              <w:jc w:val="both"/>
            </w:pPr>
          </w:p>
          <w:p w14:paraId="099CB5FA" w14:textId="77777777" w:rsidR="00DE2D35" w:rsidRDefault="00FD4588">
            <w:pPr>
              <w:jc w:val="both"/>
              <w:rPr>
                <w:b/>
              </w:rPr>
            </w:pPr>
            <w:r>
              <w:rPr>
                <w:b/>
              </w:rPr>
              <w:t>MÉTODO DE DEMOSTRACIÓN</w:t>
            </w:r>
          </w:p>
          <w:p w14:paraId="5BFDED8B" w14:textId="77777777" w:rsidR="00DE2D35" w:rsidRDefault="00FD4588">
            <w:pPr>
              <w:jc w:val="both"/>
              <w:rPr>
                <w:b/>
              </w:rPr>
            </w:pPr>
            <w:r>
              <w:rPr>
                <w:b/>
              </w:rPr>
              <w:t>Pasos:</w:t>
            </w:r>
          </w:p>
          <w:p w14:paraId="378ED067" w14:textId="77777777" w:rsidR="00DE2D35" w:rsidRDefault="00FD4588">
            <w:pPr>
              <w:jc w:val="both"/>
            </w:pPr>
            <w:r>
              <w:t>1.</w:t>
            </w:r>
            <w:r>
              <w:t xml:space="preserve"> Aplicar una situación motivadora.</w:t>
            </w:r>
          </w:p>
          <w:p w14:paraId="7CDDD043" w14:textId="77777777" w:rsidR="00DE2D35" w:rsidRDefault="00FD4588">
            <w:pPr>
              <w:jc w:val="both"/>
            </w:pPr>
            <w:r>
              <w:rPr>
                <w:b/>
              </w:rPr>
              <w:t xml:space="preserve">2. </w:t>
            </w:r>
            <w:r>
              <w:t>Presentar el contenido a través de un recurso.</w:t>
            </w:r>
          </w:p>
          <w:p w14:paraId="648B9A2A" w14:textId="77777777" w:rsidR="00DE2D35" w:rsidRDefault="00FD4588">
            <w:pPr>
              <w:jc w:val="both"/>
            </w:pPr>
            <w:r>
              <w:t>3. Evocar conocimientos previos a la demostración.</w:t>
            </w:r>
          </w:p>
          <w:p w14:paraId="5AA638F7" w14:textId="77777777" w:rsidR="00DE2D35" w:rsidRDefault="00FD4588">
            <w:pPr>
              <w:jc w:val="both"/>
            </w:pPr>
            <w:r>
              <w:t>4. Presentación del modelo a demostrar y efectuar paso a paso la demostración con el uso de recursos o equipos.</w:t>
            </w:r>
          </w:p>
          <w:p w14:paraId="35E4314D" w14:textId="77777777" w:rsidR="00DE2D35" w:rsidRDefault="00FD4588">
            <w:pPr>
              <w:jc w:val="both"/>
            </w:pPr>
            <w:r>
              <w:t>5. Dar o</w:t>
            </w:r>
            <w:r>
              <w:t xml:space="preserve">portunidad a algunos de los miembros del grupo a formar parte de la ejecución al imitar las acciones observadas. </w:t>
            </w:r>
          </w:p>
          <w:p w14:paraId="0E441B16" w14:textId="77777777" w:rsidR="00DE2D35" w:rsidRDefault="00FD4588">
            <w:pPr>
              <w:jc w:val="both"/>
            </w:pPr>
            <w:r>
              <w:t xml:space="preserve">6. Comprobar la eficacia de la demostración a través de una práctica con todos los alumnos. </w:t>
            </w:r>
          </w:p>
          <w:p w14:paraId="65CFD2BD" w14:textId="77777777" w:rsidR="00DE2D35" w:rsidRDefault="00FD4588">
            <w:pPr>
              <w:jc w:val="both"/>
            </w:pPr>
            <w:r>
              <w:t>7. Resumir los puntos.</w:t>
            </w:r>
          </w:p>
          <w:p w14:paraId="70D47BE4" w14:textId="77777777" w:rsidR="00DE2D35" w:rsidRDefault="00FD4588">
            <w:pPr>
              <w:jc w:val="both"/>
            </w:pPr>
            <w:r>
              <w:t xml:space="preserve">8. Verificar por medio de </w:t>
            </w:r>
            <w:r>
              <w:t>preguntas.</w:t>
            </w:r>
          </w:p>
          <w:p w14:paraId="22A1D4DD" w14:textId="77777777" w:rsidR="00DE2D35" w:rsidRDefault="00FD4588">
            <w:pPr>
              <w:jc w:val="both"/>
            </w:pPr>
            <w:r>
              <w:t>9. Asignación de prácticas.</w:t>
            </w:r>
          </w:p>
          <w:p w14:paraId="356FDFA7" w14:textId="77777777" w:rsidR="00DE2D35" w:rsidRDefault="00DE2D35">
            <w:pPr>
              <w:jc w:val="both"/>
            </w:pPr>
          </w:p>
          <w:p w14:paraId="1FE3DA71" w14:textId="77777777" w:rsidR="00DE2D35" w:rsidRDefault="00FD4588">
            <w:pPr>
              <w:jc w:val="both"/>
              <w:rPr>
                <w:b/>
              </w:rPr>
            </w:pPr>
            <w:r>
              <w:rPr>
                <w:b/>
              </w:rPr>
              <w:t>MÉTODO EXPERIMENTAL</w:t>
            </w:r>
          </w:p>
          <w:p w14:paraId="033FF38D" w14:textId="77777777" w:rsidR="00DE2D35" w:rsidRDefault="00FD4588">
            <w:pPr>
              <w:jc w:val="both"/>
              <w:rPr>
                <w:b/>
              </w:rPr>
            </w:pPr>
            <w:r>
              <w:rPr>
                <w:b/>
              </w:rPr>
              <w:t>Pasos:</w:t>
            </w:r>
          </w:p>
          <w:p w14:paraId="476F1B2C" w14:textId="77777777" w:rsidR="00DE2D35" w:rsidRDefault="00FD4588">
            <w:pPr>
              <w:jc w:val="both"/>
            </w:pPr>
            <w:r>
              <w:t>1. Prepara la clase estableciendo la motivación con un fenómeno y suscitar dudas.</w:t>
            </w:r>
          </w:p>
          <w:p w14:paraId="0C72549C" w14:textId="77777777" w:rsidR="00DE2D35" w:rsidRDefault="00FD4588">
            <w:pPr>
              <w:jc w:val="both"/>
            </w:pPr>
            <w:r>
              <w:t>2. Presentación del contenido a través de algún recurso.</w:t>
            </w:r>
          </w:p>
          <w:p w14:paraId="1924A530" w14:textId="77777777" w:rsidR="00DE2D35" w:rsidRDefault="00FD4588">
            <w:pPr>
              <w:jc w:val="both"/>
            </w:pPr>
            <w:r>
              <w:t>3. Recordar experiencias similares.</w:t>
            </w:r>
          </w:p>
          <w:p w14:paraId="2DE1E4FA" w14:textId="77777777" w:rsidR="00DE2D35" w:rsidRDefault="00FD4588">
            <w:pPr>
              <w:jc w:val="both"/>
            </w:pPr>
            <w:r>
              <w:t xml:space="preserve">4. Explicar el problema que va a ser resuelto. </w:t>
            </w:r>
          </w:p>
          <w:p w14:paraId="4E1A09AF" w14:textId="77777777" w:rsidR="00DE2D35" w:rsidRDefault="00FD4588">
            <w:pPr>
              <w:jc w:val="both"/>
            </w:pPr>
            <w:r>
              <w:t xml:space="preserve">5. Explicar los diferentes métodos que van a ser usados en la resolución del problema. </w:t>
            </w:r>
          </w:p>
          <w:p w14:paraId="57F2679F" w14:textId="77777777" w:rsidR="00DE2D35" w:rsidRDefault="00FD4588">
            <w:pPr>
              <w:jc w:val="both"/>
            </w:pPr>
            <w:r>
              <w:t>6. Resolver el problema.</w:t>
            </w:r>
          </w:p>
          <w:p w14:paraId="097E31EE" w14:textId="77777777" w:rsidR="00DE2D35" w:rsidRDefault="00FD4588">
            <w:pPr>
              <w:jc w:val="both"/>
            </w:pPr>
            <w:r>
              <w:t>7.</w:t>
            </w:r>
            <w:r>
              <w:t xml:space="preserve"> Ayudar a los estudiantes a recoger y ponderar las evidencias sobre la base de los resultados obtenidos.</w:t>
            </w:r>
          </w:p>
          <w:p w14:paraId="494E31E8" w14:textId="77777777" w:rsidR="00DE2D35" w:rsidRDefault="00FD4588">
            <w:pPr>
              <w:jc w:val="both"/>
            </w:pPr>
            <w:r>
              <w:t>8. Sacar conclusiones y generalizaciones.</w:t>
            </w:r>
          </w:p>
          <w:p w14:paraId="57DD5ED5" w14:textId="77777777" w:rsidR="00DE2D35" w:rsidRDefault="00FD4588">
            <w:pPr>
              <w:jc w:val="both"/>
            </w:pPr>
            <w:r>
              <w:t xml:space="preserve">9. Proveer problemas adicionales de naturaleza similar para evaluar las conclusiones abstraídas. </w:t>
            </w:r>
          </w:p>
          <w:p w14:paraId="628BEB24" w14:textId="77777777" w:rsidR="00DE2D35" w:rsidRDefault="00DE2D35">
            <w:pPr>
              <w:jc w:val="both"/>
            </w:pPr>
          </w:p>
          <w:p w14:paraId="2CC8B525" w14:textId="77777777" w:rsidR="00DE2D35" w:rsidRDefault="00FD4588">
            <w:pPr>
              <w:jc w:val="both"/>
              <w:rPr>
                <w:b/>
              </w:rPr>
            </w:pPr>
            <w:r>
              <w:rPr>
                <w:b/>
              </w:rPr>
              <w:t>MÉTODO OPE</w:t>
            </w:r>
            <w:r>
              <w:rPr>
                <w:b/>
              </w:rPr>
              <w:t>RACIONAL</w:t>
            </w:r>
          </w:p>
          <w:p w14:paraId="2ADA29F4" w14:textId="77777777" w:rsidR="00DE2D35" w:rsidRDefault="00FD4588">
            <w:pPr>
              <w:jc w:val="both"/>
              <w:rPr>
                <w:b/>
              </w:rPr>
            </w:pPr>
            <w:r>
              <w:rPr>
                <w:b/>
              </w:rPr>
              <w:t>Pasos:</w:t>
            </w:r>
          </w:p>
          <w:p w14:paraId="0E88437F" w14:textId="77777777" w:rsidR="00DE2D35" w:rsidRDefault="00FD4588">
            <w:pPr>
              <w:jc w:val="both"/>
            </w:pPr>
            <w:r>
              <w:t>1. Presentación de la cuestión a todo el curso.</w:t>
            </w:r>
          </w:p>
          <w:p w14:paraId="1C92080D" w14:textId="77777777" w:rsidR="00DE2D35" w:rsidRDefault="00FD4588">
            <w:pPr>
              <w:jc w:val="both"/>
            </w:pPr>
            <w:r>
              <w:t>2. Trabajo sobre la cuestión planteada.</w:t>
            </w:r>
          </w:p>
          <w:p w14:paraId="294B94F2" w14:textId="77777777" w:rsidR="00DE2D35" w:rsidRDefault="00FD4588">
            <w:pPr>
              <w:jc w:val="both"/>
            </w:pPr>
            <w:r>
              <w:t>3. Puesta en común y discusión de las conclusiones de cada equipo.</w:t>
            </w:r>
          </w:p>
          <w:p w14:paraId="539DC08F" w14:textId="77777777" w:rsidR="00DE2D35" w:rsidRDefault="00FD4588">
            <w:pPr>
              <w:jc w:val="both"/>
            </w:pPr>
            <w:r>
              <w:t>4. Síntesis final de la cuestión.</w:t>
            </w:r>
          </w:p>
          <w:p w14:paraId="65F11413" w14:textId="77777777" w:rsidR="00DE2D35" w:rsidRDefault="00FD4588">
            <w:pPr>
              <w:jc w:val="both"/>
            </w:pPr>
            <w:r>
              <w:t xml:space="preserve">5. Asignación de un trabajo a cada alumno sobre la </w:t>
            </w:r>
            <w:r>
              <w:t xml:space="preserve">misma cuestión. </w:t>
            </w:r>
          </w:p>
          <w:p w14:paraId="6C9C0CD8" w14:textId="77777777" w:rsidR="00DE2D35" w:rsidRDefault="00DE2D35">
            <w:pPr>
              <w:jc w:val="both"/>
            </w:pPr>
          </w:p>
          <w:p w14:paraId="39A5A28B" w14:textId="77777777" w:rsidR="00DE2D35" w:rsidRDefault="00FD4588">
            <w:pPr>
              <w:jc w:val="both"/>
              <w:rPr>
                <w:b/>
              </w:rPr>
            </w:pPr>
            <w:r>
              <w:rPr>
                <w:b/>
              </w:rPr>
              <w:t>MÉTODO GRUPO DE DISCUSIÓN</w:t>
            </w:r>
          </w:p>
          <w:p w14:paraId="225993E0" w14:textId="77777777" w:rsidR="00DE2D35" w:rsidRDefault="00FD4588">
            <w:pPr>
              <w:jc w:val="both"/>
              <w:rPr>
                <w:b/>
              </w:rPr>
            </w:pPr>
            <w:r>
              <w:rPr>
                <w:b/>
              </w:rPr>
              <w:t>Pasos:</w:t>
            </w:r>
          </w:p>
          <w:p w14:paraId="618AC8FF" w14:textId="77777777" w:rsidR="00DE2D35" w:rsidRDefault="00FD4588">
            <w:pPr>
              <w:jc w:val="both"/>
            </w:pPr>
            <w:r>
              <w:t>1. Aplicación de actividad motivadora.</w:t>
            </w:r>
          </w:p>
          <w:p w14:paraId="244DC990" w14:textId="77777777" w:rsidR="00DE2D35" w:rsidRDefault="00FD4588">
            <w:pPr>
              <w:jc w:val="both"/>
            </w:pPr>
            <w:r>
              <w:t>2. Presentación del objetivo a desarrollar.</w:t>
            </w:r>
          </w:p>
          <w:p w14:paraId="573A5481" w14:textId="77777777" w:rsidR="00DE2D35" w:rsidRDefault="00FD4588">
            <w:pPr>
              <w:jc w:val="both"/>
            </w:pPr>
            <w:r>
              <w:t>3. Evocación de conocimientos previos.</w:t>
            </w:r>
          </w:p>
          <w:p w14:paraId="73C8C5BB" w14:textId="77777777" w:rsidR="00DE2D35" w:rsidRDefault="00FD4588">
            <w:pPr>
              <w:jc w:val="both"/>
            </w:pPr>
            <w:r>
              <w:t>4. Preparar la escena, introduciendo al tema.</w:t>
            </w:r>
          </w:p>
          <w:p w14:paraId="78569436" w14:textId="77777777" w:rsidR="00DE2D35" w:rsidRDefault="00FD4588">
            <w:pPr>
              <w:jc w:val="both"/>
            </w:pPr>
            <w:r>
              <w:t>5. Dar las instrucciones de cómo van a trabajar y preparar los grupos.</w:t>
            </w:r>
          </w:p>
          <w:p w14:paraId="2C80D06F" w14:textId="77777777" w:rsidR="00DE2D35" w:rsidRDefault="00FD4588">
            <w:pPr>
              <w:jc w:val="both"/>
            </w:pPr>
            <w:r>
              <w:t>6. Dirigir la participación de los alumnos, estimular las discrepancias y fomentar preguntas que inciten a discusión.</w:t>
            </w:r>
          </w:p>
          <w:p w14:paraId="64C8ECB1" w14:textId="77777777" w:rsidR="00DE2D35" w:rsidRDefault="00FD4588">
            <w:pPr>
              <w:jc w:val="both"/>
            </w:pPr>
            <w:r>
              <w:t>7. Aclaratoria de dud</w:t>
            </w:r>
            <w:r>
              <w:t>as si las hay.</w:t>
            </w:r>
          </w:p>
          <w:p w14:paraId="0B2D2F40" w14:textId="77777777" w:rsidR="00DE2D35" w:rsidRDefault="00FD4588">
            <w:pPr>
              <w:jc w:val="both"/>
            </w:pPr>
            <w:r>
              <w:t>8. Elaboración de conclusiones, resumen o informe de lo discutido.</w:t>
            </w:r>
          </w:p>
          <w:p w14:paraId="5F7A61C5" w14:textId="77777777" w:rsidR="00DE2D35" w:rsidRDefault="00FD4588">
            <w:pPr>
              <w:jc w:val="both"/>
            </w:pPr>
            <w:r>
              <w:t>9. Asignación de lecturas relacionadas con el tema.</w:t>
            </w:r>
          </w:p>
          <w:p w14:paraId="7505B341" w14:textId="77777777" w:rsidR="00DE2D35" w:rsidRDefault="00DE2D35">
            <w:pPr>
              <w:jc w:val="both"/>
            </w:pPr>
          </w:p>
          <w:p w14:paraId="76BACC01" w14:textId="77777777" w:rsidR="00DE2D35" w:rsidRDefault="00FD4588">
            <w:pPr>
              <w:jc w:val="both"/>
              <w:rPr>
                <w:b/>
                <w:u w:val="single"/>
              </w:rPr>
            </w:pPr>
            <w:r>
              <w:rPr>
                <w:b/>
                <w:u w:val="single"/>
              </w:rPr>
              <w:t>Técnicas de Cierre</w:t>
            </w:r>
          </w:p>
          <w:p w14:paraId="77314B41" w14:textId="77777777" w:rsidR="00DE2D35" w:rsidRDefault="00DE2D35">
            <w:pPr>
              <w:jc w:val="both"/>
            </w:pPr>
          </w:p>
          <w:p w14:paraId="3920F76C" w14:textId="77777777" w:rsidR="00DE2D35" w:rsidRDefault="00FD4588">
            <w:pPr>
              <w:jc w:val="both"/>
              <w:rPr>
                <w:b/>
              </w:rPr>
            </w:pPr>
            <w:r>
              <w:rPr>
                <w:b/>
              </w:rPr>
              <w:t>Procedimientos para Cierre Cognoscitivo</w:t>
            </w:r>
          </w:p>
          <w:p w14:paraId="40C0B8FC" w14:textId="77777777" w:rsidR="00DE2D35" w:rsidRDefault="00FD4588">
            <w:pPr>
              <w:jc w:val="both"/>
            </w:pPr>
            <w:r>
              <w:t>1. Verificación: Comprueba el Aprendizaje logrado por los estudiantes solicitando de ellos razones y conclusiones sobre las ideas tratadas.</w:t>
            </w:r>
          </w:p>
          <w:p w14:paraId="3C8571B7" w14:textId="77777777" w:rsidR="00DE2D35" w:rsidRDefault="00FD4588">
            <w:pPr>
              <w:jc w:val="both"/>
            </w:pPr>
            <w:r>
              <w:t>2. Relación: Solicita a los estudiantes que establezcan relaciones entre: (i) las ideas principales adquiridas; (ii)</w:t>
            </w:r>
            <w:r>
              <w:t xml:space="preserve"> estas y sus expectativas, necesidades e intereses personales iniciales; (iii) las ideas desarrolladas y/o aprendidas y conocimientos anteriores.</w:t>
            </w:r>
          </w:p>
          <w:p w14:paraId="66684EF9" w14:textId="77777777" w:rsidR="00DE2D35" w:rsidRDefault="00FD4588">
            <w:pPr>
              <w:jc w:val="both"/>
            </w:pPr>
            <w:r>
              <w:t>3. Síntesis: Solicita a los estudiantes la elaboración de un resumen de lo aprendido relacionando todos los as</w:t>
            </w:r>
            <w:r>
              <w:t xml:space="preserve">pectos tratados. </w:t>
            </w:r>
          </w:p>
          <w:p w14:paraId="4AAA89F6" w14:textId="77777777" w:rsidR="00DE2D35" w:rsidRDefault="00FD4588">
            <w:pPr>
              <w:jc w:val="both"/>
            </w:pPr>
            <w:r>
              <w:t>4. Valoración: Solicita a los alumnos una toma de posición o evaluación de lo aprendido, que establezca su utilidad, aplicación y la proyección que tiene para su formación.</w:t>
            </w:r>
          </w:p>
          <w:p w14:paraId="0B7B849A" w14:textId="77777777" w:rsidR="00DE2D35" w:rsidRDefault="00FD4588">
            <w:pPr>
              <w:jc w:val="both"/>
              <w:rPr>
                <w:b/>
              </w:rPr>
            </w:pPr>
            <w:r>
              <w:rPr>
                <w:b/>
              </w:rPr>
              <w:t>Procedimientos Psicológico:</w:t>
            </w:r>
          </w:p>
          <w:p w14:paraId="1C9AC072" w14:textId="77777777" w:rsidR="00DE2D35" w:rsidRDefault="00FD4588">
            <w:pPr>
              <w:jc w:val="both"/>
            </w:pPr>
            <w:r>
              <w:t xml:space="preserve">1. Sentimiento al logro: Solicita de </w:t>
            </w:r>
            <w:r>
              <w:t xml:space="preserve">los alumnos la expresión de sus sentimientos en cuanto a los logros alcanzados en la experiencia vivida. </w:t>
            </w:r>
          </w:p>
          <w:p w14:paraId="77D5873D" w14:textId="77777777" w:rsidR="00DE2D35" w:rsidRDefault="00FD4588">
            <w:pPr>
              <w:jc w:val="both"/>
            </w:pPr>
            <w:r>
              <w:t xml:space="preserve">2. Reconocimiento: El profesor comunica al grupo sus sentimientos en cuanto a su interacción en el grupo y los estimula por el esfuerzo realizado. </w:t>
            </w:r>
          </w:p>
          <w:p w14:paraId="55B22758" w14:textId="77777777" w:rsidR="00DE2D35" w:rsidRDefault="00FD4588">
            <w:pPr>
              <w:jc w:val="both"/>
            </w:pPr>
            <w:r>
              <w:t>3.</w:t>
            </w:r>
            <w:r>
              <w:t xml:space="preserve"> Autoevaluación y Coevaluación.</w:t>
            </w:r>
          </w:p>
          <w:p w14:paraId="2E9C424C" w14:textId="77777777" w:rsidR="00DE2D35" w:rsidRDefault="00FD4588">
            <w:r>
              <w:t>4. Expectativas Generadas.</w:t>
            </w:r>
          </w:p>
        </w:tc>
      </w:tr>
      <w:tr w:rsidR="00DE2D35" w14:paraId="54C16024" w14:textId="77777777" w:rsidTr="00DE2D35">
        <w:trPr>
          <w:gridAfter w:val="1"/>
          <w:trHeight w:val="96"/>
        </w:trPr>
        <w:tc>
          <w:tcPr>
            <w:tcW w:w="14459" w:type="dxa"/>
            <w:gridSpan w:val="10"/>
          </w:tcPr>
          <w:p w14:paraId="3C6A4AB9" w14:textId="77777777" w:rsidR="00DE2D35" w:rsidRDefault="00FD4588">
            <w:pPr>
              <w:jc w:val="both"/>
              <w:rPr>
                <w:b/>
                <w:u w:val="single"/>
              </w:rPr>
            </w:pPr>
            <w:r>
              <w:rPr>
                <w:b/>
                <w:u w:val="single"/>
              </w:rPr>
              <w:t xml:space="preserve">Evaluación </w:t>
            </w:r>
          </w:p>
        </w:tc>
      </w:tr>
      <w:tr w:rsidR="00DE2D35" w14:paraId="2EC8C290"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1992231E" w14:textId="77777777" w:rsidR="00DE2D35" w:rsidRDefault="00FD4588">
            <w:pPr>
              <w:jc w:val="both"/>
              <w:rPr>
                <w:b/>
              </w:rPr>
            </w:pPr>
            <w:r>
              <w:rPr>
                <w:b/>
              </w:rPr>
              <w:t>Criterio de evaluación</w:t>
            </w:r>
          </w:p>
          <w:p w14:paraId="1659E7CE" w14:textId="77777777" w:rsidR="00DE2D35" w:rsidRDefault="00FD4588">
            <w:r>
              <w:t>CE.CS.EC.5.1. Explica la evolución histórica de la ciudadanía, los derechos y las declaraciones de derechos reconociendo</w:t>
            </w:r>
          </w:p>
          <w:p w14:paraId="121E7C44" w14:textId="77777777" w:rsidR="00DE2D35" w:rsidRDefault="00FD4588">
            <w:r>
              <w:t>su relación con el individuo, la sociedad y poder político.</w:t>
            </w:r>
          </w:p>
          <w:p w14:paraId="3691F98C" w14:textId="77777777" w:rsidR="00DE2D35" w:rsidRDefault="00FD4588">
            <w:r>
              <w:t>CE.CS.EC.5.3. Examina el origen y características de la democracia moderna (representativa y deliberativa), reconociendo la complementariedad y ventajas o desventajas que hay entre ellas, así como</w:t>
            </w:r>
            <w:r>
              <w:t xml:space="preserve"> el papel del ciudadano, partiendo del estudio de diversas fuentes y casos.</w:t>
            </w:r>
          </w:p>
          <w:p w14:paraId="191F3638" w14:textId="77777777" w:rsidR="00DE2D35" w:rsidRDefault="00FD4588">
            <w:r>
              <w:t>CE.CS.EC.5.6. Explica el desarrollo de la democracia en el país, identificando los procesos inclusivos, las limitaciones en la concreción de demandas sociales, los alcances y mecan</w:t>
            </w:r>
            <w:r>
              <w:t>ismos de acción ciudadana para la eficacia de la representación política.</w:t>
            </w:r>
          </w:p>
          <w:p w14:paraId="5D6FCB53" w14:textId="77777777" w:rsidR="00DE2D35" w:rsidRDefault="00FD4588">
            <w:r>
              <w:t>CE.CS.EC.5.8. Explica la evolución histórica del Estado como forma de control social, identificando los mecanismos e instituciones que emplea para ejercer dicho control, y las funcio</w:t>
            </w:r>
            <w:r>
              <w:t>nes que lo diferencian de nación y gobierno.</w:t>
            </w:r>
          </w:p>
          <w:p w14:paraId="24D805D9" w14:textId="77777777" w:rsidR="00DE2D35" w:rsidRDefault="00DE2D35">
            <w:pPr>
              <w:jc w:val="both"/>
            </w:pPr>
          </w:p>
          <w:p w14:paraId="0E650F61" w14:textId="77777777" w:rsidR="00DE2D35" w:rsidRDefault="00FD4588">
            <w:pPr>
              <w:jc w:val="both"/>
              <w:rPr>
                <w:b/>
              </w:rPr>
            </w:pPr>
            <w:r>
              <w:rPr>
                <w:b/>
              </w:rPr>
              <w:t>Indicadores para la evaluación del criterio</w:t>
            </w:r>
          </w:p>
          <w:p w14:paraId="560BC2E5" w14:textId="77777777" w:rsidR="00DE2D35" w:rsidRDefault="00FD4588">
            <w:pPr>
              <w:jc w:val="both"/>
            </w:pPr>
            <w:r>
              <w:t xml:space="preserve"> I.CS.EC.5.1.1. Analiza el origen y evolución histórica de “ciudadanía” y “derechos” y los efectos que trae consigo la concepción de estos términos en la relación ent</w:t>
            </w:r>
            <w:r>
              <w:t>re individuo y sociedad. (J.3.) I.CS.EC.5.1.2. Analiza los procesos históricos que propiciaron la Declaración de los Derechos del Hombre y del Ciudadano, la Declaración de los Derechos de la Mujer y la Ciudadana, la Declaración Universal de los Derechos Hu</w:t>
            </w:r>
            <w:r>
              <w:t>manos y la relación entre individuo, sociedad y poder político. (J.3., S.1.) I.CS.EC.5.1.3. Explica las diferentes generaciones de derechos y el contexto histórico de su surgimiento, reconociendo la relación entre individuo, sociedad y poder político en ca</w:t>
            </w:r>
            <w:r>
              <w:t>da una de las generaciones. (J.1., J.3.)</w:t>
            </w:r>
          </w:p>
          <w:p w14:paraId="1C40B00C" w14:textId="77777777" w:rsidR="00DE2D35" w:rsidRDefault="00FD4588">
            <w:pPr>
              <w:jc w:val="both"/>
            </w:pPr>
            <w:r>
              <w:t>I.CS.EC.5.3.1. Ejemplifica el origen de la democracia moderna y la alternabilidad, sus contradicciones (soberanía del pueblo y democracia para todos) y sus limitaciones (corrupción, persistencia de la exclusión soci</w:t>
            </w:r>
            <w:r>
              <w:t>al y surgimiento de nuevas élites) y la concepción natural y hereditaria del poder, destacando el significado y rol de la ciudadanía. (J.1., J.3.) I.CS.EC.5.3.2. Examina la definición, límites y dificultades de la democracia representativa y deliberativa r</w:t>
            </w:r>
            <w:r>
              <w:t>econociendo la posible complementariedad entre ellas y el rol de la ciudadanía. (J.1., J.2., J.3., I.2.)</w:t>
            </w:r>
          </w:p>
          <w:p w14:paraId="78AE8290" w14:textId="77777777" w:rsidR="00DE2D35" w:rsidRDefault="00FD4588">
            <w:pPr>
              <w:jc w:val="both"/>
            </w:pPr>
            <w:r>
              <w:t xml:space="preserve">I.CS.EC.5.6.1 Analiza el desarrollo de la democracia en el país identificando los procesos inclusivos, los alcances, limitaciones o dificultades en la </w:t>
            </w:r>
            <w:r>
              <w:t>resolución de demandas y expectativas sociales, reconociendo el derecho ciudadano de exigir la rendición de cuentas y/o la revocatoria del mandato. (J.1., J.2., I.2.)</w:t>
            </w:r>
          </w:p>
          <w:p w14:paraId="59D3D615" w14:textId="77777777" w:rsidR="00DE2D35" w:rsidRDefault="00FD4588">
            <w:pPr>
              <w:jc w:val="both"/>
            </w:pPr>
            <w:r>
              <w:t>I.CS.EC.5.8.1. Explica la evolución histórica del Estado como forma de control social, id</w:t>
            </w:r>
            <w:r>
              <w:t>entificando los mecanismos e instituciones que emplea para ejercer dicho control, y las funciones que lo diferencian de nación y gobierno. (J.1., J.3.)</w:t>
            </w:r>
          </w:p>
        </w:tc>
      </w:tr>
      <w:tr w:rsidR="00DE2D35" w14:paraId="448F08A8" w14:textId="77777777" w:rsidTr="00DE2D35">
        <w:trPr>
          <w:gridAfter w:val="1"/>
          <w:trHeight w:val="96"/>
        </w:trPr>
        <w:tc>
          <w:tcPr>
            <w:tcW w:w="14459" w:type="dxa"/>
            <w:gridSpan w:val="10"/>
          </w:tcPr>
          <w:p w14:paraId="66DCED78" w14:textId="77777777" w:rsidR="00DE2D35" w:rsidRDefault="00FD4588">
            <w:pPr>
              <w:jc w:val="both"/>
              <w:rPr>
                <w:b/>
              </w:rPr>
            </w:pPr>
            <w:r>
              <w:rPr>
                <w:b/>
              </w:rPr>
              <w:t xml:space="preserve">Duración en semanas </w:t>
            </w:r>
          </w:p>
        </w:tc>
      </w:tr>
      <w:tr w:rsidR="00DE2D35" w14:paraId="042B7AC3"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3E4BFCBC" w14:textId="77777777" w:rsidR="00DE2D35" w:rsidRDefault="00FD4588">
            <w:pPr>
              <w:jc w:val="both"/>
              <w:rPr>
                <w:b/>
              </w:rPr>
            </w:pPr>
            <w:r>
              <w:rPr>
                <w:b/>
              </w:rPr>
              <w:t>8</w:t>
            </w:r>
          </w:p>
        </w:tc>
      </w:tr>
      <w:tr w:rsidR="00DE2D35" w14:paraId="183A1378" w14:textId="77777777" w:rsidTr="00DE2D35">
        <w:trPr>
          <w:gridAfter w:val="1"/>
          <w:trHeight w:val="96"/>
        </w:trPr>
        <w:tc>
          <w:tcPr>
            <w:tcW w:w="14459" w:type="dxa"/>
            <w:gridSpan w:val="10"/>
          </w:tcPr>
          <w:p w14:paraId="131142BD" w14:textId="77777777" w:rsidR="00DE2D35" w:rsidRDefault="00FD4588">
            <w:pPr>
              <w:jc w:val="both"/>
              <w:rPr>
                <w:b/>
              </w:rPr>
            </w:pPr>
            <w:r>
              <w:rPr>
                <w:b/>
              </w:rPr>
              <w:t>UNIDAD 2:</w:t>
            </w:r>
            <w:r>
              <w:rPr>
                <w:b/>
              </w:rPr>
              <w:t xml:space="preserve"> </w:t>
            </w:r>
            <w:r>
              <w:rPr>
                <w:rFonts w:ascii="Calibri" w:eastAsia="Calibri" w:hAnsi="Calibri" w:cs="Calibri"/>
                <w:color w:val="000000"/>
              </w:rPr>
              <w:t>Los derechos ciudadanos</w:t>
            </w:r>
          </w:p>
        </w:tc>
      </w:tr>
      <w:tr w:rsidR="00DE2D35" w14:paraId="198C3726"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0709AF06" w14:textId="77777777" w:rsidR="00DE2D35" w:rsidRDefault="00FD4588">
            <w:pPr>
              <w:tabs>
                <w:tab w:val="left" w:pos="924"/>
              </w:tabs>
              <w:rPr>
                <w:b/>
              </w:rPr>
            </w:pPr>
            <w:r>
              <w:rPr>
                <w:b/>
              </w:rPr>
              <w:t>Objetivos específicos de la unidad de planificación</w:t>
            </w:r>
          </w:p>
        </w:tc>
      </w:tr>
      <w:tr w:rsidR="00DE2D35" w14:paraId="49B58D79" w14:textId="77777777" w:rsidTr="00DE2D35">
        <w:trPr>
          <w:gridAfter w:val="1"/>
          <w:trHeight w:val="96"/>
        </w:trPr>
        <w:tc>
          <w:tcPr>
            <w:tcW w:w="14459" w:type="dxa"/>
            <w:gridSpan w:val="10"/>
          </w:tcPr>
          <w:p w14:paraId="332C6899" w14:textId="77777777" w:rsidR="00DE2D35" w:rsidRDefault="00FD4588">
            <w:r>
              <w:t>O.CS.EC.5.1. Analizar, comprender y valorar la importancia y trascendencia histórica de la Declaración de los Derechos del Hombre y del Ciudadano, de la Declaración de los Derechos de la Mujer y la Ciudadana y de la Declaración Universal de los Derechos Hu</w:t>
            </w:r>
            <w:r>
              <w:t>manos en la construcción de las democracias modernas, para comprender su fundamento y estructura.</w:t>
            </w:r>
          </w:p>
        </w:tc>
      </w:tr>
      <w:tr w:rsidR="00DE2D35" w14:paraId="2AB22384"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55013745" w14:textId="77777777" w:rsidR="00DE2D35" w:rsidRDefault="00FD4588">
            <w:pPr>
              <w:rPr>
                <w:b/>
              </w:rPr>
            </w:pPr>
            <w:r>
              <w:rPr>
                <w:b/>
              </w:rPr>
              <w:t>Contenidos</w:t>
            </w:r>
          </w:p>
        </w:tc>
      </w:tr>
      <w:tr w:rsidR="00DE2D35" w14:paraId="4F7FB557" w14:textId="77777777" w:rsidTr="00DE2D35">
        <w:trPr>
          <w:gridAfter w:val="1"/>
          <w:trHeight w:val="96"/>
        </w:trPr>
        <w:tc>
          <w:tcPr>
            <w:tcW w:w="14459" w:type="dxa"/>
            <w:gridSpan w:val="10"/>
          </w:tcPr>
          <w:p w14:paraId="0F094371"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DCCD: C.S.EC.5.1.3. Analizar los procesos históricos que propiciaron la Declaración de Derechos del Hombre y del Ciudadano, mediante el análisis </w:t>
            </w:r>
            <w:r>
              <w:rPr>
                <w:rFonts w:ascii="Tame nwe roman" w:eastAsia="Tame nwe roman" w:hAnsi="Tame nwe roman" w:cs="Tame nwe roman"/>
                <w:color w:val="000000"/>
              </w:rPr>
              <w:t xml:space="preserve">multicausal de los mismos. CS.EC.5.1.4. Discutir los procesos históricos que propiciaron la Declaración de los Derechos de la Mujer y la Ciudadana, mediante el análisis multicausal de los mismos. </w:t>
            </w:r>
          </w:p>
          <w:p w14:paraId="716CFA46"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DCCD: C.S.EC.5.2.5. Determinar las contradicciones del sign</w:t>
            </w:r>
            <w:r>
              <w:rPr>
                <w:rFonts w:ascii="Tame nwe roman" w:eastAsia="Tame nwe roman" w:hAnsi="Tame nwe roman" w:cs="Tame nwe roman"/>
                <w:color w:val="000000"/>
              </w:rPr>
              <w:t>ificado de soberanía del pueblo, considerando la evolución del concepto y sus cambios sustanciales.</w:t>
            </w:r>
          </w:p>
          <w:p w14:paraId="7CCA406B"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DCCD: C.S.EC.5.3.3. Analizar y valorar cada uno de los fundamentos sociales del Ecuador (indígena, afro ecuatoriano, mestizo y montubio) como un camino en l</w:t>
            </w:r>
            <w:r>
              <w:rPr>
                <w:rFonts w:ascii="Tame nwe roman" w:eastAsia="Tame nwe roman" w:hAnsi="Tame nwe roman" w:cs="Tame nwe roman"/>
                <w:color w:val="000000"/>
              </w:rPr>
              <w:t>a comprensión de la otredad y de la armonía social.</w:t>
            </w:r>
          </w:p>
          <w:p w14:paraId="761645C6"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DCCD: C.S.EC.5.4.3. Diferenciar Estado, nación y gobierno a través de la identificación de sus funciones específicas y su rol histórico. </w:t>
            </w:r>
          </w:p>
        </w:tc>
      </w:tr>
      <w:tr w:rsidR="00DE2D35" w14:paraId="098801D1"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715CA08C" w14:textId="77777777" w:rsidR="00DE2D35" w:rsidRDefault="00FD4588">
            <w:pPr>
              <w:widowControl w:val="0"/>
              <w:rPr>
                <w:rFonts w:ascii="Tame nwe roman" w:eastAsia="Tame nwe roman" w:hAnsi="Tame nwe roman" w:cs="Tame nwe roman"/>
                <w:b/>
                <w:color w:val="000000"/>
              </w:rPr>
            </w:pPr>
            <w:r>
              <w:rPr>
                <w:rFonts w:ascii="Tame nwe roman" w:eastAsia="Tame nwe roman" w:hAnsi="Tame nwe roman" w:cs="Tame nwe roman"/>
                <w:b/>
                <w:color w:val="000000"/>
              </w:rPr>
              <w:t>Orientaciones metodológicas</w:t>
            </w:r>
          </w:p>
        </w:tc>
      </w:tr>
      <w:tr w:rsidR="00DE2D35" w14:paraId="527E2F41" w14:textId="77777777" w:rsidTr="00DE2D35">
        <w:trPr>
          <w:gridAfter w:val="1"/>
          <w:trHeight w:val="96"/>
        </w:trPr>
        <w:tc>
          <w:tcPr>
            <w:tcW w:w="14459" w:type="dxa"/>
            <w:gridSpan w:val="10"/>
          </w:tcPr>
          <w:p w14:paraId="41BA5238" w14:textId="77777777" w:rsidR="00DE2D35" w:rsidRDefault="00FD4588">
            <w:pPr>
              <w:jc w:val="both"/>
              <w:rPr>
                <w:b/>
                <w:u w:val="single"/>
              </w:rPr>
            </w:pPr>
            <w:r>
              <w:rPr>
                <w:b/>
                <w:u w:val="single"/>
              </w:rPr>
              <w:t>MÉTODOS LÓGICOS</w:t>
            </w:r>
          </w:p>
          <w:p w14:paraId="23F0F707" w14:textId="77777777" w:rsidR="00DE2D35" w:rsidRDefault="00FD4588">
            <w:pPr>
              <w:jc w:val="both"/>
              <w:rPr>
                <w:b/>
              </w:rPr>
            </w:pPr>
            <w:r>
              <w:rPr>
                <w:b/>
              </w:rPr>
              <w:t>MÉTODO DEDUCTIVO</w:t>
            </w:r>
          </w:p>
          <w:p w14:paraId="6E41825C" w14:textId="77777777" w:rsidR="00DE2D35" w:rsidRDefault="00FD4588">
            <w:pPr>
              <w:jc w:val="both"/>
            </w:pPr>
            <w:r>
              <w:t xml:space="preserve">De </w:t>
            </w:r>
            <w:r>
              <w:t>lo General a lo Particular</w:t>
            </w:r>
          </w:p>
          <w:p w14:paraId="6232F3D0" w14:textId="77777777" w:rsidR="00DE2D35" w:rsidRDefault="00FD4588">
            <w:pPr>
              <w:jc w:val="both"/>
              <w:rPr>
                <w:b/>
              </w:rPr>
            </w:pPr>
            <w:r>
              <w:rPr>
                <w:b/>
              </w:rPr>
              <w:t>Proceso:</w:t>
            </w:r>
          </w:p>
          <w:p w14:paraId="57C05E15" w14:textId="77777777" w:rsidR="00DE2D35" w:rsidRDefault="00FD4588">
            <w:pPr>
              <w:jc w:val="both"/>
            </w:pPr>
            <w:r>
              <w:t>1.  Teoría-Enunciado-Ley</w:t>
            </w:r>
          </w:p>
          <w:p w14:paraId="09E63E93" w14:textId="77777777" w:rsidR="00DE2D35" w:rsidRDefault="00FD4588">
            <w:pPr>
              <w:jc w:val="both"/>
            </w:pPr>
            <w:r>
              <w:t>2. Fijación (Repetición, Razonamiento)</w:t>
            </w:r>
          </w:p>
          <w:p w14:paraId="60FB32F1" w14:textId="77777777" w:rsidR="00DE2D35" w:rsidRDefault="00FD4588">
            <w:pPr>
              <w:jc w:val="both"/>
            </w:pPr>
            <w:r>
              <w:t xml:space="preserve">3. Demostración  </w:t>
            </w:r>
          </w:p>
          <w:p w14:paraId="1FDE2178" w14:textId="77777777" w:rsidR="00DE2D35" w:rsidRDefault="00FD4588">
            <w:pPr>
              <w:jc w:val="both"/>
            </w:pPr>
            <w:r>
              <w:t xml:space="preserve">4. Síntesis </w:t>
            </w:r>
          </w:p>
          <w:p w14:paraId="27B6AADF" w14:textId="77777777" w:rsidR="00DE2D35" w:rsidRDefault="00FD4588">
            <w:pPr>
              <w:jc w:val="both"/>
            </w:pPr>
            <w:r>
              <w:t xml:space="preserve">5. Aplicación </w:t>
            </w:r>
          </w:p>
          <w:p w14:paraId="25C60248" w14:textId="77777777" w:rsidR="00DE2D35" w:rsidRDefault="00DE2D35">
            <w:pPr>
              <w:jc w:val="both"/>
              <w:rPr>
                <w:b/>
              </w:rPr>
            </w:pPr>
          </w:p>
          <w:p w14:paraId="385252C2" w14:textId="77777777" w:rsidR="00DE2D35" w:rsidRDefault="00FD4588">
            <w:pPr>
              <w:jc w:val="both"/>
              <w:rPr>
                <w:b/>
              </w:rPr>
            </w:pPr>
            <w:r>
              <w:rPr>
                <w:b/>
              </w:rPr>
              <w:t xml:space="preserve"> MÉTODO INDUCTIVO:</w:t>
            </w:r>
          </w:p>
          <w:p w14:paraId="493DA4B5" w14:textId="77777777" w:rsidR="00DE2D35" w:rsidRDefault="00FD4588">
            <w:pPr>
              <w:jc w:val="both"/>
            </w:pPr>
            <w:r>
              <w:t>De lo Particular a lo General</w:t>
            </w:r>
          </w:p>
          <w:p w14:paraId="5CE4917D" w14:textId="77777777" w:rsidR="00DE2D35" w:rsidRDefault="00FD4588">
            <w:pPr>
              <w:jc w:val="both"/>
              <w:rPr>
                <w:b/>
              </w:rPr>
            </w:pPr>
            <w:r>
              <w:rPr>
                <w:b/>
              </w:rPr>
              <w:t>Proceso:</w:t>
            </w:r>
          </w:p>
          <w:p w14:paraId="47AE4B2A" w14:textId="77777777" w:rsidR="00DE2D35" w:rsidRDefault="00FD4588">
            <w:pPr>
              <w:jc w:val="both"/>
            </w:pPr>
            <w:r>
              <w:t>1. Intuición</w:t>
            </w:r>
          </w:p>
          <w:p w14:paraId="04867389" w14:textId="77777777" w:rsidR="00DE2D35" w:rsidRDefault="00FD4588">
            <w:pPr>
              <w:jc w:val="both"/>
            </w:pPr>
            <w:r>
              <w:t>2. Observación</w:t>
            </w:r>
          </w:p>
          <w:p w14:paraId="350B0A1D" w14:textId="77777777" w:rsidR="00DE2D35" w:rsidRDefault="00FD4588">
            <w:pPr>
              <w:jc w:val="both"/>
            </w:pPr>
            <w:r>
              <w:t>3. Experimentación</w:t>
            </w:r>
          </w:p>
          <w:p w14:paraId="038FCEFC" w14:textId="77777777" w:rsidR="00DE2D35" w:rsidRDefault="00FD4588">
            <w:pPr>
              <w:jc w:val="both"/>
            </w:pPr>
            <w:r>
              <w:t xml:space="preserve">4. Análisis </w:t>
            </w:r>
          </w:p>
          <w:p w14:paraId="3F0441DC" w14:textId="77777777" w:rsidR="00DE2D35" w:rsidRDefault="00FD4588">
            <w:pPr>
              <w:jc w:val="both"/>
            </w:pPr>
            <w:r>
              <w:t>5. Comparación</w:t>
            </w:r>
          </w:p>
          <w:p w14:paraId="215F6420" w14:textId="77777777" w:rsidR="00DE2D35" w:rsidRDefault="00FD4588">
            <w:pPr>
              <w:jc w:val="both"/>
            </w:pPr>
            <w:r>
              <w:t xml:space="preserve">6. Abstracción </w:t>
            </w:r>
          </w:p>
          <w:p w14:paraId="6390D2E0" w14:textId="77777777" w:rsidR="00DE2D35" w:rsidRDefault="00FD4588">
            <w:pPr>
              <w:jc w:val="both"/>
            </w:pPr>
            <w:r>
              <w:t>7. Ejemplificación</w:t>
            </w:r>
          </w:p>
          <w:p w14:paraId="45F6BE81" w14:textId="77777777" w:rsidR="00DE2D35" w:rsidRDefault="00FD4588">
            <w:pPr>
              <w:jc w:val="both"/>
            </w:pPr>
            <w:r>
              <w:t>8. Generalización</w:t>
            </w:r>
          </w:p>
          <w:p w14:paraId="25F7409E" w14:textId="77777777" w:rsidR="00DE2D35" w:rsidRDefault="00FD4588">
            <w:pPr>
              <w:jc w:val="both"/>
            </w:pPr>
            <w:r>
              <w:t>9. Conclusión o Ley.</w:t>
            </w:r>
          </w:p>
          <w:p w14:paraId="1976BA81" w14:textId="77777777" w:rsidR="00DE2D35" w:rsidRDefault="00DE2D35">
            <w:pPr>
              <w:jc w:val="both"/>
            </w:pPr>
          </w:p>
          <w:p w14:paraId="7ADD96D0" w14:textId="77777777" w:rsidR="00DE2D35" w:rsidRDefault="00FD4588">
            <w:pPr>
              <w:jc w:val="both"/>
              <w:rPr>
                <w:b/>
              </w:rPr>
            </w:pPr>
            <w:r>
              <w:rPr>
                <w:b/>
              </w:rPr>
              <w:t>MÉTODO  INDUCTIVO-DEDUCTIVO</w:t>
            </w:r>
          </w:p>
          <w:p w14:paraId="21EFB35C" w14:textId="77777777" w:rsidR="00DE2D35" w:rsidRDefault="00FD4588">
            <w:pPr>
              <w:jc w:val="both"/>
              <w:rPr>
                <w:b/>
              </w:rPr>
            </w:pPr>
            <w:r>
              <w:rPr>
                <w:b/>
              </w:rPr>
              <w:t>Proceso:</w:t>
            </w:r>
          </w:p>
          <w:p w14:paraId="03C08566" w14:textId="77777777" w:rsidR="00DE2D35" w:rsidRDefault="00FD4588">
            <w:pPr>
              <w:jc w:val="both"/>
            </w:pPr>
            <w:r>
              <w:t xml:space="preserve">1. Motivación </w:t>
            </w:r>
          </w:p>
          <w:p w14:paraId="0BCA5DA5" w14:textId="77777777" w:rsidR="00DE2D35" w:rsidRDefault="00FD4588">
            <w:pPr>
              <w:jc w:val="both"/>
            </w:pPr>
            <w:r>
              <w:t>2. Intuición</w:t>
            </w:r>
          </w:p>
          <w:p w14:paraId="6D773045" w14:textId="77777777" w:rsidR="00DE2D35" w:rsidRDefault="00FD4588">
            <w:pPr>
              <w:jc w:val="both"/>
            </w:pPr>
            <w:r>
              <w:t>3. Observación</w:t>
            </w:r>
          </w:p>
          <w:p w14:paraId="1083C327" w14:textId="77777777" w:rsidR="00DE2D35" w:rsidRDefault="00FD4588">
            <w:pPr>
              <w:jc w:val="both"/>
            </w:pPr>
            <w:r>
              <w:t>4. Análisis</w:t>
            </w:r>
          </w:p>
          <w:p w14:paraId="29E25ADA" w14:textId="77777777" w:rsidR="00DE2D35" w:rsidRDefault="00FD4588">
            <w:pPr>
              <w:jc w:val="both"/>
            </w:pPr>
            <w:r>
              <w:t>5. Comparación</w:t>
            </w:r>
          </w:p>
          <w:p w14:paraId="6BC43310" w14:textId="77777777" w:rsidR="00DE2D35" w:rsidRDefault="00FD4588">
            <w:pPr>
              <w:jc w:val="both"/>
            </w:pPr>
            <w:r>
              <w:t>6. Abstracción</w:t>
            </w:r>
          </w:p>
          <w:p w14:paraId="60E7CCCB" w14:textId="77777777" w:rsidR="00DE2D35" w:rsidRDefault="00FD4588">
            <w:pPr>
              <w:jc w:val="both"/>
            </w:pPr>
            <w:r>
              <w:t>7. Generalización</w:t>
            </w:r>
          </w:p>
          <w:p w14:paraId="37A87BD0" w14:textId="77777777" w:rsidR="00DE2D35" w:rsidRDefault="00FD4588">
            <w:pPr>
              <w:jc w:val="both"/>
            </w:pPr>
            <w:r>
              <w:t>8. Definición</w:t>
            </w:r>
          </w:p>
          <w:p w14:paraId="55A29BE6" w14:textId="77777777" w:rsidR="00DE2D35" w:rsidRDefault="00FD4588">
            <w:pPr>
              <w:jc w:val="both"/>
            </w:pPr>
            <w:r>
              <w:t>9. Fijación</w:t>
            </w:r>
          </w:p>
          <w:p w14:paraId="5A43AF61" w14:textId="77777777" w:rsidR="00DE2D35" w:rsidRDefault="00FD4588">
            <w:pPr>
              <w:jc w:val="both"/>
            </w:pPr>
            <w:r>
              <w:t xml:space="preserve">10. Demostración </w:t>
            </w:r>
          </w:p>
          <w:p w14:paraId="71ABFA7F" w14:textId="77777777" w:rsidR="00DE2D35" w:rsidRDefault="00FD4588">
            <w:pPr>
              <w:jc w:val="both"/>
            </w:pPr>
            <w:r>
              <w:t>11. Sinopsis.</w:t>
            </w:r>
          </w:p>
          <w:p w14:paraId="6DB5C74E" w14:textId="77777777" w:rsidR="00DE2D35" w:rsidRDefault="00DE2D35">
            <w:pPr>
              <w:jc w:val="both"/>
              <w:rPr>
                <w:b/>
              </w:rPr>
            </w:pPr>
          </w:p>
          <w:p w14:paraId="71ABEE33" w14:textId="77777777" w:rsidR="00DE2D35" w:rsidRDefault="00FD4588">
            <w:pPr>
              <w:jc w:val="both"/>
              <w:rPr>
                <w:b/>
              </w:rPr>
            </w:pPr>
            <w:r>
              <w:rPr>
                <w:b/>
              </w:rPr>
              <w:t>MÉTODO ANALÍTICO</w:t>
            </w:r>
          </w:p>
          <w:p w14:paraId="6BDE05E6" w14:textId="77777777" w:rsidR="00DE2D35" w:rsidRDefault="00FD4588">
            <w:pPr>
              <w:jc w:val="both"/>
              <w:rPr>
                <w:b/>
              </w:rPr>
            </w:pPr>
            <w:r>
              <w:rPr>
                <w:b/>
              </w:rPr>
              <w:t>Proceso:</w:t>
            </w:r>
          </w:p>
          <w:p w14:paraId="3F952DA2" w14:textId="77777777" w:rsidR="00DE2D35" w:rsidRDefault="00FD4588">
            <w:pPr>
              <w:jc w:val="both"/>
            </w:pPr>
            <w:r>
              <w:rPr>
                <w:b/>
              </w:rPr>
              <w:t>1.</w:t>
            </w:r>
            <w:r>
              <w:t xml:space="preserve"> Motivación</w:t>
            </w:r>
          </w:p>
          <w:p w14:paraId="59047B0A" w14:textId="77777777" w:rsidR="00DE2D35" w:rsidRDefault="00FD4588">
            <w:pPr>
              <w:jc w:val="both"/>
            </w:pPr>
            <w:r>
              <w:t>2. Observación</w:t>
            </w:r>
          </w:p>
          <w:p w14:paraId="1BF10AA6" w14:textId="77777777" w:rsidR="00DE2D35" w:rsidRDefault="00FD4588">
            <w:pPr>
              <w:jc w:val="both"/>
            </w:pPr>
            <w:r>
              <w:t>3. División</w:t>
            </w:r>
          </w:p>
          <w:p w14:paraId="093237E2" w14:textId="77777777" w:rsidR="00DE2D35" w:rsidRDefault="00FD4588">
            <w:pPr>
              <w:jc w:val="both"/>
            </w:pPr>
            <w:r>
              <w:t>4. Clasificación</w:t>
            </w:r>
          </w:p>
          <w:p w14:paraId="669687B4" w14:textId="77777777" w:rsidR="00DE2D35" w:rsidRDefault="00FD4588">
            <w:pPr>
              <w:jc w:val="both"/>
            </w:pPr>
            <w:r>
              <w:t>5. Descripción</w:t>
            </w:r>
          </w:p>
          <w:p w14:paraId="37E103D8" w14:textId="77777777" w:rsidR="00DE2D35" w:rsidRDefault="00FD4588">
            <w:pPr>
              <w:jc w:val="both"/>
            </w:pPr>
            <w:r>
              <w:t>6. Resumen</w:t>
            </w:r>
          </w:p>
          <w:p w14:paraId="4E5D4E2F" w14:textId="77777777" w:rsidR="00DE2D35" w:rsidRDefault="00DE2D35">
            <w:pPr>
              <w:jc w:val="both"/>
            </w:pPr>
          </w:p>
          <w:p w14:paraId="6C8D3D4F" w14:textId="77777777" w:rsidR="00DE2D35" w:rsidRDefault="00FD4588">
            <w:pPr>
              <w:jc w:val="both"/>
              <w:rPr>
                <w:b/>
              </w:rPr>
            </w:pPr>
            <w:r>
              <w:rPr>
                <w:b/>
              </w:rPr>
              <w:t>MÉTODO SINTÉTICO</w:t>
            </w:r>
          </w:p>
          <w:p w14:paraId="0175F08C" w14:textId="77777777" w:rsidR="00DE2D35" w:rsidRDefault="00FD4588">
            <w:pPr>
              <w:jc w:val="both"/>
              <w:rPr>
                <w:b/>
              </w:rPr>
            </w:pPr>
            <w:r>
              <w:rPr>
                <w:b/>
              </w:rPr>
              <w:t>Proceso:</w:t>
            </w:r>
          </w:p>
          <w:p w14:paraId="2499CD41" w14:textId="77777777" w:rsidR="00DE2D35" w:rsidRDefault="00FD4588">
            <w:pPr>
              <w:jc w:val="both"/>
            </w:pPr>
            <w:r>
              <w:rPr>
                <w:b/>
              </w:rPr>
              <w:t>*</w:t>
            </w:r>
            <w:r>
              <w:t xml:space="preserve"> Motivación</w:t>
            </w:r>
          </w:p>
          <w:p w14:paraId="3B63F867" w14:textId="77777777" w:rsidR="00DE2D35" w:rsidRDefault="00FD4588">
            <w:pPr>
              <w:jc w:val="both"/>
            </w:pPr>
            <w:r>
              <w:t>* Resumen</w:t>
            </w:r>
          </w:p>
          <w:p w14:paraId="053D58D5" w14:textId="77777777" w:rsidR="00DE2D35" w:rsidRDefault="00FD4588">
            <w:pPr>
              <w:jc w:val="both"/>
            </w:pPr>
            <w:r>
              <w:t>* Sinopsis</w:t>
            </w:r>
          </w:p>
          <w:p w14:paraId="1D85913D" w14:textId="77777777" w:rsidR="00DE2D35" w:rsidRDefault="00FD4588">
            <w:pPr>
              <w:jc w:val="both"/>
            </w:pPr>
            <w:r>
              <w:t>* Recapitulación</w:t>
            </w:r>
          </w:p>
          <w:p w14:paraId="28218AEF" w14:textId="77777777" w:rsidR="00DE2D35" w:rsidRDefault="00FD4588">
            <w:pPr>
              <w:jc w:val="both"/>
            </w:pPr>
            <w:r>
              <w:t>* Conclusión</w:t>
            </w:r>
          </w:p>
          <w:p w14:paraId="29DBA806" w14:textId="77777777" w:rsidR="00DE2D35" w:rsidRDefault="00FD4588">
            <w:pPr>
              <w:jc w:val="both"/>
            </w:pPr>
            <w:r>
              <w:t>* Esquema</w:t>
            </w:r>
          </w:p>
          <w:p w14:paraId="6AC9C6AB" w14:textId="77777777" w:rsidR="00DE2D35" w:rsidRDefault="00FD4588">
            <w:pPr>
              <w:jc w:val="both"/>
            </w:pPr>
            <w:r>
              <w:t>* Definición</w:t>
            </w:r>
          </w:p>
          <w:p w14:paraId="59D77BD1" w14:textId="77777777" w:rsidR="00DE2D35" w:rsidRDefault="00DE2D35">
            <w:pPr>
              <w:jc w:val="both"/>
              <w:rPr>
                <w:b/>
              </w:rPr>
            </w:pPr>
          </w:p>
          <w:p w14:paraId="3AB5D7C5" w14:textId="77777777" w:rsidR="00DE2D35" w:rsidRDefault="00FD4588">
            <w:pPr>
              <w:jc w:val="both"/>
              <w:rPr>
                <w:b/>
              </w:rPr>
            </w:pPr>
            <w:r>
              <w:rPr>
                <w:b/>
              </w:rPr>
              <w:t>MÉTODO ANALÍTICO-SINTÉTICO</w:t>
            </w:r>
          </w:p>
          <w:p w14:paraId="6D23680C" w14:textId="77777777" w:rsidR="00DE2D35" w:rsidRDefault="00FD4588">
            <w:pPr>
              <w:jc w:val="both"/>
              <w:rPr>
                <w:b/>
              </w:rPr>
            </w:pPr>
            <w:r>
              <w:rPr>
                <w:b/>
              </w:rPr>
              <w:t>Proceso:</w:t>
            </w:r>
          </w:p>
          <w:p w14:paraId="025B7924" w14:textId="77777777" w:rsidR="00DE2D35" w:rsidRDefault="00FD4588">
            <w:pPr>
              <w:jc w:val="both"/>
            </w:pPr>
            <w:r>
              <w:rPr>
                <w:b/>
              </w:rPr>
              <w:t>*</w:t>
            </w:r>
            <w:r>
              <w:t xml:space="preserve"> Motivación</w:t>
            </w:r>
          </w:p>
          <w:p w14:paraId="0A431965" w14:textId="77777777" w:rsidR="00DE2D35" w:rsidRDefault="00FD4588">
            <w:pPr>
              <w:jc w:val="both"/>
            </w:pPr>
            <w:r>
              <w:t>* Síncresis</w:t>
            </w:r>
          </w:p>
          <w:p w14:paraId="4B31FDD4" w14:textId="77777777" w:rsidR="00DE2D35" w:rsidRDefault="00FD4588">
            <w:pPr>
              <w:jc w:val="both"/>
            </w:pPr>
            <w:r>
              <w:t>* Análisis</w:t>
            </w:r>
          </w:p>
          <w:p w14:paraId="57E37915" w14:textId="77777777" w:rsidR="00DE2D35" w:rsidRDefault="00FD4588">
            <w:pPr>
              <w:jc w:val="both"/>
            </w:pPr>
            <w:r>
              <w:t>* Síntesis</w:t>
            </w:r>
          </w:p>
          <w:p w14:paraId="4CA90BB2" w14:textId="77777777" w:rsidR="00DE2D35" w:rsidRDefault="00DE2D35">
            <w:pPr>
              <w:jc w:val="both"/>
            </w:pPr>
          </w:p>
          <w:p w14:paraId="0C32892E" w14:textId="77777777" w:rsidR="00DE2D35" w:rsidRDefault="00DE2D35">
            <w:pPr>
              <w:jc w:val="both"/>
              <w:rPr>
                <w:b/>
              </w:rPr>
            </w:pPr>
          </w:p>
          <w:p w14:paraId="09C55134" w14:textId="77777777" w:rsidR="00DE2D35" w:rsidRDefault="00FD4588">
            <w:pPr>
              <w:jc w:val="both"/>
              <w:rPr>
                <w:b/>
                <w:u w:val="single"/>
              </w:rPr>
            </w:pPr>
            <w:r>
              <w:rPr>
                <w:b/>
                <w:u w:val="single"/>
              </w:rPr>
              <w:t>MÉTODOS PEDAGÓGICOS</w:t>
            </w:r>
          </w:p>
          <w:p w14:paraId="71C8E0CC" w14:textId="77777777" w:rsidR="00DE2D35" w:rsidRDefault="00FD4588">
            <w:pPr>
              <w:jc w:val="both"/>
              <w:rPr>
                <w:b/>
              </w:rPr>
            </w:pPr>
            <w:r>
              <w:rPr>
                <w:b/>
              </w:rPr>
              <w:t>MÉTODO EXPOSITIVO MIXTO</w:t>
            </w:r>
          </w:p>
          <w:p w14:paraId="4264F90E" w14:textId="77777777" w:rsidR="00DE2D35" w:rsidRDefault="00FD4588">
            <w:pPr>
              <w:jc w:val="both"/>
              <w:rPr>
                <w:b/>
              </w:rPr>
            </w:pPr>
            <w:r>
              <w:rPr>
                <w:b/>
              </w:rPr>
              <w:t>Pasos:</w:t>
            </w:r>
          </w:p>
          <w:p w14:paraId="36B36D2C" w14:textId="77777777" w:rsidR="00DE2D35" w:rsidRDefault="00FD4588">
            <w:pPr>
              <w:jc w:val="both"/>
            </w:pPr>
            <w:r>
              <w:t>1. Introducción motivadora.</w:t>
            </w:r>
          </w:p>
          <w:p w14:paraId="1C6FF7B8" w14:textId="77777777" w:rsidR="00DE2D35" w:rsidRDefault="00FD4588">
            <w:pPr>
              <w:jc w:val="both"/>
            </w:pPr>
            <w:r>
              <w:t>2. Presentación del objetivo a desarrollar.</w:t>
            </w:r>
          </w:p>
          <w:p w14:paraId="0E7F134E" w14:textId="77777777" w:rsidR="00DE2D35" w:rsidRDefault="00FD4588">
            <w:pPr>
              <w:jc w:val="both"/>
            </w:pPr>
            <w:r>
              <w:t>3. Recordar conocimientos previos al tema.</w:t>
            </w:r>
          </w:p>
          <w:p w14:paraId="3C14596C" w14:textId="77777777" w:rsidR="00DE2D35" w:rsidRDefault="00FD4588">
            <w:pPr>
              <w:jc w:val="both"/>
            </w:pPr>
            <w:r>
              <w:t>4. Exposición del tema en forma completa o en sus partes esenciales.</w:t>
            </w:r>
          </w:p>
          <w:p w14:paraId="73B76603" w14:textId="77777777" w:rsidR="00DE2D35" w:rsidRDefault="00FD4588">
            <w:pPr>
              <w:jc w:val="both"/>
            </w:pPr>
            <w:r>
              <w:t>5. Distribución de apuntes sobre la materia expuesta, indicación de bibl</w:t>
            </w:r>
            <w:r>
              <w:t>iografía referente al tema para la completación o profundización de la misma.</w:t>
            </w:r>
          </w:p>
          <w:p w14:paraId="5DD182DD" w14:textId="77777777" w:rsidR="00DE2D35" w:rsidRDefault="00FD4588">
            <w:pPr>
              <w:jc w:val="both"/>
            </w:pPr>
            <w:r>
              <w:t>6. Discusión en pequeños grupos y presentación de conclusiones.</w:t>
            </w:r>
          </w:p>
          <w:p w14:paraId="49964934" w14:textId="77777777" w:rsidR="00DE2D35" w:rsidRDefault="00FD4588">
            <w:pPr>
              <w:jc w:val="both"/>
            </w:pPr>
            <w:r>
              <w:t>7. Aclaratoria de dudas.</w:t>
            </w:r>
          </w:p>
          <w:p w14:paraId="25831F77" w14:textId="77777777" w:rsidR="00DE2D35" w:rsidRDefault="00FD4588">
            <w:pPr>
              <w:jc w:val="both"/>
            </w:pPr>
            <w:r>
              <w:t>8. Apreciación de los trabajos de parte del docente y verificación del aprendizaje.</w:t>
            </w:r>
          </w:p>
          <w:p w14:paraId="325AEE53" w14:textId="77777777" w:rsidR="00DE2D35" w:rsidRDefault="00DE2D35">
            <w:pPr>
              <w:jc w:val="both"/>
            </w:pPr>
          </w:p>
          <w:p w14:paraId="6575B4AD" w14:textId="77777777" w:rsidR="00DE2D35" w:rsidRDefault="00FD4588">
            <w:pPr>
              <w:jc w:val="both"/>
              <w:rPr>
                <w:b/>
              </w:rPr>
            </w:pPr>
            <w:r>
              <w:rPr>
                <w:b/>
              </w:rPr>
              <w:t>MÉTO</w:t>
            </w:r>
            <w:r>
              <w:rPr>
                <w:b/>
              </w:rPr>
              <w:t>DO DE DEMOSTRACIÓN</w:t>
            </w:r>
          </w:p>
          <w:p w14:paraId="6FA13879" w14:textId="77777777" w:rsidR="00DE2D35" w:rsidRDefault="00FD4588">
            <w:pPr>
              <w:jc w:val="both"/>
              <w:rPr>
                <w:b/>
              </w:rPr>
            </w:pPr>
            <w:r>
              <w:rPr>
                <w:b/>
              </w:rPr>
              <w:t>Pasos:</w:t>
            </w:r>
          </w:p>
          <w:p w14:paraId="17005BD1" w14:textId="77777777" w:rsidR="00DE2D35" w:rsidRDefault="00FD4588">
            <w:pPr>
              <w:jc w:val="both"/>
            </w:pPr>
            <w:r>
              <w:t>1. Aplicar una situación motivadora.</w:t>
            </w:r>
          </w:p>
          <w:p w14:paraId="03CF1D19" w14:textId="77777777" w:rsidR="00DE2D35" w:rsidRDefault="00FD4588">
            <w:pPr>
              <w:jc w:val="both"/>
            </w:pPr>
            <w:r>
              <w:rPr>
                <w:b/>
              </w:rPr>
              <w:t xml:space="preserve">2. </w:t>
            </w:r>
            <w:r>
              <w:t>Presentar el contenido a través de un recurso.</w:t>
            </w:r>
          </w:p>
          <w:p w14:paraId="3B9BF617" w14:textId="77777777" w:rsidR="00DE2D35" w:rsidRDefault="00FD4588">
            <w:pPr>
              <w:jc w:val="both"/>
            </w:pPr>
            <w:r>
              <w:t>3. Evocar conocimientos previos a la demostración.</w:t>
            </w:r>
          </w:p>
          <w:p w14:paraId="693C980F" w14:textId="77777777" w:rsidR="00DE2D35" w:rsidRDefault="00FD4588">
            <w:pPr>
              <w:jc w:val="both"/>
            </w:pPr>
            <w:r>
              <w:t xml:space="preserve">4. Presentación del modelo a demostrar y efectuar paso a paso la demostración con el uso de </w:t>
            </w:r>
            <w:r>
              <w:t>recursos o equipos.</w:t>
            </w:r>
          </w:p>
          <w:p w14:paraId="54A27122" w14:textId="77777777" w:rsidR="00DE2D35" w:rsidRDefault="00FD4588">
            <w:pPr>
              <w:jc w:val="both"/>
            </w:pPr>
            <w:r>
              <w:t xml:space="preserve">5. Dar oportunidad a algunos de los miembros del grupo a formar parte de la ejecución al imitar las acciones observadas. </w:t>
            </w:r>
          </w:p>
          <w:p w14:paraId="76DAFE97" w14:textId="77777777" w:rsidR="00DE2D35" w:rsidRDefault="00FD4588">
            <w:pPr>
              <w:jc w:val="both"/>
            </w:pPr>
            <w:r>
              <w:t xml:space="preserve">6. Comprobar la eficacia de la demostración a través de una práctica con todos los alumnos. </w:t>
            </w:r>
          </w:p>
          <w:p w14:paraId="4A65CD82" w14:textId="77777777" w:rsidR="00DE2D35" w:rsidRDefault="00FD4588">
            <w:pPr>
              <w:jc w:val="both"/>
            </w:pPr>
            <w:r>
              <w:t>7. Resumir los puntos</w:t>
            </w:r>
            <w:r>
              <w:t>.</w:t>
            </w:r>
          </w:p>
          <w:p w14:paraId="3E89C85F" w14:textId="77777777" w:rsidR="00DE2D35" w:rsidRDefault="00FD4588">
            <w:pPr>
              <w:jc w:val="both"/>
            </w:pPr>
            <w:r>
              <w:t>8. Verificar por medio de preguntas.</w:t>
            </w:r>
          </w:p>
          <w:p w14:paraId="46D8BDAD" w14:textId="77777777" w:rsidR="00DE2D35" w:rsidRDefault="00FD4588">
            <w:pPr>
              <w:jc w:val="both"/>
            </w:pPr>
            <w:r>
              <w:t>9. Asignación de prácticas.</w:t>
            </w:r>
          </w:p>
          <w:p w14:paraId="03F17589" w14:textId="77777777" w:rsidR="00DE2D35" w:rsidRDefault="00DE2D35">
            <w:pPr>
              <w:jc w:val="both"/>
            </w:pPr>
          </w:p>
          <w:p w14:paraId="6136BA85" w14:textId="77777777" w:rsidR="00DE2D35" w:rsidRDefault="00FD4588">
            <w:pPr>
              <w:jc w:val="both"/>
              <w:rPr>
                <w:b/>
              </w:rPr>
            </w:pPr>
            <w:r>
              <w:rPr>
                <w:b/>
              </w:rPr>
              <w:t>MÉTODO EXPERIMENTAL</w:t>
            </w:r>
          </w:p>
          <w:p w14:paraId="0B9E7189" w14:textId="77777777" w:rsidR="00DE2D35" w:rsidRDefault="00FD4588">
            <w:pPr>
              <w:jc w:val="both"/>
              <w:rPr>
                <w:b/>
              </w:rPr>
            </w:pPr>
            <w:r>
              <w:rPr>
                <w:b/>
              </w:rPr>
              <w:t>Pasos:</w:t>
            </w:r>
          </w:p>
          <w:p w14:paraId="587659DA" w14:textId="77777777" w:rsidR="00DE2D35" w:rsidRDefault="00FD4588">
            <w:pPr>
              <w:jc w:val="both"/>
            </w:pPr>
            <w:r>
              <w:t>1. Prepara la clase estableciendo la motivación con un fenómeno y suscitar dudas.</w:t>
            </w:r>
          </w:p>
          <w:p w14:paraId="4F61EC2B" w14:textId="77777777" w:rsidR="00DE2D35" w:rsidRDefault="00FD4588">
            <w:pPr>
              <w:jc w:val="both"/>
            </w:pPr>
            <w:r>
              <w:t>2. Presentación del contenido a través de algún recurso.</w:t>
            </w:r>
          </w:p>
          <w:p w14:paraId="7AADFDA4" w14:textId="77777777" w:rsidR="00DE2D35" w:rsidRDefault="00FD4588">
            <w:pPr>
              <w:jc w:val="both"/>
            </w:pPr>
            <w:r>
              <w:t>3. Recordar experiencias similares.</w:t>
            </w:r>
          </w:p>
          <w:p w14:paraId="7FE87C7A" w14:textId="77777777" w:rsidR="00DE2D35" w:rsidRDefault="00FD4588">
            <w:pPr>
              <w:jc w:val="both"/>
            </w:pPr>
            <w:r>
              <w:t xml:space="preserve">4. Explicar el problema que va a ser resuelto. </w:t>
            </w:r>
          </w:p>
          <w:p w14:paraId="14FC56EC" w14:textId="77777777" w:rsidR="00DE2D35" w:rsidRDefault="00FD4588">
            <w:pPr>
              <w:jc w:val="both"/>
            </w:pPr>
            <w:r>
              <w:t>5. Explicar los diferentes método</w:t>
            </w:r>
            <w:r>
              <w:t xml:space="preserve">s que van a ser usados en la resolución del problema. </w:t>
            </w:r>
          </w:p>
          <w:p w14:paraId="2F9F664A" w14:textId="77777777" w:rsidR="00DE2D35" w:rsidRDefault="00FD4588">
            <w:pPr>
              <w:jc w:val="both"/>
            </w:pPr>
            <w:r>
              <w:t>6. Resolver el problema.</w:t>
            </w:r>
          </w:p>
          <w:p w14:paraId="1123F476" w14:textId="77777777" w:rsidR="00DE2D35" w:rsidRDefault="00FD4588">
            <w:pPr>
              <w:jc w:val="both"/>
            </w:pPr>
            <w:r>
              <w:t>7. Ayudar a los estudiantes a recoger y ponderar las evidencias sobre la base de los resultados obtenidos.</w:t>
            </w:r>
          </w:p>
          <w:p w14:paraId="2B660299" w14:textId="77777777" w:rsidR="00DE2D35" w:rsidRDefault="00FD4588">
            <w:pPr>
              <w:jc w:val="both"/>
            </w:pPr>
            <w:r>
              <w:t>8. Sacar conclusiones y generalizaciones.</w:t>
            </w:r>
          </w:p>
          <w:p w14:paraId="037E761C" w14:textId="77777777" w:rsidR="00DE2D35" w:rsidRDefault="00FD4588">
            <w:pPr>
              <w:jc w:val="both"/>
            </w:pPr>
            <w:r>
              <w:t>9. Proveer problemas adicio</w:t>
            </w:r>
            <w:r>
              <w:t xml:space="preserve">nales de naturaleza similar para evaluar las conclusiones abstraídas. </w:t>
            </w:r>
          </w:p>
          <w:p w14:paraId="2585D170" w14:textId="77777777" w:rsidR="00DE2D35" w:rsidRDefault="00DE2D35">
            <w:pPr>
              <w:jc w:val="both"/>
            </w:pPr>
          </w:p>
          <w:p w14:paraId="19C0712F" w14:textId="77777777" w:rsidR="00DE2D35" w:rsidRDefault="00FD4588">
            <w:pPr>
              <w:jc w:val="both"/>
              <w:rPr>
                <w:b/>
              </w:rPr>
            </w:pPr>
            <w:r>
              <w:rPr>
                <w:b/>
              </w:rPr>
              <w:t>MÉTODO OPERACIONAL</w:t>
            </w:r>
          </w:p>
          <w:p w14:paraId="06C2D418" w14:textId="77777777" w:rsidR="00DE2D35" w:rsidRDefault="00FD4588">
            <w:pPr>
              <w:jc w:val="both"/>
              <w:rPr>
                <w:b/>
              </w:rPr>
            </w:pPr>
            <w:r>
              <w:rPr>
                <w:b/>
              </w:rPr>
              <w:t>Pasos:</w:t>
            </w:r>
          </w:p>
          <w:p w14:paraId="7B4F6326" w14:textId="77777777" w:rsidR="00DE2D35" w:rsidRDefault="00FD4588">
            <w:pPr>
              <w:jc w:val="both"/>
            </w:pPr>
            <w:r>
              <w:t>1. Presentación de la cuestión a todo el curso.</w:t>
            </w:r>
          </w:p>
          <w:p w14:paraId="2F9B9F1E" w14:textId="77777777" w:rsidR="00DE2D35" w:rsidRDefault="00FD4588">
            <w:pPr>
              <w:jc w:val="both"/>
            </w:pPr>
            <w:r>
              <w:t>2. Trabajo sobre la cuestión planteada.</w:t>
            </w:r>
          </w:p>
          <w:p w14:paraId="0034148C" w14:textId="77777777" w:rsidR="00DE2D35" w:rsidRDefault="00FD4588">
            <w:pPr>
              <w:jc w:val="both"/>
            </w:pPr>
            <w:r>
              <w:t>3. Puesta en común y discusión de las conclusiones de cada equipo.</w:t>
            </w:r>
          </w:p>
          <w:p w14:paraId="6904FFBF" w14:textId="77777777" w:rsidR="00DE2D35" w:rsidRDefault="00FD4588">
            <w:pPr>
              <w:jc w:val="both"/>
            </w:pPr>
            <w:r>
              <w:t xml:space="preserve">4. </w:t>
            </w:r>
            <w:r>
              <w:t>Síntesis final de la cuestión.</w:t>
            </w:r>
          </w:p>
          <w:p w14:paraId="7FD427C3" w14:textId="77777777" w:rsidR="00DE2D35" w:rsidRDefault="00FD4588">
            <w:pPr>
              <w:jc w:val="both"/>
            </w:pPr>
            <w:r>
              <w:t xml:space="preserve">5. Asignación de un trabajo a cada alumno sobre la misma cuestión. </w:t>
            </w:r>
          </w:p>
          <w:p w14:paraId="09066937" w14:textId="77777777" w:rsidR="00DE2D35" w:rsidRDefault="00DE2D35">
            <w:pPr>
              <w:jc w:val="both"/>
            </w:pPr>
          </w:p>
          <w:p w14:paraId="55FF22BE" w14:textId="77777777" w:rsidR="00DE2D35" w:rsidRDefault="00FD4588">
            <w:pPr>
              <w:jc w:val="both"/>
              <w:rPr>
                <w:b/>
              </w:rPr>
            </w:pPr>
            <w:r>
              <w:rPr>
                <w:b/>
              </w:rPr>
              <w:t>MÉTODO GRUPO DE DISCUSIÓN</w:t>
            </w:r>
          </w:p>
          <w:p w14:paraId="37E4C2F8" w14:textId="77777777" w:rsidR="00DE2D35" w:rsidRDefault="00FD4588">
            <w:pPr>
              <w:jc w:val="both"/>
              <w:rPr>
                <w:b/>
              </w:rPr>
            </w:pPr>
            <w:r>
              <w:rPr>
                <w:b/>
              </w:rPr>
              <w:t>Pasos:</w:t>
            </w:r>
          </w:p>
          <w:p w14:paraId="5E1865CE" w14:textId="77777777" w:rsidR="00DE2D35" w:rsidRDefault="00FD4588">
            <w:pPr>
              <w:jc w:val="both"/>
            </w:pPr>
            <w:r>
              <w:t>1. Aplicación de actividad motivadora.</w:t>
            </w:r>
          </w:p>
          <w:p w14:paraId="69067523" w14:textId="77777777" w:rsidR="00DE2D35" w:rsidRDefault="00FD4588">
            <w:pPr>
              <w:jc w:val="both"/>
            </w:pPr>
            <w:r>
              <w:t>2. Presentación del objetivo a desarrollar.</w:t>
            </w:r>
          </w:p>
          <w:p w14:paraId="37C8AFBC" w14:textId="77777777" w:rsidR="00DE2D35" w:rsidRDefault="00FD4588">
            <w:pPr>
              <w:jc w:val="both"/>
            </w:pPr>
            <w:r>
              <w:t>3. Evocación de conocimientos previos.</w:t>
            </w:r>
          </w:p>
          <w:p w14:paraId="290A87FB" w14:textId="77777777" w:rsidR="00DE2D35" w:rsidRDefault="00FD4588">
            <w:pPr>
              <w:jc w:val="both"/>
            </w:pPr>
            <w:r>
              <w:t>4</w:t>
            </w:r>
            <w:r>
              <w:t>. Preparar la escena, introduciendo al tema.</w:t>
            </w:r>
          </w:p>
          <w:p w14:paraId="140F6301" w14:textId="77777777" w:rsidR="00DE2D35" w:rsidRDefault="00FD4588">
            <w:pPr>
              <w:jc w:val="both"/>
            </w:pPr>
            <w:r>
              <w:t>5. Dar las instrucciones de cómo van a trabajar y preparar los grupos.</w:t>
            </w:r>
          </w:p>
          <w:p w14:paraId="2D55E765" w14:textId="77777777" w:rsidR="00DE2D35" w:rsidRDefault="00FD4588">
            <w:pPr>
              <w:jc w:val="both"/>
            </w:pPr>
            <w:r>
              <w:t>6. Dirigir la participación de los alumnos, estimular las discrepancias y fomentar preguntas que inciten a discusión.</w:t>
            </w:r>
          </w:p>
          <w:p w14:paraId="539AD2D9" w14:textId="77777777" w:rsidR="00DE2D35" w:rsidRDefault="00FD4588">
            <w:pPr>
              <w:jc w:val="both"/>
            </w:pPr>
            <w:r>
              <w:t>7. Aclaratoria de dudas si las hay.</w:t>
            </w:r>
          </w:p>
          <w:p w14:paraId="7597C1C5" w14:textId="77777777" w:rsidR="00DE2D35" w:rsidRDefault="00FD4588">
            <w:pPr>
              <w:jc w:val="both"/>
            </w:pPr>
            <w:r>
              <w:t>8. Elaboración de conclusiones, resumen o informe de lo discutido.</w:t>
            </w:r>
          </w:p>
          <w:p w14:paraId="59F194D5" w14:textId="77777777" w:rsidR="00DE2D35" w:rsidRDefault="00FD4588">
            <w:pPr>
              <w:jc w:val="both"/>
            </w:pPr>
            <w:r>
              <w:t>9. Asignación de lecturas relacionadas con el tema.</w:t>
            </w:r>
          </w:p>
          <w:p w14:paraId="23E7895F" w14:textId="77777777" w:rsidR="00DE2D35" w:rsidRDefault="00DE2D35">
            <w:pPr>
              <w:jc w:val="both"/>
            </w:pPr>
          </w:p>
          <w:p w14:paraId="048DBAC3" w14:textId="77777777" w:rsidR="00DE2D35" w:rsidRDefault="00FD4588">
            <w:pPr>
              <w:jc w:val="both"/>
              <w:rPr>
                <w:b/>
                <w:u w:val="single"/>
              </w:rPr>
            </w:pPr>
            <w:r>
              <w:rPr>
                <w:b/>
                <w:u w:val="single"/>
              </w:rPr>
              <w:t>Técnicas de Cierre</w:t>
            </w:r>
          </w:p>
          <w:p w14:paraId="4C4275A0" w14:textId="77777777" w:rsidR="00DE2D35" w:rsidRDefault="00DE2D35">
            <w:pPr>
              <w:jc w:val="both"/>
            </w:pPr>
          </w:p>
          <w:p w14:paraId="2CA74A1A" w14:textId="77777777" w:rsidR="00DE2D35" w:rsidRDefault="00FD4588">
            <w:pPr>
              <w:jc w:val="both"/>
              <w:rPr>
                <w:b/>
              </w:rPr>
            </w:pPr>
            <w:r>
              <w:rPr>
                <w:b/>
              </w:rPr>
              <w:t>Procedimientos para Cierre Cognoscitivo</w:t>
            </w:r>
          </w:p>
          <w:p w14:paraId="28D28C28" w14:textId="77777777" w:rsidR="00DE2D35" w:rsidRDefault="00FD4588">
            <w:pPr>
              <w:jc w:val="both"/>
            </w:pPr>
            <w:r>
              <w:t>1. Verificación: Comprueba el Aprendizaje logrado por los estudiantes solicitando de ellos razones y conclusiones sobre las ideas tratadas.</w:t>
            </w:r>
          </w:p>
          <w:p w14:paraId="3057A3AA" w14:textId="77777777" w:rsidR="00DE2D35" w:rsidRDefault="00FD4588">
            <w:pPr>
              <w:jc w:val="both"/>
            </w:pPr>
            <w:r>
              <w:t>2. Relación: Solicita a los estudiantes que establezcan relaciones entre: (i) las ideas principales adquiridas; (ii)</w:t>
            </w:r>
            <w:r>
              <w:t xml:space="preserve"> estas y sus expectativas, necesidades e intereses personales iniciales; (iii) las ideas desarrolladas y/o aprendidas y conocimientos anteriores.</w:t>
            </w:r>
          </w:p>
          <w:p w14:paraId="2D2E6F06" w14:textId="77777777" w:rsidR="00DE2D35" w:rsidRDefault="00FD4588">
            <w:pPr>
              <w:jc w:val="both"/>
            </w:pPr>
            <w:r>
              <w:t>3. Síntesis: Solicita a los estudiantes la elaboración de un resumen de lo aprendido relacionando todos los as</w:t>
            </w:r>
            <w:r>
              <w:t xml:space="preserve">pectos tratados. </w:t>
            </w:r>
          </w:p>
          <w:p w14:paraId="696610D8" w14:textId="77777777" w:rsidR="00DE2D35" w:rsidRDefault="00FD4588">
            <w:pPr>
              <w:jc w:val="both"/>
            </w:pPr>
            <w:r>
              <w:t>4. Valoración: Solicita a los alumnos una toma de posición o evaluación de lo aprendido, que establezca su utilidad, aplicación y la proyección que tiene para su formación.</w:t>
            </w:r>
          </w:p>
          <w:p w14:paraId="0BA11C3E" w14:textId="77777777" w:rsidR="00DE2D35" w:rsidRDefault="00FD4588">
            <w:pPr>
              <w:jc w:val="both"/>
              <w:rPr>
                <w:b/>
              </w:rPr>
            </w:pPr>
            <w:r>
              <w:rPr>
                <w:b/>
              </w:rPr>
              <w:t>Procedimientos para Cierre Psicológico</w:t>
            </w:r>
          </w:p>
          <w:p w14:paraId="3EC52DF9" w14:textId="77777777" w:rsidR="00DE2D35" w:rsidRDefault="00FD4588">
            <w:pPr>
              <w:jc w:val="both"/>
            </w:pPr>
            <w:r>
              <w:t>1. Sentimiento al logro: S</w:t>
            </w:r>
            <w:r>
              <w:t xml:space="preserve">olicita de los alumnos la expresión de sus sentimientos en cuanto a los logros alcanzados en la experiencia vivida. </w:t>
            </w:r>
          </w:p>
          <w:p w14:paraId="2D816CD2" w14:textId="77777777" w:rsidR="00DE2D35" w:rsidRDefault="00FD4588">
            <w:pPr>
              <w:jc w:val="both"/>
            </w:pPr>
            <w:r>
              <w:t>2. Reconocimiento: El profesor comunica al grupo sus sentimientos en cuanto a su interacción en el grupo y los estimula por el esfuerzo rea</w:t>
            </w:r>
            <w:r>
              <w:t xml:space="preserve">lizado. </w:t>
            </w:r>
          </w:p>
          <w:p w14:paraId="59387314" w14:textId="77777777" w:rsidR="00DE2D35" w:rsidRDefault="00FD4588">
            <w:pPr>
              <w:jc w:val="both"/>
            </w:pPr>
            <w:r>
              <w:t>3. Autoevaluación y  Coevaluación.</w:t>
            </w:r>
          </w:p>
          <w:p w14:paraId="65A3A858" w14:textId="77777777" w:rsidR="00DE2D35" w:rsidRDefault="00FD4588">
            <w:pPr>
              <w:jc w:val="both"/>
            </w:pPr>
            <w:r>
              <w:t>4. Expectativas Generadas.</w:t>
            </w:r>
          </w:p>
        </w:tc>
      </w:tr>
      <w:tr w:rsidR="00DE2D35" w14:paraId="4C7FEA6E"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4DE7B10C" w14:textId="77777777" w:rsidR="00DE2D35" w:rsidRDefault="00FD4588">
            <w:pPr>
              <w:jc w:val="both"/>
              <w:rPr>
                <w:b/>
                <w:u w:val="single"/>
              </w:rPr>
            </w:pPr>
            <w:r>
              <w:rPr>
                <w:b/>
                <w:u w:val="single"/>
              </w:rPr>
              <w:t>Evaluación</w:t>
            </w:r>
          </w:p>
        </w:tc>
      </w:tr>
      <w:tr w:rsidR="00DE2D35" w14:paraId="48F373E9" w14:textId="77777777" w:rsidTr="00DE2D35">
        <w:trPr>
          <w:gridAfter w:val="1"/>
          <w:trHeight w:val="96"/>
        </w:trPr>
        <w:tc>
          <w:tcPr>
            <w:tcW w:w="14459" w:type="dxa"/>
            <w:gridSpan w:val="10"/>
          </w:tcPr>
          <w:p w14:paraId="62516C54" w14:textId="77777777" w:rsidR="00DE2D35" w:rsidRDefault="00FD4588">
            <w:pPr>
              <w:rPr>
                <w:b/>
              </w:rPr>
            </w:pPr>
            <w:r>
              <w:rPr>
                <w:b/>
              </w:rPr>
              <w:t>Criterio de evaluación</w:t>
            </w:r>
          </w:p>
          <w:p w14:paraId="68B5C1B5" w14:textId="77777777" w:rsidR="00DE2D35" w:rsidRDefault="00FD4588">
            <w:r>
              <w:t>CE.CS.EC.5.1. Explica la evolución histórica de la ciudadanía, los derechos y las declaraciones de derechos reconociendo su relación con el individuo</w:t>
            </w:r>
            <w:r>
              <w:t>, la sociedad y poder político.</w:t>
            </w:r>
          </w:p>
          <w:p w14:paraId="1FD52BE0" w14:textId="77777777" w:rsidR="00DE2D35" w:rsidRDefault="00FD4588">
            <w:r>
              <w:t>CE.CS.EC.5.3. Examina el origen y características de la democracia moderna (representativa y deliberativa), reconociendo la complementariedad y ventajas o desventajas que hay entre ellas, así como el papel del ciudadano, partiendo del estudio de diversas f</w:t>
            </w:r>
            <w:r>
              <w:t>uentes y casos.</w:t>
            </w:r>
          </w:p>
          <w:p w14:paraId="5000F229" w14:textId="77777777" w:rsidR="00DE2D35" w:rsidRDefault="00FD4588">
            <w:r>
              <w:t>CE.CS.EC.5.7. Examina los beneficios de la cultura nacional fundamentada en la plurinacionalidad, valorando los aportes de cada cultura y sus luchas sociales y políticas por alcanzar la plenitud en la construcción y cumplimiento de sus dere</w:t>
            </w:r>
            <w:r>
              <w:t>chos, en pos de una sociedad intercultural.</w:t>
            </w:r>
          </w:p>
          <w:p w14:paraId="4F56FB2A" w14:textId="77777777" w:rsidR="00DE2D35" w:rsidRDefault="00FD4588">
            <w:r>
              <w:t>CE.CS.EC.5.8. Explica la evolución histórica del Estado como forma de control social, identificando los mecanismos e instituciones que emplea para ejercer dicho control, y las funciones que lo diferencian de naci</w:t>
            </w:r>
            <w:r>
              <w:t xml:space="preserve">ón y gobierno. </w:t>
            </w:r>
          </w:p>
          <w:p w14:paraId="56EE6627" w14:textId="77777777" w:rsidR="00DE2D35" w:rsidRDefault="00DE2D35"/>
          <w:p w14:paraId="12D1D597" w14:textId="77777777" w:rsidR="00DE2D35" w:rsidRDefault="00FD4588">
            <w:pPr>
              <w:rPr>
                <w:b/>
              </w:rPr>
            </w:pPr>
            <w:r>
              <w:rPr>
                <w:b/>
              </w:rPr>
              <w:t xml:space="preserve">Indicadores para la evaluación del criterio </w:t>
            </w:r>
          </w:p>
          <w:p w14:paraId="16FBB928" w14:textId="77777777" w:rsidR="00DE2D35" w:rsidRDefault="00FD4588">
            <w:pPr>
              <w:rPr>
                <w:rFonts w:ascii="Calibri" w:eastAsia="Calibri" w:hAnsi="Calibri" w:cs="Calibri"/>
                <w:color w:val="000000"/>
              </w:rPr>
            </w:pPr>
            <w:r>
              <w:rPr>
                <w:rFonts w:ascii="Calibri" w:eastAsia="Calibri" w:hAnsi="Calibri" w:cs="Calibri"/>
                <w:color w:val="000000"/>
              </w:rPr>
              <w:t>I.CS.EC.5.1.1. Analiza el origen y evolución histórica de “ciudadanía” y “derechos” y los efectos que trae consigo la concepción de estos términos en la relación entre individuo y sociedad. (J.3</w:t>
            </w:r>
            <w:r>
              <w:rPr>
                <w:rFonts w:ascii="Calibri" w:eastAsia="Calibri" w:hAnsi="Calibri" w:cs="Calibri"/>
                <w:color w:val="000000"/>
              </w:rPr>
              <w:t>.) I.CS.EC.5.1.2. Analiza los procesos históricos que propiciaron la Declaración de los Derechos del Hombre y del Ciudadano, la Declaración de los Derechos de la Mujer y la Ciudadana, la Declaración Universal de los Derechos Humanos y la relación entre ind</w:t>
            </w:r>
            <w:r>
              <w:rPr>
                <w:rFonts w:ascii="Calibri" w:eastAsia="Calibri" w:hAnsi="Calibri" w:cs="Calibri"/>
                <w:color w:val="000000"/>
              </w:rPr>
              <w:t>ividuo, sociedad y poder político. (J.3., S.1.) I.CS.EC.5.1.3. Explica las diferentes generaciones de derechos y el contexto histórico de su surgimiento, reconociendo la relación entre individuo, sociedad y poder político en cada una de las generaciones. (</w:t>
            </w:r>
            <w:r>
              <w:rPr>
                <w:rFonts w:ascii="Calibri" w:eastAsia="Calibri" w:hAnsi="Calibri" w:cs="Calibri"/>
                <w:color w:val="000000"/>
              </w:rPr>
              <w:t>J.1., J.3.)</w:t>
            </w:r>
          </w:p>
          <w:p w14:paraId="51FAE8F4" w14:textId="77777777" w:rsidR="00DE2D35" w:rsidRDefault="00FD4588">
            <w:pPr>
              <w:rPr>
                <w:rFonts w:ascii="Calibri" w:eastAsia="Calibri" w:hAnsi="Calibri" w:cs="Calibri"/>
                <w:color w:val="000000"/>
              </w:rPr>
            </w:pPr>
            <w:r>
              <w:rPr>
                <w:rFonts w:ascii="Calibri" w:eastAsia="Calibri" w:hAnsi="Calibri" w:cs="Calibri"/>
                <w:color w:val="000000"/>
              </w:rPr>
              <w:t>I.CS.EC.5.3.1. Ejemplifica el origen de la democracia moderna y la alternabilidad, sus contradicciones (soberanía del pueblo y democracia para todos) y sus limitaciones (corrupción, persistencia de la exclusión social y surgimiento de nuevas él</w:t>
            </w:r>
            <w:r>
              <w:rPr>
                <w:rFonts w:ascii="Calibri" w:eastAsia="Calibri" w:hAnsi="Calibri" w:cs="Calibri"/>
                <w:color w:val="000000"/>
              </w:rPr>
              <w:t>ites) y la concepción natural y hereditaria del poder, destacando el significado y rol de la ciudadanía. (J.1., J.3.) I.CS.EC.5.3.2. Examina la definición, límites y dificultades de la democracia representativa y deliberativa reconociendo la posible comple</w:t>
            </w:r>
            <w:r>
              <w:rPr>
                <w:rFonts w:ascii="Calibri" w:eastAsia="Calibri" w:hAnsi="Calibri" w:cs="Calibri"/>
                <w:color w:val="000000"/>
              </w:rPr>
              <w:t>mentariedad entre ellas y el rol de la ciudadanía. (J.1., J.2., J.3., I.2.)</w:t>
            </w:r>
          </w:p>
          <w:p w14:paraId="21C7C60A" w14:textId="77777777" w:rsidR="00DE2D35" w:rsidRDefault="00FD4588">
            <w:pPr>
              <w:rPr>
                <w:rFonts w:ascii="Calibri" w:eastAsia="Calibri" w:hAnsi="Calibri" w:cs="Calibri"/>
                <w:color w:val="000000"/>
              </w:rPr>
            </w:pPr>
            <w:r>
              <w:rPr>
                <w:rFonts w:ascii="Calibri" w:eastAsia="Calibri" w:hAnsi="Calibri" w:cs="Calibri"/>
                <w:color w:val="000000"/>
              </w:rPr>
              <w:t xml:space="preserve">I.CS.EC.5.7.1. Examina la cultura nacional fundamentada en la plurinacionalidad, valorando los aportes de cada cultura y sus luchas sociales y políticas por el cumplimiento de los </w:t>
            </w:r>
            <w:r>
              <w:rPr>
                <w:rFonts w:ascii="Calibri" w:eastAsia="Calibri" w:hAnsi="Calibri" w:cs="Calibri"/>
                <w:color w:val="000000"/>
              </w:rPr>
              <w:t>derechos sociales en pos de una sociedad intercultural y la armonía social. (J.1., S.2.)</w:t>
            </w:r>
          </w:p>
          <w:p w14:paraId="0805289B" w14:textId="77777777" w:rsidR="00DE2D35" w:rsidRDefault="00FD4588">
            <w:pPr>
              <w:rPr>
                <w:rFonts w:ascii="Calibri" w:eastAsia="Calibri" w:hAnsi="Calibri" w:cs="Calibri"/>
                <w:color w:val="000000"/>
              </w:rPr>
            </w:pPr>
            <w:r>
              <w:rPr>
                <w:rFonts w:ascii="Calibri" w:eastAsia="Calibri" w:hAnsi="Calibri" w:cs="Calibri"/>
                <w:color w:val="000000"/>
              </w:rPr>
              <w:t>I.CS.EC.5.8.1. Explica la evolución histórica del Estado como forma de control social, identificando los mecanismos e instituciones que emplea para ejercer dicho contr</w:t>
            </w:r>
            <w:r>
              <w:rPr>
                <w:rFonts w:ascii="Calibri" w:eastAsia="Calibri" w:hAnsi="Calibri" w:cs="Calibri"/>
                <w:color w:val="000000"/>
              </w:rPr>
              <w:t>ol, y las funciones que lo diferencian de nación y gobierno. (J.1., J.3.)</w:t>
            </w:r>
          </w:p>
        </w:tc>
      </w:tr>
      <w:tr w:rsidR="00DE2D35" w14:paraId="6408156C"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3EB294ED" w14:textId="77777777" w:rsidR="00DE2D35" w:rsidRDefault="00FD4588">
            <w:pPr>
              <w:rPr>
                <w:b/>
              </w:rPr>
            </w:pPr>
            <w:r>
              <w:rPr>
                <w:b/>
              </w:rPr>
              <w:t xml:space="preserve">Duración en semanas </w:t>
            </w:r>
          </w:p>
        </w:tc>
      </w:tr>
      <w:tr w:rsidR="00DE2D35" w14:paraId="73664E91" w14:textId="77777777" w:rsidTr="00DE2D35">
        <w:trPr>
          <w:gridAfter w:val="1"/>
          <w:trHeight w:val="96"/>
        </w:trPr>
        <w:tc>
          <w:tcPr>
            <w:tcW w:w="14459" w:type="dxa"/>
            <w:gridSpan w:val="10"/>
          </w:tcPr>
          <w:p w14:paraId="252ABB75" w14:textId="77777777" w:rsidR="00DE2D35" w:rsidRDefault="00FD4588">
            <w:pPr>
              <w:rPr>
                <w:b/>
              </w:rPr>
            </w:pPr>
            <w:r>
              <w:rPr>
                <w:b/>
              </w:rPr>
              <w:t>7</w:t>
            </w:r>
          </w:p>
        </w:tc>
      </w:tr>
      <w:tr w:rsidR="00DE2D35" w14:paraId="73B31516" w14:textId="77777777" w:rsidTr="00DE2D35">
        <w:trPr>
          <w:gridAfter w:val="1"/>
          <w:cnfStyle w:val="000000100000" w:firstRow="0" w:lastRow="0" w:firstColumn="0" w:lastColumn="0" w:oddVBand="0" w:evenVBand="0" w:oddHBand="1" w:evenHBand="0" w:firstRowFirstColumn="0" w:firstRowLastColumn="0" w:lastRowFirstColumn="0" w:lastRowLastColumn="0"/>
          <w:trHeight w:val="96"/>
        </w:trPr>
        <w:tc>
          <w:tcPr>
            <w:tcW w:w="14459" w:type="dxa"/>
            <w:gridSpan w:val="10"/>
          </w:tcPr>
          <w:p w14:paraId="36E1136D" w14:textId="77777777" w:rsidR="00DE2D35" w:rsidRDefault="00FD4588">
            <w:pPr>
              <w:rPr>
                <w:b/>
              </w:rPr>
            </w:pPr>
            <w:r>
              <w:rPr>
                <w:b/>
              </w:rPr>
              <w:t xml:space="preserve">UNIDAD 3: </w:t>
            </w:r>
            <w:r>
              <w:rPr>
                <w:rFonts w:ascii="Calibri" w:eastAsia="Calibri" w:hAnsi="Calibri" w:cs="Calibri"/>
                <w:color w:val="000000"/>
              </w:rPr>
              <w:t>Construyendo mi historia</w:t>
            </w:r>
          </w:p>
        </w:tc>
      </w:tr>
      <w:tr w:rsidR="00DE2D35" w14:paraId="119E68C8" w14:textId="77777777" w:rsidTr="00DE2D35">
        <w:trPr>
          <w:gridAfter w:val="1"/>
          <w:trHeight w:val="96"/>
        </w:trPr>
        <w:tc>
          <w:tcPr>
            <w:tcW w:w="14459" w:type="dxa"/>
            <w:gridSpan w:val="10"/>
          </w:tcPr>
          <w:p w14:paraId="383CDAB0" w14:textId="77777777" w:rsidR="00DE2D35" w:rsidRDefault="00FD4588">
            <w:pPr>
              <w:rPr>
                <w:b/>
              </w:rPr>
            </w:pPr>
            <w:r>
              <w:rPr>
                <w:b/>
              </w:rPr>
              <w:t>Objetivos específicos de la unidad de planificación</w:t>
            </w:r>
          </w:p>
        </w:tc>
      </w:tr>
      <w:tr w:rsidR="00DE2D35" w14:paraId="73023880" w14:textId="77777777" w:rsidTr="00DE2D35">
        <w:trPr>
          <w:gridAfter w:val="1"/>
          <w:cnfStyle w:val="000000100000" w:firstRow="0" w:lastRow="0" w:firstColumn="0" w:lastColumn="0" w:oddVBand="0" w:evenVBand="0" w:oddHBand="1" w:evenHBand="0" w:firstRowFirstColumn="0" w:firstRowLastColumn="0" w:lastRowFirstColumn="0" w:lastRowLastColumn="0"/>
          <w:trHeight w:val="955"/>
        </w:trPr>
        <w:tc>
          <w:tcPr>
            <w:tcW w:w="14459" w:type="dxa"/>
            <w:gridSpan w:val="10"/>
          </w:tcPr>
          <w:p w14:paraId="05268824" w14:textId="77777777" w:rsidR="00DE2D35" w:rsidRDefault="00FD4588">
            <w:pPr>
              <w:widowControl w:val="0"/>
              <w:spacing w:after="240"/>
              <w:rPr>
                <w:rFonts w:ascii="Calibri" w:eastAsia="Calibri" w:hAnsi="Calibri" w:cs="Calibri"/>
                <w:color w:val="000000"/>
              </w:rPr>
            </w:pPr>
            <w:r>
              <w:rPr>
                <w:rFonts w:ascii="Calibri" w:eastAsia="Calibri" w:hAnsi="Calibri" w:cs="Calibri"/>
                <w:color w:val="000000"/>
              </w:rPr>
              <w:t xml:space="preserve">O.CS.EC.5.2. Determinar el origen y significación de los conceptos </w:t>
            </w:r>
            <w:r>
              <w:rPr>
                <w:rFonts w:ascii="Calibri" w:eastAsia="Calibri" w:hAnsi="Calibri" w:cs="Calibri"/>
                <w:color w:val="000000"/>
              </w:rPr>
              <w:t>de ciudadanía y derechos, como sustratos esenciales sobre los que descansa la democracia y el modelo latinoamericano de República, en función de la construcción permanente de la igualdad y la dignidad humanas</w:t>
            </w:r>
          </w:p>
          <w:p w14:paraId="32418B7F" w14:textId="77777777" w:rsidR="00DE2D35" w:rsidRDefault="00FD4588">
            <w:pPr>
              <w:widowControl w:val="0"/>
              <w:spacing w:after="240"/>
              <w:rPr>
                <w:rFonts w:ascii="Calibri" w:eastAsia="Calibri" w:hAnsi="Calibri" w:cs="Calibri"/>
                <w:color w:val="000000"/>
              </w:rPr>
            </w:pPr>
            <w:r>
              <w:rPr>
                <w:rFonts w:ascii="Calibri" w:eastAsia="Calibri" w:hAnsi="Calibri" w:cs="Calibri"/>
                <w:color w:val="000000"/>
              </w:rPr>
              <w:t>.O.CS.EC.5.3. Utilizar y valorar el diálogo como forma de aproximación colectiva, reconociendo y practicando sus valores intrínsecos como el respeto mutuo, la tolerancia, el sentido autocrítico y demás valores democráticos.</w:t>
            </w:r>
          </w:p>
          <w:p w14:paraId="17914661" w14:textId="77777777" w:rsidR="00DE2D35" w:rsidRDefault="00DE2D35">
            <w:pPr>
              <w:widowControl w:val="0"/>
              <w:spacing w:after="240"/>
              <w:rPr>
                <w:rFonts w:ascii="Calibri" w:eastAsia="Calibri" w:hAnsi="Calibri" w:cs="Calibri"/>
                <w:color w:val="000000"/>
              </w:rPr>
            </w:pPr>
          </w:p>
          <w:p w14:paraId="3B45B667" w14:textId="77777777" w:rsidR="00DE2D35" w:rsidRDefault="00DE2D35">
            <w:pPr>
              <w:widowControl w:val="0"/>
              <w:spacing w:after="240"/>
              <w:rPr>
                <w:rFonts w:ascii="Calibri" w:eastAsia="Calibri" w:hAnsi="Calibri" w:cs="Calibri"/>
                <w:color w:val="000000"/>
              </w:rPr>
            </w:pPr>
          </w:p>
          <w:p w14:paraId="7C736BF9" w14:textId="77777777" w:rsidR="00DE2D35" w:rsidRDefault="00DE2D35">
            <w:pPr>
              <w:widowControl w:val="0"/>
              <w:spacing w:after="240"/>
              <w:rPr>
                <w:rFonts w:ascii="Calibri" w:eastAsia="Calibri" w:hAnsi="Calibri" w:cs="Calibri"/>
                <w:color w:val="000000"/>
              </w:rPr>
            </w:pPr>
          </w:p>
        </w:tc>
      </w:tr>
      <w:tr w:rsidR="00DE2D35" w14:paraId="704A6C9B" w14:textId="77777777" w:rsidTr="00DE2D35">
        <w:trPr>
          <w:gridAfter w:val="1"/>
          <w:trHeight w:val="98"/>
        </w:trPr>
        <w:tc>
          <w:tcPr>
            <w:tcW w:w="14459" w:type="dxa"/>
            <w:gridSpan w:val="10"/>
          </w:tcPr>
          <w:p w14:paraId="373E68E2" w14:textId="77777777" w:rsidR="00DE2D35" w:rsidRDefault="00FD4588">
            <w:pPr>
              <w:widowControl w:val="0"/>
              <w:spacing w:after="240"/>
              <w:rPr>
                <w:rFonts w:ascii="Calibri" w:eastAsia="Calibri" w:hAnsi="Calibri" w:cs="Calibri"/>
                <w:b/>
                <w:color w:val="000000"/>
              </w:rPr>
            </w:pPr>
            <w:r>
              <w:rPr>
                <w:rFonts w:ascii="Calibri" w:eastAsia="Calibri" w:hAnsi="Calibri" w:cs="Calibri"/>
                <w:b/>
                <w:color w:val="000000"/>
              </w:rPr>
              <w:t>Contenidos</w:t>
            </w:r>
          </w:p>
        </w:tc>
      </w:tr>
      <w:tr w:rsidR="00DE2D35" w14:paraId="2A1140C4"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72357396" w14:textId="77777777" w:rsidR="00DE2D35" w:rsidRDefault="00FD4588">
            <w:pPr>
              <w:tabs>
                <w:tab w:val="left" w:pos="5611"/>
              </w:tabs>
            </w:pPr>
            <w:r>
              <w:t>DCCD: CS.EC.5.1.6. Reconocer la igualdad natural de los seres humanos y la protección de la vida frente a la arbitrariedad del poder desde el análisis político. DCCD: CS.EC.5.1.8. Analizar el significado jurídico posterior de los principios declaratorios d</w:t>
            </w:r>
            <w:r>
              <w:t>e igualdad natural y protección a la vida, considerando la relación derechos - obligaciones y derechos - responsabilidades.</w:t>
            </w:r>
          </w:p>
          <w:p w14:paraId="07A0364F" w14:textId="77777777" w:rsidR="00DE2D35" w:rsidRDefault="00FD4588">
            <w:pPr>
              <w:jc w:val="both"/>
              <w:rPr>
                <w:color w:val="000000"/>
              </w:rPr>
            </w:pPr>
            <w:r>
              <w:rPr>
                <w:color w:val="000000"/>
              </w:rPr>
              <w:t>DCCD: CS.EC.5.3.5. Determinar la evolución histórica de las demandas sociales de los pueblos y nacionalidades, en función de la cons</w:t>
            </w:r>
            <w:r>
              <w:rPr>
                <w:color w:val="000000"/>
              </w:rPr>
              <w:t>trucción de un Estado incluyente y sostenible. DCCD: CS.EC.5.2.11. Establecer la importancia de la rendición de cuentas y la aplicación de sistemas de control como mecanismos para reforzar y afianzar los sistemas democráticos representativos.</w:t>
            </w:r>
          </w:p>
          <w:p w14:paraId="28502F12" w14:textId="77777777" w:rsidR="00DE2D35" w:rsidRDefault="00FD4588">
            <w:pPr>
              <w:jc w:val="both"/>
              <w:rPr>
                <w:color w:val="000000"/>
              </w:rPr>
            </w:pPr>
            <w:r>
              <w:rPr>
                <w:color w:val="000000"/>
              </w:rPr>
              <w:t>DCCD: CS.EC.5</w:t>
            </w:r>
            <w:r>
              <w:rPr>
                <w:color w:val="000000"/>
              </w:rPr>
              <w:t>.4.7. Comparar las cartas constitucionales del Ecuador atendiendo a la progresión de los derechos de ciudadanía.</w:t>
            </w:r>
          </w:p>
          <w:p w14:paraId="272A8C20" w14:textId="77777777" w:rsidR="00DE2D35" w:rsidRDefault="00FD4588">
            <w:pPr>
              <w:jc w:val="both"/>
            </w:pPr>
            <w:r>
              <w:rPr>
                <w:color w:val="000000"/>
              </w:rPr>
              <w:t>DCCD: CS.EC.5.4.8. Caracterizar las Constituciones como expresión política de la sociedad y no solo como instrumentos jurídicos, mediante el análisis de las demandas sociales que estas recogen.</w:t>
            </w:r>
          </w:p>
          <w:p w14:paraId="264E5F26" w14:textId="77777777" w:rsidR="00DE2D35" w:rsidRDefault="00DE2D35"/>
          <w:p w14:paraId="27A4FF23" w14:textId="77777777" w:rsidR="00DE2D35" w:rsidRDefault="00FD4588">
            <w:pPr>
              <w:tabs>
                <w:tab w:val="left" w:pos="5611"/>
              </w:tabs>
            </w:pPr>
            <w:r>
              <w:t xml:space="preserve"> DCCD: CS.EC.5.1.6. Reconocer la igualdad natural de los sere</w:t>
            </w:r>
            <w:r>
              <w:t>s humanos y la protección de la vida frente a la arbitrariedad del poder desde el análisis político. DCCD: CS.EC.5.1.8. Analizar el significado jurídico posterior de los principios declaratorios de igualdad natural y protección a la vida, considerando la r</w:t>
            </w:r>
            <w:r>
              <w:t>elación derechos - obligaciones y derechos - responsabilidades.</w:t>
            </w:r>
          </w:p>
          <w:p w14:paraId="7FDC9C61" w14:textId="77777777" w:rsidR="00DE2D35" w:rsidRDefault="00FD4588">
            <w:pPr>
              <w:jc w:val="both"/>
              <w:rPr>
                <w:color w:val="000000"/>
              </w:rPr>
            </w:pPr>
            <w:r>
              <w:rPr>
                <w:color w:val="000000"/>
              </w:rPr>
              <w:t>DCCD: CS.EC.5.3.5. Determinar la evolución histórica de las demandas sociales de los pueblos y nacionalidades, en función de la construcción de un Estado incluyente y sostenible. DCCD: CS.EC.5</w:t>
            </w:r>
            <w:r>
              <w:rPr>
                <w:color w:val="000000"/>
              </w:rPr>
              <w:t>.2.11. Establecer la importancia de la rendición de cuentas y la aplicación de sistemas de control como mecanismos para reforzar y afianzar los sistemas democráticos representativos.</w:t>
            </w:r>
          </w:p>
          <w:p w14:paraId="4D683E0F" w14:textId="77777777" w:rsidR="00DE2D35" w:rsidRDefault="00FD4588">
            <w:pPr>
              <w:jc w:val="both"/>
              <w:rPr>
                <w:color w:val="000000"/>
              </w:rPr>
            </w:pPr>
            <w:r>
              <w:rPr>
                <w:color w:val="000000"/>
              </w:rPr>
              <w:t>DCCD: CS.EC.5.4.7. Comparar las cartas constitucionales del Ecuador atend</w:t>
            </w:r>
            <w:r>
              <w:rPr>
                <w:color w:val="000000"/>
              </w:rPr>
              <w:t>iendo a la progresión de los derechos de ciudadanía.</w:t>
            </w:r>
          </w:p>
          <w:p w14:paraId="33219300" w14:textId="77777777" w:rsidR="00DE2D35" w:rsidRDefault="00FD4588">
            <w:pPr>
              <w:jc w:val="both"/>
            </w:pPr>
            <w:r>
              <w:rPr>
                <w:color w:val="000000"/>
              </w:rPr>
              <w:t>DCCD: CS.EC.5.4.8. Caracterizar las Constituciones como expresión política de la sociedad y no solo como instrumentos jurídicos, mediante el análisis de las demandas sociales que estas recogen.</w:t>
            </w:r>
          </w:p>
        </w:tc>
      </w:tr>
      <w:tr w:rsidR="00DE2D35" w14:paraId="3F61C6CB" w14:textId="77777777" w:rsidTr="00DE2D35">
        <w:trPr>
          <w:gridAfter w:val="1"/>
          <w:trHeight w:val="98"/>
        </w:trPr>
        <w:tc>
          <w:tcPr>
            <w:tcW w:w="14459" w:type="dxa"/>
            <w:gridSpan w:val="10"/>
          </w:tcPr>
          <w:p w14:paraId="72EE69E7" w14:textId="77777777" w:rsidR="00DE2D35" w:rsidRDefault="00FD4588">
            <w:pPr>
              <w:tabs>
                <w:tab w:val="left" w:pos="1784"/>
              </w:tabs>
              <w:rPr>
                <w:b/>
              </w:rPr>
            </w:pPr>
            <w:r>
              <w:rPr>
                <w:b/>
              </w:rPr>
              <w:t>Evaluaci</w:t>
            </w:r>
            <w:r>
              <w:rPr>
                <w:b/>
              </w:rPr>
              <w:t>ón</w:t>
            </w:r>
            <w:r>
              <w:rPr>
                <w:b/>
              </w:rPr>
              <w:tab/>
            </w:r>
          </w:p>
        </w:tc>
      </w:tr>
      <w:tr w:rsidR="00DE2D35" w14:paraId="77055A21"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25142799" w14:textId="77777777" w:rsidR="00DE2D35" w:rsidRDefault="00FD4588">
            <w:pPr>
              <w:rPr>
                <w:b/>
              </w:rPr>
            </w:pPr>
            <w:r>
              <w:rPr>
                <w:b/>
              </w:rPr>
              <w:t>Criterio de evaluación</w:t>
            </w:r>
          </w:p>
          <w:p w14:paraId="113FE7DC"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CE.CS.EC.5.2. Examina la igualdad natural y su traducción jurídica como base fundamental del reconocimiento de oportunidades, derechos y obligaciones en diferentes espacios políticos, sociales o comunitarios, sin distinción a ni</w:t>
            </w:r>
            <w:r>
              <w:rPr>
                <w:rFonts w:ascii="Calibri" w:eastAsia="Calibri" w:hAnsi="Calibri" w:cs="Calibri"/>
                <w:color w:val="000000"/>
                <w:sz w:val="20"/>
                <w:szCs w:val="20"/>
              </w:rPr>
              <w:t>ngún grupo social.</w:t>
            </w:r>
          </w:p>
          <w:p w14:paraId="5BAE9D24" w14:textId="77777777" w:rsidR="00DE2D35" w:rsidRDefault="00FD4588">
            <w:pPr>
              <w:jc w:val="both"/>
              <w:rPr>
                <w:rFonts w:ascii="Alegreya" w:eastAsia="Alegreya" w:hAnsi="Alegreya" w:cs="Alegreya"/>
                <w:color w:val="000000"/>
              </w:rPr>
            </w:pPr>
            <w:r>
              <w:rPr>
                <w:rFonts w:ascii="Alegreya" w:eastAsia="Alegreya" w:hAnsi="Alegreya" w:cs="Alegreya"/>
                <w:color w:val="000000"/>
              </w:rPr>
              <w:t>CE.CS.EC.5.6. Explica el desarrollo de la democracia en el país, identificando los procesos inclusivos, las limitaciones en la concreción de demandas sociales, los alcances y mecanismos de acción ciudadana para la eficacia de la represen</w:t>
            </w:r>
            <w:r>
              <w:rPr>
                <w:rFonts w:ascii="Alegreya" w:eastAsia="Alegreya" w:hAnsi="Alegreya" w:cs="Alegreya"/>
                <w:color w:val="000000"/>
              </w:rPr>
              <w:t>tación política.</w:t>
            </w:r>
          </w:p>
          <w:p w14:paraId="54CF4D16" w14:textId="77777777" w:rsidR="00DE2D35" w:rsidRDefault="00FD4588">
            <w:pPr>
              <w:jc w:val="both"/>
              <w:rPr>
                <w:rFonts w:ascii="Alegreya" w:eastAsia="Alegreya" w:hAnsi="Alegreya" w:cs="Alegreya"/>
                <w:color w:val="000000"/>
              </w:rPr>
            </w:pPr>
            <w:r>
              <w:rPr>
                <w:rFonts w:ascii="Alegreya" w:eastAsia="Alegreya" w:hAnsi="Alegreya" w:cs="Alegreya"/>
                <w:color w:val="000000"/>
              </w:rPr>
              <w:t>CE.CS.EC.5.4. Analiza la importancia de la deliberación ciudadana en los procesos democráticos y los mecanismos de legitimación social del poder político, para el sostenimiento de la democracia representativa o social basada en el cumplimi</w:t>
            </w:r>
            <w:r>
              <w:rPr>
                <w:rFonts w:ascii="Alegreya" w:eastAsia="Alegreya" w:hAnsi="Alegreya" w:cs="Alegreya"/>
                <w:color w:val="000000"/>
              </w:rPr>
              <w:t>ento de los derechos civiles y políticos.</w:t>
            </w:r>
          </w:p>
          <w:p w14:paraId="2FCD2B1F" w14:textId="77777777" w:rsidR="00DE2D35" w:rsidRDefault="00FD4588">
            <w:pPr>
              <w:jc w:val="both"/>
              <w:rPr>
                <w:rFonts w:ascii="Alegreya" w:eastAsia="Alegreya" w:hAnsi="Alegreya" w:cs="Alegreya"/>
                <w:color w:val="000000"/>
              </w:rPr>
            </w:pPr>
            <w:r>
              <w:rPr>
                <w:rFonts w:ascii="Alegreya" w:eastAsia="Alegreya" w:hAnsi="Alegreya" w:cs="Alegreya"/>
                <w:color w:val="000000"/>
              </w:rPr>
              <w:t>CE.CS.EC.5.9. Examina el significado político y social de las Asambleas Constituyentes, considerando su necesidad, el protagonismo del pueblo como legitimador de su poder y las Constituciones como producto político</w:t>
            </w:r>
            <w:r>
              <w:rPr>
                <w:rFonts w:ascii="Alegreya" w:eastAsia="Alegreya" w:hAnsi="Alegreya" w:cs="Alegreya"/>
                <w:color w:val="000000"/>
              </w:rPr>
              <w:t xml:space="preserve"> y jurídico de sus acciones.</w:t>
            </w:r>
          </w:p>
          <w:p w14:paraId="6CFC0DD7" w14:textId="77777777" w:rsidR="00DE2D35" w:rsidRDefault="00DE2D35">
            <w:pPr>
              <w:jc w:val="both"/>
              <w:rPr>
                <w:rFonts w:ascii="Alegreya" w:eastAsia="Alegreya" w:hAnsi="Alegreya" w:cs="Alegreya"/>
                <w:color w:val="000000"/>
              </w:rPr>
            </w:pPr>
          </w:p>
          <w:p w14:paraId="1CABD92F" w14:textId="77777777" w:rsidR="00DE2D35" w:rsidRDefault="00DE2D35">
            <w:pPr>
              <w:jc w:val="both"/>
              <w:rPr>
                <w:rFonts w:ascii="Alegreya" w:eastAsia="Alegreya" w:hAnsi="Alegreya" w:cs="Alegreya"/>
                <w:color w:val="000000"/>
              </w:rPr>
            </w:pPr>
          </w:p>
          <w:p w14:paraId="07B79F18" w14:textId="77777777" w:rsidR="00DE2D35" w:rsidRDefault="00FD4588">
            <w:pPr>
              <w:rPr>
                <w:b/>
              </w:rPr>
            </w:pPr>
            <w:r>
              <w:rPr>
                <w:b/>
              </w:rPr>
              <w:t>Destrezas con criterios de desempeño a evaluar</w:t>
            </w:r>
          </w:p>
          <w:p w14:paraId="2A5F05FB" w14:textId="77777777" w:rsidR="00DE2D35" w:rsidRDefault="00FD4588">
            <w:pPr>
              <w:rPr>
                <w:rFonts w:ascii="Calibri" w:eastAsia="Calibri" w:hAnsi="Calibri" w:cs="Calibri"/>
                <w:color w:val="000000"/>
              </w:rPr>
            </w:pPr>
            <w:r>
              <w:rPr>
                <w:rFonts w:ascii="Calibri" w:eastAsia="Calibri" w:hAnsi="Calibri" w:cs="Calibri"/>
                <w:color w:val="000000"/>
              </w:rPr>
              <w:t xml:space="preserve">I.CS.EC.5.2.1. Examina la igualdad natural de los seres humanos, su traducción jurídica como base para la protección frente a la arbitrariedad del poder y su expresión en todos los ámbitos. (J.1., J.2., J.3., S.1.) I.CS.EC.5.2.2. Argumenta que la igualdad </w:t>
            </w:r>
            <w:r>
              <w:rPr>
                <w:rFonts w:ascii="Calibri" w:eastAsia="Calibri" w:hAnsi="Calibri" w:cs="Calibri"/>
                <w:color w:val="000000"/>
              </w:rPr>
              <w:t>natural de los seres humanos está dirigida a todos los grupos sociales, como generador de igualdad de opciones y oportunidades, considerando al sufragio universal como condición de participación igualitaria. (J.1., J.3., S.1.)</w:t>
            </w:r>
          </w:p>
          <w:p w14:paraId="1A7532BF" w14:textId="77777777" w:rsidR="00DE2D35" w:rsidRDefault="00FD4588">
            <w:pPr>
              <w:rPr>
                <w:rFonts w:ascii="Calibri" w:eastAsia="Calibri" w:hAnsi="Calibri" w:cs="Calibri"/>
                <w:color w:val="000000"/>
              </w:rPr>
            </w:pPr>
            <w:r>
              <w:rPr>
                <w:rFonts w:ascii="Calibri" w:eastAsia="Calibri" w:hAnsi="Calibri" w:cs="Calibri"/>
                <w:color w:val="000000"/>
              </w:rPr>
              <w:t xml:space="preserve">I.CS.EC.5.6.1 Analiza el desarrollo de la democracia en el país identificando los procesos inclusivos, los alcances, limitaciones o dificultades en la resolución de demandas y expectativas sociales, reconociendo el derecho ciudadano de exigir la rendición </w:t>
            </w:r>
            <w:r>
              <w:rPr>
                <w:rFonts w:ascii="Calibri" w:eastAsia="Calibri" w:hAnsi="Calibri" w:cs="Calibri"/>
                <w:color w:val="000000"/>
              </w:rPr>
              <w:t>de cuentas y/o la revocatoria del mandato. (J.1., J.2., I.2.)</w:t>
            </w:r>
          </w:p>
          <w:p w14:paraId="1D288495" w14:textId="77777777" w:rsidR="00DE2D35" w:rsidRDefault="00FD4588">
            <w:pPr>
              <w:rPr>
                <w:rFonts w:ascii="Calibri" w:eastAsia="Calibri" w:hAnsi="Calibri" w:cs="Calibri"/>
                <w:color w:val="000000"/>
              </w:rPr>
            </w:pPr>
            <w:r>
              <w:rPr>
                <w:rFonts w:ascii="Calibri" w:eastAsia="Calibri" w:hAnsi="Calibri" w:cs="Calibri"/>
                <w:color w:val="000000"/>
              </w:rPr>
              <w:t xml:space="preserve">I.CS.EC.5.4.1. Contrasta las características de los derechos civiles, los derechos políticos y la representación política en la democracia social y en la democracia política. (J.1., J.3., I.1.) </w:t>
            </w:r>
            <w:r>
              <w:rPr>
                <w:rFonts w:ascii="Calibri" w:eastAsia="Calibri" w:hAnsi="Calibri" w:cs="Calibri"/>
                <w:color w:val="000000"/>
              </w:rPr>
              <w:t>I.CS.EC.5.4.2. Analiza los procesos de legitimidad y representación política, partiendo del análisis de la deliberación y la implementación de mecanismos de control para el afianzamiento de los sistemas democráticos representativos. (J.1., J.2.) I.CS.EC.5.</w:t>
            </w:r>
            <w:r>
              <w:rPr>
                <w:rFonts w:ascii="Calibri" w:eastAsia="Calibri" w:hAnsi="Calibri" w:cs="Calibri"/>
                <w:color w:val="000000"/>
              </w:rPr>
              <w:t>4.3. Argumenta las ventajas y limitaciones de la democracia deliberativa, democracia social y democracia política, analizando la necesidad de contar con mecanismos de deliberación pública. (I.2.)</w:t>
            </w:r>
          </w:p>
          <w:p w14:paraId="36730EA3" w14:textId="77777777" w:rsidR="00DE2D35" w:rsidRDefault="00FD4588">
            <w:pPr>
              <w:rPr>
                <w:rFonts w:ascii="Calibri" w:eastAsia="Calibri" w:hAnsi="Calibri" w:cs="Calibri"/>
                <w:color w:val="000000"/>
              </w:rPr>
            </w:pPr>
            <w:r>
              <w:rPr>
                <w:rFonts w:ascii="Calibri" w:eastAsia="Calibri" w:hAnsi="Calibri" w:cs="Calibri"/>
                <w:color w:val="000000"/>
              </w:rPr>
              <w:t>I.CS.EC.5.9.1. Examina la evolución y la necesidad de las As</w:t>
            </w:r>
            <w:r>
              <w:rPr>
                <w:rFonts w:ascii="Calibri" w:eastAsia="Calibri" w:hAnsi="Calibri" w:cs="Calibri"/>
                <w:color w:val="000000"/>
              </w:rPr>
              <w:t>ambleas Constituyentes, reconociendo al pueblo como sujeto de ellas y a sus instrumentos jurídicos como expresión política de la sociedad. (J.1., J.3.) I.CS.EC.5.9.2. Reconoce la progresión de los derechos de ciudadanía mediante el análisis de las cartas c</w:t>
            </w:r>
            <w:r>
              <w:rPr>
                <w:rFonts w:ascii="Calibri" w:eastAsia="Calibri" w:hAnsi="Calibri" w:cs="Calibri"/>
                <w:color w:val="000000"/>
              </w:rPr>
              <w:t>onstitucionales y de la Constitución de la República del Ecuador de 2008. (J.1., J.3.)</w:t>
            </w:r>
          </w:p>
        </w:tc>
      </w:tr>
      <w:tr w:rsidR="00DE2D35" w14:paraId="2575D135" w14:textId="77777777" w:rsidTr="00DE2D35">
        <w:trPr>
          <w:gridAfter w:val="1"/>
          <w:trHeight w:val="98"/>
        </w:trPr>
        <w:tc>
          <w:tcPr>
            <w:tcW w:w="14459" w:type="dxa"/>
            <w:gridSpan w:val="10"/>
          </w:tcPr>
          <w:p w14:paraId="235F98CE" w14:textId="77777777" w:rsidR="00DE2D35" w:rsidRDefault="00FD4588">
            <w:pPr>
              <w:rPr>
                <w:b/>
              </w:rPr>
            </w:pPr>
            <w:r>
              <w:rPr>
                <w:b/>
              </w:rPr>
              <w:t>Duración en semanas</w:t>
            </w:r>
          </w:p>
        </w:tc>
      </w:tr>
      <w:tr w:rsidR="00DE2D35" w14:paraId="58AB83A0"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33E7A4D6" w14:textId="77777777" w:rsidR="00DE2D35" w:rsidRDefault="00FD4588">
            <w:pPr>
              <w:rPr>
                <w:b/>
              </w:rPr>
            </w:pPr>
            <w:r>
              <w:rPr>
                <w:b/>
              </w:rPr>
              <w:t>7</w:t>
            </w:r>
          </w:p>
        </w:tc>
      </w:tr>
      <w:tr w:rsidR="00DE2D35" w14:paraId="6DB20FF5" w14:textId="77777777" w:rsidTr="00DE2D35">
        <w:trPr>
          <w:gridAfter w:val="1"/>
          <w:trHeight w:val="98"/>
        </w:trPr>
        <w:tc>
          <w:tcPr>
            <w:tcW w:w="14459" w:type="dxa"/>
            <w:gridSpan w:val="10"/>
          </w:tcPr>
          <w:p w14:paraId="46E581D1" w14:textId="77777777" w:rsidR="00DE2D35" w:rsidRDefault="00FD4588">
            <w:pPr>
              <w:rPr>
                <w:b/>
              </w:rPr>
            </w:pPr>
            <w:r>
              <w:rPr>
                <w:b/>
              </w:rPr>
              <w:t xml:space="preserve">UNIDAD 4: </w:t>
            </w:r>
            <w:r>
              <w:t>LA VOLUNTAD DEL PUEBLO</w:t>
            </w:r>
          </w:p>
        </w:tc>
      </w:tr>
      <w:tr w:rsidR="00DE2D35" w14:paraId="1FB9D86C"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631B0C75" w14:textId="77777777" w:rsidR="00DE2D35" w:rsidRDefault="00FD4588">
            <w:pPr>
              <w:rPr>
                <w:b/>
              </w:rPr>
            </w:pPr>
            <w:r>
              <w:rPr>
                <w:b/>
              </w:rPr>
              <w:t>Objetivos específicos de la unidad de planificación</w:t>
            </w:r>
          </w:p>
        </w:tc>
      </w:tr>
      <w:tr w:rsidR="00DE2D35" w14:paraId="0391E9EC" w14:textId="77777777" w:rsidTr="00DE2D35">
        <w:trPr>
          <w:gridAfter w:val="1"/>
          <w:trHeight w:val="98"/>
        </w:trPr>
        <w:tc>
          <w:tcPr>
            <w:tcW w:w="14459" w:type="dxa"/>
            <w:gridSpan w:val="10"/>
          </w:tcPr>
          <w:p w14:paraId="37B05AA3" w14:textId="77777777" w:rsidR="00DE2D35" w:rsidRDefault="00FD4588">
            <w:r>
              <w:t>O.CS.EC.5.4.  Construir un significado históricamente fun</w:t>
            </w:r>
            <w:r>
              <w:t>damentado y socialmente comprometido de ciudadanía, para discernir los significados de la actividad socio-política de los individuos y saber demandar y ejercer los derechos así como cumplir los deberes que la sustentan.</w:t>
            </w:r>
          </w:p>
        </w:tc>
      </w:tr>
      <w:tr w:rsidR="00DE2D35" w14:paraId="7C32E0F3"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0FC7B9E3" w14:textId="77777777" w:rsidR="00DE2D35" w:rsidRDefault="00FD4588">
            <w:pPr>
              <w:rPr>
                <w:b/>
              </w:rPr>
            </w:pPr>
            <w:r>
              <w:rPr>
                <w:b/>
              </w:rPr>
              <w:t>Contenidos</w:t>
            </w:r>
          </w:p>
        </w:tc>
      </w:tr>
      <w:tr w:rsidR="00DE2D35" w14:paraId="27B91AF3" w14:textId="77777777" w:rsidTr="00DE2D35">
        <w:trPr>
          <w:gridAfter w:val="1"/>
          <w:trHeight w:val="98"/>
        </w:trPr>
        <w:tc>
          <w:tcPr>
            <w:tcW w:w="14459" w:type="dxa"/>
            <w:gridSpan w:val="10"/>
          </w:tcPr>
          <w:p w14:paraId="46ECBFEA" w14:textId="77777777" w:rsidR="00DE2D35" w:rsidRDefault="00FD4588">
            <w:pPr>
              <w:rPr>
                <w:color w:val="000000"/>
              </w:rPr>
            </w:pPr>
            <w:r>
              <w:rPr>
                <w:color w:val="000000"/>
              </w:rPr>
              <w:t>DCCD: CS.EC.5.1.9. Expl</w:t>
            </w:r>
            <w:r>
              <w:rPr>
                <w:color w:val="000000"/>
              </w:rPr>
              <w:t xml:space="preserve">icar el principio de igualdad a través del ejercicio del sufragio universal como una de las condiciones de participación igualitaria. </w:t>
            </w:r>
          </w:p>
          <w:p w14:paraId="038B54BF" w14:textId="77777777" w:rsidR="00DE2D35" w:rsidRDefault="00FD4588">
            <w:pPr>
              <w:rPr>
                <w:color w:val="000000"/>
              </w:rPr>
            </w:pPr>
            <w:r>
              <w:rPr>
                <w:color w:val="000000"/>
              </w:rPr>
              <w:t xml:space="preserve">DCCD: CS.EC.5.1.12. Analizar la evolución del concepto “igualdad natural”, a partir del acceso al sufragio universal por </w:t>
            </w:r>
            <w:r>
              <w:rPr>
                <w:color w:val="000000"/>
              </w:rPr>
              <w:t xml:space="preserve">los diferentes grupos sociales (personas esclavizadas, mujeres, analfabetos, personas privadas de libertad, migrantes, personas con discapacidad, grupos minoritarios y/o vulnerables, etc.) </w:t>
            </w:r>
          </w:p>
          <w:p w14:paraId="133EC39C" w14:textId="77777777" w:rsidR="00DE2D35" w:rsidRDefault="00FD4588">
            <w:pPr>
              <w:rPr>
                <w:color w:val="000000"/>
              </w:rPr>
            </w:pPr>
            <w:r>
              <w:rPr>
                <w:color w:val="000000"/>
              </w:rPr>
              <w:t>DCCD: CS.EC.5.2.10. Analizar la definición de democracia represent</w:t>
            </w:r>
            <w:r>
              <w:rPr>
                <w:color w:val="000000"/>
              </w:rPr>
              <w:t>ativa, identificando sus límites y dificultades, considerando la distancia entre gobernantes y gobernados, electores y elegidos, los riesgos de tomar decisiones en nombre del electorado y la ausencia de rendición de cuentas.</w:t>
            </w:r>
          </w:p>
          <w:p w14:paraId="69E2EF31" w14:textId="77777777" w:rsidR="00DE2D35" w:rsidRDefault="00FD4588">
            <w:pPr>
              <w:rPr>
                <w:color w:val="000000"/>
              </w:rPr>
            </w:pPr>
            <w:r>
              <w:rPr>
                <w:color w:val="000000"/>
              </w:rPr>
              <w:t>DCCD: CS.EC.5.4.9. Señalar los postulados del republicanismo, tomando en cuenta las diferencias con otros modelos de organización política.</w:t>
            </w:r>
          </w:p>
          <w:p w14:paraId="41FF1B7E" w14:textId="77777777" w:rsidR="00DE2D35" w:rsidRDefault="00DE2D35">
            <w:pPr>
              <w:rPr>
                <w:color w:val="000000"/>
              </w:rPr>
            </w:pPr>
          </w:p>
          <w:p w14:paraId="72CE91CE" w14:textId="77777777" w:rsidR="00DE2D35" w:rsidRDefault="00DE2D35">
            <w:pPr>
              <w:rPr>
                <w:color w:val="000000"/>
              </w:rPr>
            </w:pPr>
          </w:p>
          <w:p w14:paraId="79BC6E4A" w14:textId="77777777" w:rsidR="00DE2D35" w:rsidRDefault="00DE2D35">
            <w:pPr>
              <w:rPr>
                <w:color w:val="000000"/>
              </w:rPr>
            </w:pPr>
          </w:p>
          <w:p w14:paraId="4CE000CC" w14:textId="77777777" w:rsidR="00DE2D35" w:rsidRDefault="00DE2D35">
            <w:pPr>
              <w:rPr>
                <w:color w:val="000000"/>
              </w:rPr>
            </w:pPr>
          </w:p>
          <w:p w14:paraId="488B6BF3" w14:textId="77777777" w:rsidR="00DE2D35" w:rsidRDefault="00DE2D35">
            <w:pPr>
              <w:rPr>
                <w:color w:val="000000"/>
              </w:rPr>
            </w:pPr>
          </w:p>
        </w:tc>
      </w:tr>
      <w:tr w:rsidR="00DE2D35" w14:paraId="0A852F5A"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034BB5AC" w14:textId="77777777" w:rsidR="00DE2D35" w:rsidRDefault="00FD4588">
            <w:pPr>
              <w:rPr>
                <w:b/>
              </w:rPr>
            </w:pPr>
            <w:r>
              <w:rPr>
                <w:b/>
              </w:rPr>
              <w:t>Evaluación</w:t>
            </w:r>
          </w:p>
        </w:tc>
      </w:tr>
      <w:tr w:rsidR="00DE2D35" w14:paraId="0A9624FE" w14:textId="77777777" w:rsidTr="00DE2D35">
        <w:trPr>
          <w:gridAfter w:val="1"/>
          <w:trHeight w:val="98"/>
        </w:trPr>
        <w:tc>
          <w:tcPr>
            <w:tcW w:w="14459" w:type="dxa"/>
            <w:gridSpan w:val="10"/>
          </w:tcPr>
          <w:p w14:paraId="32763517" w14:textId="77777777" w:rsidR="00DE2D35" w:rsidRDefault="00FD4588">
            <w:pPr>
              <w:rPr>
                <w:b/>
              </w:rPr>
            </w:pPr>
            <w:r>
              <w:rPr>
                <w:b/>
              </w:rPr>
              <w:t xml:space="preserve">Criterio de evaluación </w:t>
            </w:r>
          </w:p>
          <w:p w14:paraId="7BDF6FF6" w14:textId="77777777" w:rsidR="00DE2D35" w:rsidRDefault="00FD4588">
            <w:r>
              <w:t>CE.CS.EC.5.2. Examina la igualdad natural y su traducción jurídica como ba</w:t>
            </w:r>
            <w:r>
              <w:t>se fundamental del reconocimiento de oportunidades, derechos y obligaciones en diferentes espacios políticos, sociales o comunitarios, sin distinción a ningún grupo social.</w:t>
            </w:r>
          </w:p>
          <w:p w14:paraId="45D71F4C" w14:textId="77777777" w:rsidR="00DE2D35" w:rsidRDefault="00FD4588">
            <w:r>
              <w:t>CE.CS.EC.5.3. Examina el origen y características de la democracia moderna (represe</w:t>
            </w:r>
            <w:r>
              <w:t>ntativa y deliberativa), reconociendo la complementariedad y ventajas o desventajas que hay entre ellas, así como el papel del ciudadano, partiendo del estudio de diversas fuentes y casos.</w:t>
            </w:r>
          </w:p>
          <w:p w14:paraId="68D890A1" w14:textId="77777777" w:rsidR="00DE2D35" w:rsidRDefault="00FD4588">
            <w:r>
              <w:t>CE.CS.EC.5.10. Examina las formas y postulados del republicanismo e</w:t>
            </w:r>
            <w:r>
              <w:t>n contraste con otras formas de comprender la democracia, partiendo del análisis de casos</w:t>
            </w:r>
          </w:p>
          <w:p w14:paraId="57317184" w14:textId="77777777" w:rsidR="00DE2D35" w:rsidRDefault="00DE2D35"/>
          <w:p w14:paraId="1EDCA68D" w14:textId="77777777" w:rsidR="00DE2D35" w:rsidRDefault="00FD4588">
            <w:pPr>
              <w:rPr>
                <w:b/>
              </w:rPr>
            </w:pPr>
            <w:r>
              <w:rPr>
                <w:b/>
              </w:rPr>
              <w:t>Indicadores para la evaluación del criterio</w:t>
            </w:r>
          </w:p>
          <w:p w14:paraId="11EE41A6" w14:textId="77777777" w:rsidR="00DE2D35" w:rsidRDefault="00FD4588">
            <w:pPr>
              <w:rPr>
                <w:rFonts w:ascii="Calibri" w:eastAsia="Calibri" w:hAnsi="Calibri" w:cs="Calibri"/>
                <w:color w:val="000000"/>
              </w:rPr>
            </w:pPr>
            <w:r>
              <w:rPr>
                <w:rFonts w:ascii="Calibri" w:eastAsia="Calibri" w:hAnsi="Calibri" w:cs="Calibri"/>
                <w:color w:val="000000"/>
              </w:rPr>
              <w:t>I.CS.EC.5.2.1. Examina la igualdad natural de los seres humanos, su traducción jurídica como base para la protección fren</w:t>
            </w:r>
            <w:r>
              <w:rPr>
                <w:rFonts w:ascii="Calibri" w:eastAsia="Calibri" w:hAnsi="Calibri" w:cs="Calibri"/>
                <w:color w:val="000000"/>
              </w:rPr>
              <w:t>te a la arbitrariedad del poder y su expresión en todos los ámbitos. (J.1., J.2., J.3., S.1.) I.CS.EC.5.2.2. Argumenta que la igualdad natural de los seres humanos está dirigida a todos los grupos sociales, como generador de igualdad de opciones y oportuni</w:t>
            </w:r>
            <w:r>
              <w:rPr>
                <w:rFonts w:ascii="Calibri" w:eastAsia="Calibri" w:hAnsi="Calibri" w:cs="Calibri"/>
                <w:color w:val="000000"/>
              </w:rPr>
              <w:t>dades, considerando al sufragio universal como condición de participación igualitaria. (J.1., J.3., S.1.)</w:t>
            </w:r>
          </w:p>
          <w:p w14:paraId="7C592949" w14:textId="77777777" w:rsidR="00DE2D35" w:rsidRDefault="00FD4588">
            <w:pPr>
              <w:rPr>
                <w:rFonts w:ascii="Calibri" w:eastAsia="Calibri" w:hAnsi="Calibri" w:cs="Calibri"/>
                <w:color w:val="000000"/>
              </w:rPr>
            </w:pPr>
            <w:r>
              <w:rPr>
                <w:rFonts w:ascii="Calibri" w:eastAsia="Calibri" w:hAnsi="Calibri" w:cs="Calibri"/>
                <w:color w:val="000000"/>
              </w:rPr>
              <w:t xml:space="preserve">I.CS.EC.5.3.1. Ejemplifica el origen de la democracia moderna y la alternabilidad, sus contradicciones (soberanía del pueblo y democracia para todos) </w:t>
            </w:r>
            <w:r>
              <w:rPr>
                <w:rFonts w:ascii="Calibri" w:eastAsia="Calibri" w:hAnsi="Calibri" w:cs="Calibri"/>
                <w:color w:val="000000"/>
              </w:rPr>
              <w:t>y sus limitaciones (corrupción, persistencia de la exclusión social y surgimiento de nuevas élites) y la concepción natural y hereditaria del poder, destacando el significado y rol de la ciudadanía. (J.1., J.3.) I.CS.EC.5.3.2. Examina la definición, límite</w:t>
            </w:r>
            <w:r>
              <w:rPr>
                <w:rFonts w:ascii="Calibri" w:eastAsia="Calibri" w:hAnsi="Calibri" w:cs="Calibri"/>
                <w:color w:val="000000"/>
              </w:rPr>
              <w:t>s y dificultades de la democracia representativa y deliberativa reconociendo la posible complementariedad entre ellas y el rol de la ciudadanía. (J.1., J.2., J.3., I.2.)</w:t>
            </w:r>
          </w:p>
          <w:p w14:paraId="0391C744" w14:textId="77777777" w:rsidR="00DE2D35" w:rsidRDefault="00FD4588">
            <w:pPr>
              <w:rPr>
                <w:rFonts w:ascii="Calibri" w:eastAsia="Calibri" w:hAnsi="Calibri" w:cs="Calibri"/>
                <w:color w:val="000000"/>
              </w:rPr>
            </w:pPr>
            <w:r>
              <w:rPr>
                <w:rFonts w:ascii="Calibri" w:eastAsia="Calibri" w:hAnsi="Calibri" w:cs="Calibri"/>
                <w:color w:val="000000"/>
              </w:rPr>
              <w:t>I.CS.EC.5.10.1. Examina las formas y postulados del republicanismo en contraste con ot</w:t>
            </w:r>
            <w:r>
              <w:rPr>
                <w:rFonts w:ascii="Calibri" w:eastAsia="Calibri" w:hAnsi="Calibri" w:cs="Calibri"/>
                <w:color w:val="000000"/>
              </w:rPr>
              <w:t>ras formas de comprender la democracia, partiendo del análisis de casos. (J.1., I.4.)</w:t>
            </w:r>
          </w:p>
        </w:tc>
      </w:tr>
      <w:tr w:rsidR="00DE2D35" w14:paraId="0A7E4CDD"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3D15DAF9" w14:textId="77777777" w:rsidR="00DE2D35" w:rsidRDefault="00FD4588">
            <w:pPr>
              <w:rPr>
                <w:b/>
              </w:rPr>
            </w:pPr>
            <w:r>
              <w:rPr>
                <w:b/>
              </w:rPr>
              <w:t>Duración en semanas</w:t>
            </w:r>
          </w:p>
        </w:tc>
      </w:tr>
      <w:tr w:rsidR="00DE2D35" w14:paraId="7939EB11" w14:textId="77777777" w:rsidTr="00DE2D35">
        <w:trPr>
          <w:gridAfter w:val="1"/>
          <w:trHeight w:val="98"/>
        </w:trPr>
        <w:tc>
          <w:tcPr>
            <w:tcW w:w="14459" w:type="dxa"/>
            <w:gridSpan w:val="10"/>
          </w:tcPr>
          <w:p w14:paraId="2A577BED" w14:textId="77777777" w:rsidR="00DE2D35" w:rsidRDefault="00FD4588">
            <w:pPr>
              <w:rPr>
                <w:b/>
              </w:rPr>
            </w:pPr>
            <w:r>
              <w:rPr>
                <w:b/>
              </w:rPr>
              <w:t>7</w:t>
            </w:r>
          </w:p>
        </w:tc>
      </w:tr>
      <w:tr w:rsidR="00DE2D35" w14:paraId="02B2EEE3"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3DFBDF51" w14:textId="77777777" w:rsidR="00DE2D35" w:rsidRDefault="00FD4588">
            <w:pPr>
              <w:rPr>
                <w:b/>
              </w:rPr>
            </w:pPr>
            <w:r>
              <w:rPr>
                <w:b/>
              </w:rPr>
              <w:t xml:space="preserve">UNIDAD 5: </w:t>
            </w:r>
            <w:r>
              <w:t>Igualdad y representatividad</w:t>
            </w:r>
          </w:p>
        </w:tc>
      </w:tr>
      <w:tr w:rsidR="00DE2D35" w14:paraId="327DFFA2" w14:textId="77777777" w:rsidTr="00DE2D35">
        <w:trPr>
          <w:gridAfter w:val="1"/>
          <w:trHeight w:val="98"/>
        </w:trPr>
        <w:tc>
          <w:tcPr>
            <w:tcW w:w="14459" w:type="dxa"/>
            <w:gridSpan w:val="10"/>
          </w:tcPr>
          <w:p w14:paraId="25832061" w14:textId="77777777" w:rsidR="00DE2D35" w:rsidRDefault="00FD4588">
            <w:pPr>
              <w:rPr>
                <w:b/>
              </w:rPr>
            </w:pPr>
            <w:r>
              <w:rPr>
                <w:b/>
              </w:rPr>
              <w:t>Objetivos específicos de la unidad de planificación</w:t>
            </w:r>
          </w:p>
        </w:tc>
      </w:tr>
      <w:tr w:rsidR="00DE2D35" w14:paraId="4261BF1B"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26C4C4E4" w14:textId="77777777" w:rsidR="00DE2D35" w:rsidRDefault="00FD4588">
            <w:pPr>
              <w:widowControl w:val="0"/>
              <w:spacing w:after="240"/>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O.CS.EC.5.2. Determinar el origen y significación de los conceptos de ciudadanía y derechos, como sustratos esenciales sobre los que descansa la democracia y el modelo latinoamericano de República, en función de la construcción permanente de la igualdad y </w:t>
            </w:r>
            <w:r>
              <w:rPr>
                <w:rFonts w:ascii="Gotham-Light" w:eastAsia="Gotham-Light" w:hAnsi="Gotham-Light" w:cs="Gotham-Light"/>
                <w:color w:val="000000"/>
                <w:sz w:val="21"/>
                <w:szCs w:val="21"/>
              </w:rPr>
              <w:t>la dignidad humanas.</w:t>
            </w:r>
          </w:p>
          <w:p w14:paraId="65C22CE7" w14:textId="77777777" w:rsidR="00DE2D35" w:rsidRDefault="00FD4588">
            <w:pPr>
              <w:widowControl w:val="0"/>
              <w:spacing w:after="240"/>
              <w:rPr>
                <w:rFonts w:ascii="Gotham-Light" w:eastAsia="Gotham-Light" w:hAnsi="Gotham-Light" w:cs="Gotham-Light"/>
                <w:color w:val="000000"/>
                <w:sz w:val="21"/>
                <w:szCs w:val="21"/>
              </w:rPr>
            </w:pPr>
            <w:r>
              <w:rPr>
                <w:rFonts w:ascii="Gotham-Light" w:eastAsia="Gotham-Light" w:hAnsi="Gotham-Light" w:cs="Gotham-Light"/>
                <w:color w:val="000000"/>
                <w:sz w:val="21"/>
                <w:szCs w:val="21"/>
              </w:rPr>
              <w:t>O.CS.EC.5.6. Utilizar los medios de comunicación y las TIC para obtener, analizar y contrastar información que recoja diferentes enfoques y puntos de vista, con el fin de construir un pensamiento crítico, fundamentado, estructurado, co</w:t>
            </w:r>
            <w:r>
              <w:rPr>
                <w:rFonts w:ascii="Gotham-Light" w:eastAsia="Gotham-Light" w:hAnsi="Gotham-Light" w:cs="Gotham-Light"/>
                <w:color w:val="000000"/>
                <w:sz w:val="21"/>
                <w:szCs w:val="21"/>
              </w:rPr>
              <w:t>herente y riguroso.</w:t>
            </w:r>
          </w:p>
          <w:p w14:paraId="65417E18" w14:textId="77777777" w:rsidR="00DE2D35" w:rsidRDefault="00DE2D35">
            <w:pPr>
              <w:widowControl w:val="0"/>
              <w:spacing w:after="240"/>
              <w:rPr>
                <w:rFonts w:ascii="Gotham-Light" w:eastAsia="Gotham-Light" w:hAnsi="Gotham-Light" w:cs="Gotham-Light"/>
                <w:color w:val="000000"/>
                <w:sz w:val="21"/>
                <w:szCs w:val="21"/>
              </w:rPr>
            </w:pPr>
          </w:p>
          <w:p w14:paraId="1C8F594E" w14:textId="77777777" w:rsidR="00DE2D35" w:rsidRDefault="00DE2D35">
            <w:pPr>
              <w:widowControl w:val="0"/>
              <w:spacing w:after="240"/>
            </w:pPr>
          </w:p>
        </w:tc>
      </w:tr>
      <w:tr w:rsidR="00DE2D35" w14:paraId="3C4AF701" w14:textId="77777777" w:rsidTr="00DE2D35">
        <w:trPr>
          <w:gridAfter w:val="1"/>
          <w:trHeight w:val="98"/>
        </w:trPr>
        <w:tc>
          <w:tcPr>
            <w:tcW w:w="14459" w:type="dxa"/>
            <w:gridSpan w:val="10"/>
          </w:tcPr>
          <w:p w14:paraId="3AED4A5F" w14:textId="77777777" w:rsidR="00DE2D35" w:rsidRDefault="00FD4588">
            <w:pPr>
              <w:tabs>
                <w:tab w:val="left" w:pos="924"/>
              </w:tabs>
              <w:jc w:val="both"/>
              <w:rPr>
                <w:rFonts w:ascii="Calibri" w:eastAsia="Calibri" w:hAnsi="Calibri" w:cs="Calibri"/>
                <w:b/>
                <w:color w:val="000000"/>
              </w:rPr>
            </w:pPr>
            <w:r>
              <w:rPr>
                <w:rFonts w:ascii="Calibri" w:eastAsia="Calibri" w:hAnsi="Calibri" w:cs="Calibri"/>
                <w:b/>
                <w:color w:val="000000"/>
              </w:rPr>
              <w:t>Contenidos</w:t>
            </w:r>
          </w:p>
        </w:tc>
      </w:tr>
      <w:tr w:rsidR="00DE2D35" w14:paraId="34662189"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22F2A8B2" w14:textId="77777777" w:rsidR="00DE2D35" w:rsidRDefault="00DE2D35">
            <w:pPr>
              <w:tabs>
                <w:tab w:val="left" w:pos="924"/>
              </w:tabs>
              <w:jc w:val="both"/>
              <w:rPr>
                <w:rFonts w:ascii="Calibri" w:eastAsia="Calibri" w:hAnsi="Calibri" w:cs="Calibri"/>
                <w:b/>
                <w:color w:val="000000"/>
              </w:rPr>
            </w:pPr>
          </w:p>
          <w:p w14:paraId="523E8B81" w14:textId="77777777" w:rsidR="00DE2D35" w:rsidRDefault="00FD4588">
            <w:pPr>
              <w:widowControl w:val="0"/>
              <w:spacing w:after="240"/>
              <w:rPr>
                <w:rFonts w:ascii="Gotham-Light" w:eastAsia="Gotham-Light" w:hAnsi="Gotham-Light" w:cs="Gotham-Light"/>
                <w:color w:val="000000"/>
                <w:sz w:val="21"/>
                <w:szCs w:val="21"/>
              </w:rPr>
            </w:pPr>
            <w:r>
              <w:rPr>
                <w:rFonts w:ascii="Gotham-Light" w:eastAsia="Gotham-Light" w:hAnsi="Gotham-Light" w:cs="Gotham-Light"/>
                <w:color w:val="000000"/>
                <w:sz w:val="21"/>
                <w:szCs w:val="21"/>
              </w:rPr>
              <w:t>O.CS.EC.5.2. Determinar el origen y significación de los conceptos de ciudadanía y derechos, como sustratos esenciales sobre los que descansa la democracia y el modelo latinoamericano de República, en función de la const</w:t>
            </w:r>
            <w:r>
              <w:rPr>
                <w:rFonts w:ascii="Gotham-Light" w:eastAsia="Gotham-Light" w:hAnsi="Gotham-Light" w:cs="Gotham-Light"/>
                <w:color w:val="000000"/>
                <w:sz w:val="21"/>
                <w:szCs w:val="21"/>
              </w:rPr>
              <w:t>rucción permanente de la igualdad y la dignidad humanas.</w:t>
            </w:r>
          </w:p>
          <w:p w14:paraId="447AC1B5" w14:textId="77777777" w:rsidR="00DE2D35" w:rsidRDefault="00FD4588">
            <w:pPr>
              <w:widowControl w:val="0"/>
              <w:spacing w:after="240"/>
            </w:pPr>
            <w:r>
              <w:rPr>
                <w:rFonts w:ascii="Gotham-Light" w:eastAsia="Gotham-Light" w:hAnsi="Gotham-Light" w:cs="Gotham-Light"/>
                <w:color w:val="000000"/>
                <w:sz w:val="21"/>
                <w:szCs w:val="21"/>
              </w:rPr>
              <w:t>O.CS.EC.5.6. Utilizar los medios de comunicación y las TIC para obtener, analizar y contrastar información que recoja diferentes enfoques y puntos de vista, con el fin de construir un pensamiento crí</w:t>
            </w:r>
            <w:r>
              <w:rPr>
                <w:rFonts w:ascii="Gotham-Light" w:eastAsia="Gotham-Light" w:hAnsi="Gotham-Light" w:cs="Gotham-Light"/>
                <w:color w:val="000000"/>
                <w:sz w:val="21"/>
                <w:szCs w:val="21"/>
              </w:rPr>
              <w:t>tico, fundamentado, estructurado, coherente y riguroso.</w:t>
            </w:r>
          </w:p>
        </w:tc>
      </w:tr>
      <w:tr w:rsidR="00DE2D35" w14:paraId="103AE642" w14:textId="77777777" w:rsidTr="00DE2D35">
        <w:trPr>
          <w:gridAfter w:val="1"/>
          <w:trHeight w:val="98"/>
        </w:trPr>
        <w:tc>
          <w:tcPr>
            <w:tcW w:w="14459" w:type="dxa"/>
            <w:gridSpan w:val="10"/>
          </w:tcPr>
          <w:p w14:paraId="4D214402" w14:textId="77777777" w:rsidR="00DE2D35" w:rsidRDefault="00FD4588">
            <w:pPr>
              <w:tabs>
                <w:tab w:val="left" w:pos="924"/>
              </w:tabs>
              <w:jc w:val="both"/>
              <w:rPr>
                <w:rFonts w:ascii="Calibri" w:eastAsia="Calibri" w:hAnsi="Calibri" w:cs="Calibri"/>
                <w:b/>
                <w:color w:val="000000"/>
              </w:rPr>
            </w:pPr>
            <w:r>
              <w:rPr>
                <w:rFonts w:ascii="Calibri" w:eastAsia="Calibri" w:hAnsi="Calibri" w:cs="Calibri"/>
                <w:b/>
                <w:color w:val="000000"/>
              </w:rPr>
              <w:t>Evaluación</w:t>
            </w:r>
          </w:p>
        </w:tc>
      </w:tr>
      <w:tr w:rsidR="00DE2D35" w14:paraId="099E4253"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3EA02A2C" w14:textId="77777777" w:rsidR="00DE2D35" w:rsidRDefault="00FD4588">
            <w:pPr>
              <w:rPr>
                <w:rFonts w:ascii="Calibri" w:eastAsia="Calibri" w:hAnsi="Calibri" w:cs="Calibri"/>
                <w:color w:val="000000"/>
              </w:rPr>
            </w:pPr>
            <w:r>
              <w:rPr>
                <w:b/>
              </w:rPr>
              <w:t xml:space="preserve">Criterio de evaluación </w:t>
            </w:r>
            <w:r>
              <w:rPr>
                <w:rFonts w:ascii="Calibri" w:eastAsia="Calibri" w:hAnsi="Calibri" w:cs="Calibri"/>
                <w:color w:val="000000"/>
              </w:rPr>
              <w:t>CE.CS.EC.5.2. Examina la igualdad natural y su traducción jurídica como base fundamental del reconocimiento de oportunidades, derechos y obligaciones en diferentes espacios políticos, sociales o comunitarios, sin distinción a ningún grupo social.</w:t>
            </w:r>
          </w:p>
          <w:p w14:paraId="217EBCAB" w14:textId="77777777" w:rsidR="00DE2D35" w:rsidRDefault="00FD4588">
            <w:pPr>
              <w:rPr>
                <w:rFonts w:ascii="Calibri" w:eastAsia="Calibri" w:hAnsi="Calibri" w:cs="Calibri"/>
                <w:color w:val="000000"/>
              </w:rPr>
            </w:pPr>
            <w:r>
              <w:rPr>
                <w:rFonts w:ascii="Calibri" w:eastAsia="Calibri" w:hAnsi="Calibri" w:cs="Calibri"/>
                <w:color w:val="000000"/>
              </w:rPr>
              <w:t>CE.CS.EC.</w:t>
            </w:r>
            <w:r>
              <w:rPr>
                <w:rFonts w:ascii="Calibri" w:eastAsia="Calibri" w:hAnsi="Calibri" w:cs="Calibri"/>
                <w:color w:val="000000"/>
              </w:rPr>
              <w:t>5.4. Analiza la importancia de la deliberación ciudadana en los procesos democráticos y los mecanismos de legitimación social del poder político, para el sostenimiento de la democracia representativa o social basada en el cumplimiento de los derechos civil</w:t>
            </w:r>
            <w:r>
              <w:rPr>
                <w:rFonts w:ascii="Calibri" w:eastAsia="Calibri" w:hAnsi="Calibri" w:cs="Calibri"/>
                <w:color w:val="000000"/>
              </w:rPr>
              <w:t>es y políticos.</w:t>
            </w:r>
          </w:p>
          <w:p w14:paraId="1618A811" w14:textId="77777777" w:rsidR="00DE2D35" w:rsidRDefault="00FD4588">
            <w:pPr>
              <w:rPr>
                <w:rFonts w:ascii="Calibri" w:eastAsia="Calibri" w:hAnsi="Calibri" w:cs="Calibri"/>
              </w:rPr>
            </w:pPr>
            <w:r>
              <w:rPr>
                <w:rFonts w:ascii="Calibri" w:eastAsia="Calibri" w:hAnsi="Calibri" w:cs="Calibri"/>
                <w:color w:val="000000"/>
              </w:rPr>
              <w:t>CE.CS.EC.5.8. Explica la evolución histórica del Estado como forma de control social, identificando los mecanismos e instituciones que emplea para ejercer dicho control, y las funciones que lo diferencian de nación y gobierno.</w:t>
            </w:r>
          </w:p>
          <w:p w14:paraId="4AF453A4" w14:textId="77777777" w:rsidR="00DE2D35" w:rsidRDefault="00DE2D35"/>
          <w:p w14:paraId="1A398EA6" w14:textId="77777777" w:rsidR="00DE2D35" w:rsidRDefault="00FD4588">
            <w:pPr>
              <w:rPr>
                <w:b/>
              </w:rPr>
            </w:pPr>
            <w:r>
              <w:rPr>
                <w:b/>
              </w:rPr>
              <w:t xml:space="preserve">Indicadores </w:t>
            </w:r>
            <w:r>
              <w:rPr>
                <w:b/>
              </w:rPr>
              <w:t>para la evaluación del criterio</w:t>
            </w:r>
          </w:p>
          <w:p w14:paraId="2D224881" w14:textId="77777777" w:rsidR="00DE2D35" w:rsidRDefault="00FD4588">
            <w:pPr>
              <w:rPr>
                <w:rFonts w:ascii="Calibri" w:eastAsia="Calibri" w:hAnsi="Calibri" w:cs="Calibri"/>
                <w:color w:val="000000"/>
              </w:rPr>
            </w:pPr>
            <w:r>
              <w:rPr>
                <w:rFonts w:ascii="Calibri" w:eastAsia="Calibri" w:hAnsi="Calibri" w:cs="Calibri"/>
                <w:color w:val="000000"/>
              </w:rPr>
              <w:t>I.CS.EC.5.2.1. Examina la igualdad natural de los seres humanos, su traducción jurídica como base para la protección frente a la arbitrariedad del poder y su expresión en todos los ámbitos. (J.1., J.2., J.3., S.1.) I.CS.EC.5</w:t>
            </w:r>
            <w:r>
              <w:rPr>
                <w:rFonts w:ascii="Calibri" w:eastAsia="Calibri" w:hAnsi="Calibri" w:cs="Calibri"/>
                <w:color w:val="000000"/>
              </w:rPr>
              <w:t>.2.2. Argumenta que la igualdad natural de los seres humanos está dirigida a todos los grupos sociales, como generador de igualdad de opciones y oportunidades, considerando al sufragio universal como condición de participación igualitaria. (J.1., J.3., S.1</w:t>
            </w:r>
            <w:r>
              <w:rPr>
                <w:rFonts w:ascii="Calibri" w:eastAsia="Calibri" w:hAnsi="Calibri" w:cs="Calibri"/>
                <w:color w:val="000000"/>
              </w:rPr>
              <w:t>.)</w:t>
            </w:r>
          </w:p>
          <w:p w14:paraId="17443A4F" w14:textId="77777777" w:rsidR="00DE2D35" w:rsidRDefault="00FD4588">
            <w:pPr>
              <w:rPr>
                <w:rFonts w:ascii="Calibri" w:eastAsia="Calibri" w:hAnsi="Calibri" w:cs="Calibri"/>
                <w:color w:val="000000"/>
              </w:rPr>
            </w:pPr>
            <w:r>
              <w:rPr>
                <w:rFonts w:ascii="Calibri" w:eastAsia="Calibri" w:hAnsi="Calibri" w:cs="Calibri"/>
                <w:color w:val="000000"/>
              </w:rPr>
              <w:t xml:space="preserve">I.CS.EC.5.4.1. Contrasta las características de los derechos civiles, los derechos políticos y la representación política en la democracia social y en la democracia política. </w:t>
            </w:r>
          </w:p>
          <w:p w14:paraId="2F7D9A14" w14:textId="77777777" w:rsidR="00DE2D35" w:rsidRDefault="00FD4588">
            <w:pPr>
              <w:rPr>
                <w:rFonts w:ascii="Calibri" w:eastAsia="Calibri" w:hAnsi="Calibri" w:cs="Calibri"/>
                <w:color w:val="000000"/>
              </w:rPr>
            </w:pPr>
            <w:r>
              <w:rPr>
                <w:rFonts w:ascii="Calibri" w:eastAsia="Calibri" w:hAnsi="Calibri" w:cs="Calibri"/>
                <w:color w:val="000000"/>
              </w:rPr>
              <w:t>(J.1., J.3., I.1.) I.CS.EC.5.4.2. Analiza los procesos de legitimidad y repre</w:t>
            </w:r>
            <w:r>
              <w:rPr>
                <w:rFonts w:ascii="Calibri" w:eastAsia="Calibri" w:hAnsi="Calibri" w:cs="Calibri"/>
                <w:color w:val="000000"/>
              </w:rPr>
              <w:t xml:space="preserve">sentación política, partiendo del análisis de la deliberación y la implementación de mecanismos de control para el afianzamiento de los sistemas democráticos representativos. </w:t>
            </w:r>
          </w:p>
          <w:p w14:paraId="008CBFA5" w14:textId="77777777" w:rsidR="00DE2D35" w:rsidRDefault="00FD4588">
            <w:pPr>
              <w:rPr>
                <w:rFonts w:ascii="Calibri" w:eastAsia="Calibri" w:hAnsi="Calibri" w:cs="Calibri"/>
                <w:color w:val="000000"/>
              </w:rPr>
            </w:pPr>
            <w:r>
              <w:rPr>
                <w:rFonts w:ascii="Calibri" w:eastAsia="Calibri" w:hAnsi="Calibri" w:cs="Calibri"/>
                <w:color w:val="000000"/>
              </w:rPr>
              <w:t>(J.1., J.2.) I.CS.EC.5.4.3. Argumenta las ventajas y limitaciones de la democrac</w:t>
            </w:r>
            <w:r>
              <w:rPr>
                <w:rFonts w:ascii="Calibri" w:eastAsia="Calibri" w:hAnsi="Calibri" w:cs="Calibri"/>
                <w:color w:val="000000"/>
              </w:rPr>
              <w:t>ia deliberativa, democracia social y democracia política, analizando la necesidad de contar con mecanismos de deliberación pública. (I.2.)</w:t>
            </w:r>
          </w:p>
          <w:p w14:paraId="32A0D045" w14:textId="77777777" w:rsidR="00DE2D35" w:rsidRDefault="00FD4588">
            <w:r>
              <w:rPr>
                <w:rFonts w:ascii="Calibri" w:eastAsia="Calibri" w:hAnsi="Calibri" w:cs="Calibri"/>
                <w:color w:val="000000"/>
              </w:rPr>
              <w:t>I.CS.EC.5.8.1. Explica la evolución histórica del Estado como forma de control social, identificando los mecanismos e</w:t>
            </w:r>
            <w:r>
              <w:rPr>
                <w:rFonts w:ascii="Calibri" w:eastAsia="Calibri" w:hAnsi="Calibri" w:cs="Calibri"/>
                <w:color w:val="000000"/>
              </w:rPr>
              <w:t xml:space="preserve"> instituciones que emplea para ejercer dicho control, y las funciones que lo diferencian de nación y gobierno. (J.1., J.3.)</w:t>
            </w:r>
          </w:p>
          <w:p w14:paraId="5E62AACD" w14:textId="77777777" w:rsidR="00DE2D35" w:rsidRDefault="00DE2D35">
            <w:pPr>
              <w:ind w:left="774"/>
            </w:pPr>
          </w:p>
          <w:p w14:paraId="0A3F679C" w14:textId="77777777" w:rsidR="00DE2D35" w:rsidRDefault="00DE2D35">
            <w:pPr>
              <w:ind w:left="774"/>
            </w:pPr>
          </w:p>
          <w:p w14:paraId="3D768179" w14:textId="77777777" w:rsidR="00DE2D35" w:rsidRDefault="00DE2D35">
            <w:pPr>
              <w:ind w:left="774"/>
            </w:pPr>
          </w:p>
          <w:p w14:paraId="0651C279" w14:textId="77777777" w:rsidR="00DE2D35" w:rsidRDefault="00DE2D35"/>
        </w:tc>
      </w:tr>
      <w:tr w:rsidR="00DE2D35" w14:paraId="50747B29" w14:textId="77777777" w:rsidTr="00DE2D35">
        <w:trPr>
          <w:gridAfter w:val="1"/>
          <w:trHeight w:val="98"/>
        </w:trPr>
        <w:tc>
          <w:tcPr>
            <w:tcW w:w="14459" w:type="dxa"/>
            <w:gridSpan w:val="10"/>
          </w:tcPr>
          <w:p w14:paraId="17631DA2" w14:textId="77777777" w:rsidR="00DE2D35" w:rsidRDefault="00FD4588">
            <w:pPr>
              <w:tabs>
                <w:tab w:val="left" w:pos="924"/>
              </w:tabs>
              <w:jc w:val="both"/>
            </w:pPr>
            <w:r>
              <w:rPr>
                <w:rFonts w:ascii="Calibri" w:eastAsia="Calibri" w:hAnsi="Calibri" w:cs="Calibri"/>
                <w:b/>
                <w:color w:val="000000"/>
                <w:sz w:val="20"/>
                <w:szCs w:val="20"/>
              </w:rPr>
              <w:t>UNIDAD 6:</w:t>
            </w:r>
            <w:r>
              <w:rPr>
                <w:rFonts w:ascii="Calibri" w:eastAsia="Calibri" w:hAnsi="Calibri" w:cs="Calibri"/>
                <w:color w:val="000000"/>
                <w:sz w:val="20"/>
                <w:szCs w:val="20"/>
              </w:rPr>
              <w:t xml:space="preserve"> Somos ciudadanos. participamos y decidimos</w:t>
            </w:r>
          </w:p>
        </w:tc>
      </w:tr>
      <w:tr w:rsidR="00DE2D35" w14:paraId="31F597BF" w14:textId="77777777" w:rsidTr="00DE2D35">
        <w:trPr>
          <w:gridAfter w:val="1"/>
          <w:cnfStyle w:val="000000100000" w:firstRow="0" w:lastRow="0" w:firstColumn="0" w:lastColumn="0" w:oddVBand="0" w:evenVBand="0" w:oddHBand="1" w:evenHBand="0" w:firstRowFirstColumn="0" w:firstRowLastColumn="0" w:lastRowFirstColumn="0" w:lastRowLastColumn="0"/>
          <w:trHeight w:val="98"/>
        </w:trPr>
        <w:tc>
          <w:tcPr>
            <w:tcW w:w="14459" w:type="dxa"/>
            <w:gridSpan w:val="10"/>
          </w:tcPr>
          <w:p w14:paraId="1FA5AD49" w14:textId="77777777" w:rsidR="00DE2D35" w:rsidRDefault="00FD4588">
            <w:pPr>
              <w:rPr>
                <w:b/>
              </w:rPr>
            </w:pPr>
            <w:r>
              <w:rPr>
                <w:b/>
              </w:rPr>
              <w:t>Objetivos específicos de la unidad de planificación</w:t>
            </w:r>
          </w:p>
        </w:tc>
      </w:tr>
      <w:tr w:rsidR="00DE2D35" w14:paraId="524E9F0E" w14:textId="77777777" w:rsidTr="00DE2D35">
        <w:trPr>
          <w:gridAfter w:val="1"/>
          <w:trHeight w:val="98"/>
        </w:trPr>
        <w:tc>
          <w:tcPr>
            <w:tcW w:w="14459" w:type="dxa"/>
            <w:gridSpan w:val="10"/>
          </w:tcPr>
          <w:p w14:paraId="35CB4624" w14:textId="77777777" w:rsidR="00DE2D35" w:rsidRDefault="00FD4588">
            <w:pPr>
              <w:widowControl w:val="0"/>
              <w:spacing w:after="240"/>
            </w:pPr>
            <w:r>
              <w:t>O.CS.EC.5.5. Caracterizar y analizar la democracia moderna como experiencia y práctica social, además de política, sustentada en sus distintas formas de manifestación y relación con la configuración de u</w:t>
            </w:r>
            <w:r>
              <w:t>na cultura plurinacional.</w:t>
            </w:r>
          </w:p>
        </w:tc>
      </w:tr>
      <w:tr w:rsidR="00DE2D35" w14:paraId="74B64A9C" w14:textId="77777777" w:rsidTr="00DE2D35">
        <w:trPr>
          <w:gridAfter w:val="1"/>
          <w:cnfStyle w:val="000000100000" w:firstRow="0" w:lastRow="0" w:firstColumn="0" w:lastColumn="0" w:oddVBand="0" w:evenVBand="0" w:oddHBand="1" w:evenHBand="0" w:firstRowFirstColumn="0" w:firstRowLastColumn="0" w:lastRowFirstColumn="0" w:lastRowLastColumn="0"/>
          <w:trHeight w:val="227"/>
        </w:trPr>
        <w:tc>
          <w:tcPr>
            <w:tcW w:w="14459" w:type="dxa"/>
            <w:gridSpan w:val="10"/>
          </w:tcPr>
          <w:p w14:paraId="2D38BCF8" w14:textId="77777777" w:rsidR="00DE2D35" w:rsidRDefault="00FD4588">
            <w:pPr>
              <w:widowControl w:val="0"/>
              <w:spacing w:after="240"/>
              <w:rPr>
                <w:b/>
              </w:rPr>
            </w:pPr>
            <w:r>
              <w:rPr>
                <w:b/>
              </w:rPr>
              <w:t>Contenidos</w:t>
            </w:r>
          </w:p>
        </w:tc>
      </w:tr>
      <w:tr w:rsidR="00DE2D35" w14:paraId="385F6883" w14:textId="77777777" w:rsidTr="00DE2D35">
        <w:trPr>
          <w:gridAfter w:val="1"/>
          <w:trHeight w:val="227"/>
        </w:trPr>
        <w:tc>
          <w:tcPr>
            <w:tcW w:w="14459" w:type="dxa"/>
            <w:gridSpan w:val="10"/>
          </w:tcPr>
          <w:p w14:paraId="10593EAE" w14:textId="77777777" w:rsidR="00DE2D35" w:rsidRDefault="00FD4588">
            <w:r>
              <w:t xml:space="preserve">DCCD: CS.EC.5.1.13. Analizar el principio de igualdad natural expresado en otros ámbitos (educativo, político, económico, social, religioso, etc.), a partir del estudio de casos y de la ejemplificación de la realidad </w:t>
            </w:r>
            <w:r>
              <w:t>ecuatoriana.</w:t>
            </w:r>
          </w:p>
          <w:p w14:paraId="4AC6645D" w14:textId="77777777" w:rsidR="00DE2D35" w:rsidRDefault="00FD4588">
            <w:r>
              <w:t>DCCD: CS.EC.5.2.13. Examinar la posible complementariedad de la democracia representativa y la democracia deliberativa.</w:t>
            </w:r>
          </w:p>
          <w:p w14:paraId="380524BE" w14:textId="77777777" w:rsidR="00DE2D35" w:rsidRDefault="00FD4588">
            <w:r>
              <w:t>DCCD: CS.EC.5.3.9. Describir los alcances y limitaciones de la representación política otorgada a los representantes de la ciudadanía, reconociendo el derecho ciudadano de exigir la rendición de cuentas y/o la revocatoria del mandato.</w:t>
            </w:r>
          </w:p>
        </w:tc>
      </w:tr>
      <w:tr w:rsidR="00DE2D35" w14:paraId="119D92FE" w14:textId="77777777" w:rsidTr="00DE2D35">
        <w:trPr>
          <w:gridAfter w:val="1"/>
          <w:cnfStyle w:val="000000100000" w:firstRow="0" w:lastRow="0" w:firstColumn="0" w:lastColumn="0" w:oddVBand="0" w:evenVBand="0" w:oddHBand="1" w:evenHBand="0" w:firstRowFirstColumn="0" w:firstRowLastColumn="0" w:lastRowFirstColumn="0" w:lastRowLastColumn="0"/>
          <w:trHeight w:val="227"/>
        </w:trPr>
        <w:tc>
          <w:tcPr>
            <w:tcW w:w="14459" w:type="dxa"/>
            <w:gridSpan w:val="10"/>
          </w:tcPr>
          <w:p w14:paraId="3F393B1D" w14:textId="77777777" w:rsidR="00DE2D35" w:rsidRDefault="00FD4588">
            <w:pPr>
              <w:rPr>
                <w:b/>
              </w:rPr>
            </w:pPr>
            <w:r>
              <w:rPr>
                <w:b/>
              </w:rPr>
              <w:t>Evaluación</w:t>
            </w:r>
          </w:p>
        </w:tc>
      </w:tr>
      <w:tr w:rsidR="00DE2D35" w14:paraId="5E8C88A8" w14:textId="77777777" w:rsidTr="00DE2D35">
        <w:trPr>
          <w:gridAfter w:val="1"/>
          <w:trHeight w:val="227"/>
        </w:trPr>
        <w:tc>
          <w:tcPr>
            <w:tcW w:w="14459" w:type="dxa"/>
            <w:gridSpan w:val="10"/>
          </w:tcPr>
          <w:p w14:paraId="651CCA60" w14:textId="77777777" w:rsidR="00DE2D35" w:rsidRDefault="00FD4588">
            <w:pPr>
              <w:rPr>
                <w:b/>
              </w:rPr>
            </w:pPr>
            <w:r>
              <w:rPr>
                <w:b/>
              </w:rPr>
              <w:t>Criterio</w:t>
            </w:r>
            <w:r>
              <w:rPr>
                <w:b/>
              </w:rPr>
              <w:t xml:space="preserve"> de evaluación</w:t>
            </w:r>
          </w:p>
          <w:p w14:paraId="1C8CB63E" w14:textId="77777777" w:rsidR="00DE2D35" w:rsidRDefault="00FD4588">
            <w:pPr>
              <w:rPr>
                <w:rFonts w:ascii="Montserrat Medium" w:eastAsia="Montserrat Medium" w:hAnsi="Montserrat Medium" w:cs="Montserrat Medium"/>
                <w:color w:val="000000"/>
              </w:rPr>
            </w:pPr>
            <w:r>
              <w:rPr>
                <w:rFonts w:ascii="Montserrat Medium" w:eastAsia="Montserrat Medium" w:hAnsi="Montserrat Medium" w:cs="Montserrat Medium"/>
                <w:color w:val="000000"/>
              </w:rPr>
              <w:t>CE.CS.EC.5.1. Explica la evolución histórica de la ciudadanía, los derechos y las declaraciones de derechos reconociendo su relación con el individuo, la sociedad y poder político.</w:t>
            </w:r>
          </w:p>
          <w:p w14:paraId="5D383B8B" w14:textId="77777777" w:rsidR="00DE2D35" w:rsidRDefault="00FD4588">
            <w:pPr>
              <w:rPr>
                <w:rFonts w:ascii="Montserrat Medium" w:eastAsia="Montserrat Medium" w:hAnsi="Montserrat Medium" w:cs="Montserrat Medium"/>
                <w:color w:val="000000"/>
              </w:rPr>
            </w:pPr>
            <w:r>
              <w:rPr>
                <w:rFonts w:ascii="Montserrat Medium" w:eastAsia="Montserrat Medium" w:hAnsi="Montserrat Medium" w:cs="Montserrat Medium"/>
                <w:color w:val="000000"/>
              </w:rPr>
              <w:t>CE.CS.EC.5.3. Examina el origen y características de la demo</w:t>
            </w:r>
            <w:r>
              <w:rPr>
                <w:rFonts w:ascii="Montserrat Medium" w:eastAsia="Montserrat Medium" w:hAnsi="Montserrat Medium" w:cs="Montserrat Medium"/>
                <w:color w:val="000000"/>
              </w:rPr>
              <w:t>cracia moderna (representativa y deliberativa), reconociendo la complementariedad y ventajas o desventajas que hay entre ellas, así como el papel del ciudadano, partiendo del estudio de diversas fuentes y casos.</w:t>
            </w:r>
          </w:p>
          <w:p w14:paraId="5151273A" w14:textId="77777777" w:rsidR="00DE2D35" w:rsidRDefault="00FD4588">
            <w:pPr>
              <w:rPr>
                <w:rFonts w:ascii="Montserrat Medium" w:eastAsia="Montserrat Medium" w:hAnsi="Montserrat Medium" w:cs="Montserrat Medium"/>
                <w:color w:val="000000"/>
              </w:rPr>
            </w:pPr>
            <w:r>
              <w:rPr>
                <w:rFonts w:ascii="Montserrat Medium" w:eastAsia="Montserrat Medium" w:hAnsi="Montserrat Medium" w:cs="Montserrat Medium"/>
                <w:color w:val="000000"/>
              </w:rPr>
              <w:t>CE.CS.EC.5.6. Explica el desarrollo de la de</w:t>
            </w:r>
            <w:r>
              <w:rPr>
                <w:rFonts w:ascii="Montserrat Medium" w:eastAsia="Montserrat Medium" w:hAnsi="Montserrat Medium" w:cs="Montserrat Medium"/>
                <w:color w:val="000000"/>
              </w:rPr>
              <w:t xml:space="preserve">mocracia en el país, identificando los procesos inclusivos, las limitaciones en la concreción de demandas sociales, los alcances y mecanismos de acción ciudadana para la eficacia de la representación política. </w:t>
            </w:r>
          </w:p>
          <w:p w14:paraId="315AACD8" w14:textId="77777777" w:rsidR="00DE2D35" w:rsidRDefault="00DE2D35"/>
          <w:p w14:paraId="7EA5ACF6" w14:textId="77777777" w:rsidR="00DE2D35" w:rsidRDefault="00DE2D35"/>
          <w:p w14:paraId="34E9590C" w14:textId="77777777" w:rsidR="00DE2D35" w:rsidRDefault="00FD4588">
            <w:pPr>
              <w:rPr>
                <w:b/>
              </w:rPr>
            </w:pPr>
            <w:r>
              <w:rPr>
                <w:b/>
              </w:rPr>
              <w:t>Indicadores para la evaluación del criterio</w:t>
            </w:r>
          </w:p>
          <w:p w14:paraId="7709E89D" w14:textId="77777777" w:rsidR="00DE2D35" w:rsidRDefault="00FD4588">
            <w:pPr>
              <w:rPr>
                <w:rFonts w:ascii="Calibri" w:eastAsia="Calibri" w:hAnsi="Calibri" w:cs="Calibri"/>
                <w:color w:val="000000"/>
              </w:rPr>
            </w:pPr>
            <w:r>
              <w:rPr>
                <w:rFonts w:ascii="Calibri" w:eastAsia="Calibri" w:hAnsi="Calibri" w:cs="Calibri"/>
                <w:color w:val="000000"/>
              </w:rPr>
              <w:t>I.CS.EC.5.1.1. Analiza el origen y evolución histórica de “ciudadanía” y “derechos” y los efectos que trae consigo la concepción de estos términos en la relación entre individuo y sociedad. (J.3.) I.CS.EC.5.1.2. Analiza los procesos históricos que propici</w:t>
            </w:r>
            <w:r>
              <w:rPr>
                <w:rFonts w:ascii="Calibri" w:eastAsia="Calibri" w:hAnsi="Calibri" w:cs="Calibri"/>
                <w:color w:val="000000"/>
              </w:rPr>
              <w:t>aron la Declaración de los Derechos del Hombre y del Ciudadano, la Declaración de los Derechos de la Mujer y la Ciudadana, la Declaración Universal de los Derechos Humanos y la relación entre individuo, sociedad y poder político. (J.3., S.1.) I.CS.EC.5.1.3</w:t>
            </w:r>
            <w:r>
              <w:rPr>
                <w:rFonts w:ascii="Calibri" w:eastAsia="Calibri" w:hAnsi="Calibri" w:cs="Calibri"/>
                <w:color w:val="000000"/>
              </w:rPr>
              <w:t xml:space="preserve">. Explica las diferentes generaciones de derechos y el contexto histórico de su surgimiento, reconociendo la relación entre individuo, sociedad y poder político en cada una de las generaciones. </w:t>
            </w:r>
          </w:p>
          <w:p w14:paraId="522DC545" w14:textId="77777777" w:rsidR="00DE2D35" w:rsidRDefault="00FD4588">
            <w:pPr>
              <w:rPr>
                <w:rFonts w:ascii="Calibri" w:eastAsia="Calibri" w:hAnsi="Calibri" w:cs="Calibri"/>
                <w:color w:val="000000"/>
              </w:rPr>
            </w:pPr>
            <w:r>
              <w:rPr>
                <w:rFonts w:ascii="Calibri" w:eastAsia="Calibri" w:hAnsi="Calibri" w:cs="Calibri"/>
                <w:color w:val="000000"/>
              </w:rPr>
              <w:t>(J.1., J.3.)</w:t>
            </w:r>
          </w:p>
          <w:p w14:paraId="40F5DA2F" w14:textId="77777777" w:rsidR="00DE2D35" w:rsidRDefault="00FD4588">
            <w:pPr>
              <w:rPr>
                <w:rFonts w:ascii="Calibri" w:eastAsia="Calibri" w:hAnsi="Calibri" w:cs="Calibri"/>
                <w:color w:val="000000"/>
              </w:rPr>
            </w:pPr>
            <w:r>
              <w:rPr>
                <w:rFonts w:ascii="Calibri" w:eastAsia="Calibri" w:hAnsi="Calibri" w:cs="Calibri"/>
                <w:color w:val="000000"/>
              </w:rPr>
              <w:t>I.CS.EC.5.3.1. Ejemplifica el origen de la democ</w:t>
            </w:r>
            <w:r>
              <w:rPr>
                <w:rFonts w:ascii="Calibri" w:eastAsia="Calibri" w:hAnsi="Calibri" w:cs="Calibri"/>
                <w:color w:val="000000"/>
              </w:rPr>
              <w:t>racia moderna y la alternabilidad, sus contradicciones (soberanía del pueblo y democracia para todos) y sus limitaciones (corrupción, persistencia de la exclusión social y surgimiento de nuevas élites) y la concepción natural y hereditaria del poder, desta</w:t>
            </w:r>
            <w:r>
              <w:rPr>
                <w:rFonts w:ascii="Calibri" w:eastAsia="Calibri" w:hAnsi="Calibri" w:cs="Calibri"/>
                <w:color w:val="000000"/>
              </w:rPr>
              <w:t xml:space="preserve">cando el significado y rol de la ciudadanía. </w:t>
            </w:r>
          </w:p>
          <w:p w14:paraId="32C0090D" w14:textId="77777777" w:rsidR="00DE2D35" w:rsidRDefault="00FD4588">
            <w:pPr>
              <w:rPr>
                <w:rFonts w:ascii="Calibri" w:eastAsia="Calibri" w:hAnsi="Calibri" w:cs="Calibri"/>
                <w:color w:val="000000"/>
              </w:rPr>
            </w:pPr>
            <w:r>
              <w:rPr>
                <w:rFonts w:ascii="Calibri" w:eastAsia="Calibri" w:hAnsi="Calibri" w:cs="Calibri"/>
                <w:color w:val="000000"/>
              </w:rPr>
              <w:t>(J.1., J.3.) I.CS.EC.5.3.2. Examina la definición, límites y dificultades de la democracia representativa y deliberativa reconociendo la posible complementariedad entre ellas y el rol de la ciudadanía. (J.1., J</w:t>
            </w:r>
            <w:r>
              <w:rPr>
                <w:rFonts w:ascii="Calibri" w:eastAsia="Calibri" w:hAnsi="Calibri" w:cs="Calibri"/>
                <w:color w:val="000000"/>
              </w:rPr>
              <w:t>.2., J.3., I.2.)</w:t>
            </w:r>
          </w:p>
          <w:p w14:paraId="0C28189C" w14:textId="77777777" w:rsidR="00DE2D35" w:rsidRDefault="00FD4588">
            <w:r>
              <w:rPr>
                <w:rFonts w:ascii="Calibri" w:eastAsia="Calibri" w:hAnsi="Calibri" w:cs="Calibri"/>
                <w:color w:val="000000"/>
              </w:rPr>
              <w:t>I.CS.EC.5.6.1 Analiza el desarrollo de la democracia en el país identificando los procesos inclusivos, los alcances, limitaciones o dificultades en la resolución de demandas y expectativas sociales, reconociendo el derecho ciudadano de exi</w:t>
            </w:r>
            <w:r>
              <w:rPr>
                <w:rFonts w:ascii="Calibri" w:eastAsia="Calibri" w:hAnsi="Calibri" w:cs="Calibri"/>
                <w:color w:val="000000"/>
              </w:rPr>
              <w:t>gir la rendición de cuentas y/o la revocatoria del mandato. (J.1., J.2., I.2.)</w:t>
            </w:r>
          </w:p>
          <w:p w14:paraId="7944C6D3" w14:textId="77777777" w:rsidR="00DE2D35" w:rsidRDefault="00DE2D35"/>
        </w:tc>
      </w:tr>
      <w:tr w:rsidR="00DE2D35" w14:paraId="152D89D2" w14:textId="77777777" w:rsidTr="00DE2D35">
        <w:trPr>
          <w:gridAfter w:val="1"/>
          <w:cnfStyle w:val="000000100000" w:firstRow="0" w:lastRow="0" w:firstColumn="0" w:lastColumn="0" w:oddVBand="0" w:evenVBand="0" w:oddHBand="1" w:evenHBand="0" w:firstRowFirstColumn="0" w:firstRowLastColumn="0" w:lastRowFirstColumn="0" w:lastRowLastColumn="0"/>
          <w:trHeight w:val="227"/>
        </w:trPr>
        <w:tc>
          <w:tcPr>
            <w:tcW w:w="14459" w:type="dxa"/>
            <w:gridSpan w:val="10"/>
          </w:tcPr>
          <w:p w14:paraId="5063868C" w14:textId="77777777" w:rsidR="00DE2D35" w:rsidRDefault="00FD4588">
            <w:pPr>
              <w:rPr>
                <w:b/>
              </w:rPr>
            </w:pPr>
            <w:r>
              <w:rPr>
                <w:b/>
              </w:rPr>
              <w:t>Duración en semanas</w:t>
            </w:r>
          </w:p>
        </w:tc>
      </w:tr>
      <w:tr w:rsidR="00DE2D35" w14:paraId="7EBC9E07" w14:textId="77777777" w:rsidTr="00DE2D35">
        <w:trPr>
          <w:gridAfter w:val="1"/>
          <w:trHeight w:val="227"/>
        </w:trPr>
        <w:tc>
          <w:tcPr>
            <w:tcW w:w="14459" w:type="dxa"/>
            <w:gridSpan w:val="10"/>
          </w:tcPr>
          <w:p w14:paraId="0F0CF26B" w14:textId="77777777" w:rsidR="00DE2D35" w:rsidRDefault="00FD4588">
            <w:pPr>
              <w:rPr>
                <w:b/>
              </w:rPr>
            </w:pPr>
            <w:r>
              <w:rPr>
                <w:b/>
              </w:rPr>
              <w:t>7</w:t>
            </w:r>
          </w:p>
        </w:tc>
      </w:tr>
    </w:tbl>
    <w:p w14:paraId="2507645C" w14:textId="77777777" w:rsidR="00DE2D35" w:rsidRDefault="00DE2D35">
      <w:pPr>
        <w:widowControl w:val="0"/>
        <w:pBdr>
          <w:top w:val="nil"/>
          <w:left w:val="nil"/>
          <w:bottom w:val="nil"/>
          <w:right w:val="nil"/>
          <w:between w:val="nil"/>
        </w:pBdr>
        <w:spacing w:after="0" w:line="276" w:lineRule="auto"/>
        <w:rPr>
          <w:b/>
        </w:rPr>
      </w:pPr>
    </w:p>
    <w:tbl>
      <w:tblPr>
        <w:tblStyle w:val="a0"/>
        <w:tblW w:w="14459" w:type="dxa"/>
        <w:tblInd w:w="-855"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4534"/>
        <w:gridCol w:w="5646"/>
        <w:gridCol w:w="4279"/>
      </w:tblGrid>
      <w:tr w:rsidR="00DE2D35" w14:paraId="049E9EFE"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4534" w:type="dxa"/>
          </w:tcPr>
          <w:p w14:paraId="27A1F3F7" w14:textId="77777777" w:rsidR="00DE2D35" w:rsidRDefault="00FD4588">
            <w:pPr>
              <w:rPr>
                <w:b/>
              </w:rPr>
            </w:pPr>
            <w:r>
              <w:rPr>
                <w:b/>
              </w:rPr>
              <w:t>ELABORADO</w:t>
            </w:r>
          </w:p>
        </w:tc>
        <w:tc>
          <w:tcPr>
            <w:tcW w:w="5646" w:type="dxa"/>
          </w:tcPr>
          <w:p w14:paraId="0B191CB5" w14:textId="77777777" w:rsidR="00DE2D35" w:rsidRDefault="00FD4588">
            <w:pPr>
              <w:rPr>
                <w:b/>
              </w:rPr>
            </w:pPr>
            <w:r>
              <w:rPr>
                <w:b/>
              </w:rPr>
              <w:t>REVISADO</w:t>
            </w:r>
          </w:p>
        </w:tc>
        <w:tc>
          <w:tcPr>
            <w:tcW w:w="4279" w:type="dxa"/>
          </w:tcPr>
          <w:p w14:paraId="5D6EF44A" w14:textId="77777777" w:rsidR="00DE2D35" w:rsidRDefault="00FD4588">
            <w:pPr>
              <w:rPr>
                <w:b/>
              </w:rPr>
            </w:pPr>
            <w:r>
              <w:rPr>
                <w:b/>
              </w:rPr>
              <w:t>APROBADO</w:t>
            </w:r>
          </w:p>
        </w:tc>
      </w:tr>
      <w:tr w:rsidR="00DE2D35" w14:paraId="0B556A4A" w14:textId="77777777" w:rsidTr="00DE2D35">
        <w:trPr>
          <w:trHeight w:val="280"/>
        </w:trPr>
        <w:tc>
          <w:tcPr>
            <w:tcW w:w="4534" w:type="dxa"/>
          </w:tcPr>
          <w:p w14:paraId="54461D29" w14:textId="77777777" w:rsidR="00DE2D35" w:rsidRDefault="00FD4588">
            <w:pPr>
              <w:rPr>
                <w:b/>
              </w:rPr>
            </w:pPr>
            <w:r>
              <w:rPr>
                <w:b/>
              </w:rPr>
              <w:t>DOCENTE(S):</w:t>
            </w:r>
          </w:p>
        </w:tc>
        <w:tc>
          <w:tcPr>
            <w:tcW w:w="5646" w:type="dxa"/>
          </w:tcPr>
          <w:p w14:paraId="20D99227" w14:textId="77777777" w:rsidR="00DE2D35" w:rsidRDefault="00FD4588">
            <w:pPr>
              <w:rPr>
                <w:b/>
              </w:rPr>
            </w:pPr>
            <w:r>
              <w:rPr>
                <w:b/>
              </w:rPr>
              <w:t>NOMBRE:</w:t>
            </w:r>
          </w:p>
        </w:tc>
        <w:tc>
          <w:tcPr>
            <w:tcW w:w="4279" w:type="dxa"/>
          </w:tcPr>
          <w:p w14:paraId="55C896FE" w14:textId="77777777" w:rsidR="00DE2D35" w:rsidRDefault="00FD4588">
            <w:pPr>
              <w:rPr>
                <w:b/>
              </w:rPr>
            </w:pPr>
            <w:r>
              <w:rPr>
                <w:b/>
              </w:rPr>
              <w:t>NOMBRE:</w:t>
            </w:r>
          </w:p>
        </w:tc>
      </w:tr>
      <w:tr w:rsidR="00DE2D35" w14:paraId="484A5F13"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4534" w:type="dxa"/>
          </w:tcPr>
          <w:p w14:paraId="66DB4E74" w14:textId="77777777" w:rsidR="00DE2D35" w:rsidRDefault="00FD4588">
            <w:pPr>
              <w:rPr>
                <w:b/>
              </w:rPr>
            </w:pPr>
            <w:r>
              <w:rPr>
                <w:b/>
              </w:rPr>
              <w:t>Firma:</w:t>
            </w:r>
          </w:p>
        </w:tc>
        <w:tc>
          <w:tcPr>
            <w:tcW w:w="5646" w:type="dxa"/>
          </w:tcPr>
          <w:p w14:paraId="065DB37A" w14:textId="77777777" w:rsidR="00DE2D35" w:rsidRDefault="00FD4588">
            <w:pPr>
              <w:rPr>
                <w:b/>
              </w:rPr>
            </w:pPr>
            <w:r>
              <w:rPr>
                <w:b/>
              </w:rPr>
              <w:t>Firma:</w:t>
            </w:r>
          </w:p>
        </w:tc>
        <w:tc>
          <w:tcPr>
            <w:tcW w:w="4279" w:type="dxa"/>
          </w:tcPr>
          <w:p w14:paraId="53BB020C" w14:textId="77777777" w:rsidR="00DE2D35" w:rsidRDefault="00FD4588">
            <w:pPr>
              <w:rPr>
                <w:b/>
              </w:rPr>
            </w:pPr>
            <w:r>
              <w:rPr>
                <w:b/>
              </w:rPr>
              <w:t>Firma:</w:t>
            </w:r>
          </w:p>
        </w:tc>
      </w:tr>
      <w:tr w:rsidR="00DE2D35" w14:paraId="1634BECD" w14:textId="77777777" w:rsidTr="00DE2D35">
        <w:trPr>
          <w:trHeight w:val="280"/>
        </w:trPr>
        <w:tc>
          <w:tcPr>
            <w:tcW w:w="4534" w:type="dxa"/>
          </w:tcPr>
          <w:p w14:paraId="682E3823" w14:textId="77777777" w:rsidR="00DE2D35" w:rsidRDefault="00FD4588">
            <w:pPr>
              <w:rPr>
                <w:b/>
              </w:rPr>
            </w:pPr>
            <w:r>
              <w:rPr>
                <w:b/>
              </w:rPr>
              <w:t>Fecha:</w:t>
            </w:r>
          </w:p>
        </w:tc>
        <w:tc>
          <w:tcPr>
            <w:tcW w:w="5646" w:type="dxa"/>
          </w:tcPr>
          <w:p w14:paraId="502C878E" w14:textId="77777777" w:rsidR="00DE2D35" w:rsidRDefault="00FD4588">
            <w:pPr>
              <w:rPr>
                <w:b/>
              </w:rPr>
            </w:pPr>
            <w:r>
              <w:rPr>
                <w:b/>
              </w:rPr>
              <w:t>Fecha:</w:t>
            </w:r>
          </w:p>
        </w:tc>
        <w:tc>
          <w:tcPr>
            <w:tcW w:w="4279" w:type="dxa"/>
          </w:tcPr>
          <w:p w14:paraId="5759418E" w14:textId="77777777" w:rsidR="00DE2D35" w:rsidRDefault="00FD4588">
            <w:pPr>
              <w:rPr>
                <w:b/>
              </w:rPr>
            </w:pPr>
            <w:r>
              <w:rPr>
                <w:b/>
              </w:rPr>
              <w:t>Fecha:</w:t>
            </w:r>
          </w:p>
        </w:tc>
      </w:tr>
    </w:tbl>
    <w:p w14:paraId="00888CA1" w14:textId="77777777" w:rsidR="00DE2D35" w:rsidRDefault="00DE2D35"/>
    <w:p w14:paraId="11879AEA" w14:textId="77777777" w:rsidR="00DE2D35" w:rsidRDefault="00DE2D35"/>
    <w:p w14:paraId="1A4EACBF" w14:textId="77777777" w:rsidR="00DE2D35" w:rsidRDefault="00DE2D35"/>
    <w:p w14:paraId="5745E108" w14:textId="77777777" w:rsidR="00DE2D35" w:rsidRDefault="00DE2D35"/>
    <w:p w14:paraId="2ED6D699" w14:textId="77777777" w:rsidR="00DE2D35" w:rsidRDefault="00DE2D35"/>
    <w:p w14:paraId="02F36FEC" w14:textId="77777777" w:rsidR="00DE2D35" w:rsidRDefault="00DE2D35"/>
    <w:p w14:paraId="50195706" w14:textId="77777777" w:rsidR="00DE2D35" w:rsidRDefault="00DE2D35"/>
    <w:p w14:paraId="772C540D" w14:textId="77777777" w:rsidR="00DE2D35" w:rsidRDefault="00DE2D35"/>
    <w:p w14:paraId="7AA16384" w14:textId="77777777" w:rsidR="00DE2D35" w:rsidRDefault="00DE2D35"/>
    <w:p w14:paraId="1C73B544" w14:textId="77777777" w:rsidR="00DE2D35" w:rsidRDefault="00DE2D35"/>
    <w:p w14:paraId="1DFDC45A" w14:textId="77777777" w:rsidR="00DE2D35" w:rsidRDefault="00DE2D35"/>
    <w:p w14:paraId="2B627196" w14:textId="77777777" w:rsidR="00DE2D35" w:rsidRDefault="00FD4588">
      <w:r>
        <w:rPr>
          <w:noProof/>
        </w:rPr>
        <w:drawing>
          <wp:anchor distT="0" distB="0" distL="114300" distR="114300" simplePos="0" relativeHeight="251661312" behindDoc="0" locked="0" layoutInCell="1" hidden="0" allowOverlap="1" wp14:anchorId="0493715D" wp14:editId="2770B92E">
            <wp:simplePos x="0" y="0"/>
            <wp:positionH relativeFrom="margin">
              <wp:posOffset>-660399</wp:posOffset>
            </wp:positionH>
            <wp:positionV relativeFrom="margin">
              <wp:posOffset>-575309</wp:posOffset>
            </wp:positionV>
            <wp:extent cx="9552940" cy="6496685"/>
            <wp:effectExtent l="0" t="0" r="0" b="0"/>
            <wp:wrapSquare wrapText="bothSides" distT="0" distB="0" distL="114300" distR="114300"/>
            <wp:docPr id="92" name="image3.jpg" descr="PORTADA-PLANIFICACIONES_ciudadania PUD"/>
            <wp:cNvGraphicFramePr/>
            <a:graphic xmlns:a="http://schemas.openxmlformats.org/drawingml/2006/main">
              <a:graphicData uri="http://schemas.openxmlformats.org/drawingml/2006/picture">
                <pic:pic xmlns:pic="http://schemas.openxmlformats.org/drawingml/2006/picture">
                  <pic:nvPicPr>
                    <pic:cNvPr id="0" name="image3.jpg" descr="PORTADA-PLANIFICACIONES_ciudadania PUD"/>
                    <pic:cNvPicPr preferRelativeResize="0"/>
                  </pic:nvPicPr>
                  <pic:blipFill>
                    <a:blip r:embed="rId13"/>
                    <a:srcRect/>
                    <a:stretch>
                      <a:fillRect/>
                    </a:stretch>
                  </pic:blipFill>
                  <pic:spPr>
                    <a:xfrm>
                      <a:off x="0" y="0"/>
                      <a:ext cx="9552940" cy="6496685"/>
                    </a:xfrm>
                    <a:prstGeom prst="rect">
                      <a:avLst/>
                    </a:prstGeom>
                    <a:ln/>
                  </pic:spPr>
                </pic:pic>
              </a:graphicData>
            </a:graphic>
          </wp:anchor>
        </w:drawing>
      </w:r>
    </w:p>
    <w:p w14:paraId="7AAC4681" w14:textId="77777777" w:rsidR="00DE2D35" w:rsidRDefault="00FD4588">
      <w:pPr>
        <w:tabs>
          <w:tab w:val="left" w:pos="924"/>
        </w:tabs>
        <w:spacing w:before="240" w:after="240"/>
        <w:jc w:val="center"/>
        <w:rPr>
          <w:b/>
        </w:rPr>
      </w:pPr>
      <w:r>
        <w:rPr>
          <w:b/>
        </w:rPr>
        <w:t>PLANIFICACIÓN MICROCURRICULAR - UNIDAD DIDÁCTICA</w:t>
      </w:r>
    </w:p>
    <w:tbl>
      <w:tblPr>
        <w:tblStyle w:val="a1"/>
        <w:tblW w:w="15269" w:type="dxa"/>
        <w:tblInd w:w="-952"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2635"/>
        <w:gridCol w:w="10"/>
        <w:gridCol w:w="858"/>
        <w:gridCol w:w="494"/>
        <w:gridCol w:w="69"/>
        <w:gridCol w:w="302"/>
        <w:gridCol w:w="1407"/>
        <w:gridCol w:w="1329"/>
        <w:gridCol w:w="1203"/>
        <w:gridCol w:w="207"/>
        <w:gridCol w:w="467"/>
        <w:gridCol w:w="330"/>
        <w:gridCol w:w="768"/>
        <w:gridCol w:w="10"/>
        <w:gridCol w:w="1000"/>
        <w:gridCol w:w="64"/>
        <w:gridCol w:w="1560"/>
        <w:gridCol w:w="141"/>
        <w:gridCol w:w="606"/>
        <w:gridCol w:w="1184"/>
        <w:gridCol w:w="326"/>
        <w:gridCol w:w="299"/>
      </w:tblGrid>
      <w:tr w:rsidR="00DE2D35" w14:paraId="7BFBA4C0" w14:textId="77777777" w:rsidTr="00DE2D35">
        <w:trPr>
          <w:cnfStyle w:val="000000100000" w:firstRow="0" w:lastRow="0" w:firstColumn="0" w:lastColumn="0" w:oddVBand="0" w:evenVBand="0" w:oddHBand="1" w:evenHBand="0" w:firstRowFirstColumn="0" w:firstRowLastColumn="0" w:lastRowFirstColumn="0" w:lastRowLastColumn="0"/>
          <w:trHeight w:val="456"/>
        </w:trPr>
        <w:tc>
          <w:tcPr>
            <w:tcW w:w="15269" w:type="dxa"/>
            <w:gridSpan w:val="22"/>
          </w:tcPr>
          <w:p w14:paraId="3E19B9DA" w14:textId="77777777" w:rsidR="00DE2D35" w:rsidRDefault="00FD4588">
            <w:pPr>
              <w:rPr>
                <w:rFonts w:ascii="Calibri" w:eastAsia="Calibri" w:hAnsi="Calibri" w:cs="Calibri"/>
                <w:b/>
                <w:color w:val="000000"/>
              </w:rPr>
            </w:pPr>
            <w:r>
              <w:rPr>
                <w:rFonts w:ascii="Calibri" w:eastAsia="Calibri" w:hAnsi="Calibri" w:cs="Calibri"/>
                <w:b/>
              </w:rPr>
              <w:t>PLANIFICACION MICROCURRICULAR</w:t>
            </w:r>
          </w:p>
        </w:tc>
      </w:tr>
      <w:tr w:rsidR="00DE2D35" w14:paraId="0436AC03" w14:textId="77777777" w:rsidTr="00DE2D35">
        <w:trPr>
          <w:trHeight w:val="240"/>
        </w:trPr>
        <w:tc>
          <w:tcPr>
            <w:tcW w:w="2635" w:type="dxa"/>
          </w:tcPr>
          <w:p w14:paraId="7FEC61AB" w14:textId="77777777" w:rsidR="00DE2D35" w:rsidRDefault="00FD4588">
            <w:pPr>
              <w:jc w:val="center"/>
              <w:rPr>
                <w:rFonts w:ascii="Calibri" w:eastAsia="Calibri" w:hAnsi="Calibri" w:cs="Calibri"/>
                <w:b/>
                <w:color w:val="000000"/>
              </w:rPr>
            </w:pPr>
            <w:r>
              <w:rPr>
                <w:rFonts w:ascii="Calibri" w:eastAsia="Calibri" w:hAnsi="Calibri" w:cs="Calibri"/>
                <w:b/>
              </w:rPr>
              <w:t>Nombre de la institución:</w:t>
            </w:r>
          </w:p>
        </w:tc>
        <w:tc>
          <w:tcPr>
            <w:tcW w:w="12634" w:type="dxa"/>
            <w:gridSpan w:val="21"/>
          </w:tcPr>
          <w:p w14:paraId="2A6BCA25" w14:textId="77777777" w:rsidR="00DE2D35" w:rsidRDefault="00DE2D35">
            <w:pPr>
              <w:rPr>
                <w:rFonts w:ascii="Calibri" w:eastAsia="Calibri" w:hAnsi="Calibri" w:cs="Calibri"/>
                <w:b/>
                <w:color w:val="000000"/>
              </w:rPr>
            </w:pPr>
          </w:p>
        </w:tc>
      </w:tr>
      <w:tr w:rsidR="00DE2D35" w14:paraId="7DFDC633"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2635" w:type="dxa"/>
          </w:tcPr>
          <w:p w14:paraId="407195E7" w14:textId="77777777" w:rsidR="00DE2D35" w:rsidRDefault="00FD4588">
            <w:pPr>
              <w:rPr>
                <w:rFonts w:ascii="Calibri" w:eastAsia="Calibri" w:hAnsi="Calibri" w:cs="Calibri"/>
                <w:b/>
                <w:color w:val="000000"/>
              </w:rPr>
            </w:pPr>
            <w:r>
              <w:rPr>
                <w:rFonts w:ascii="Calibri" w:eastAsia="Calibri" w:hAnsi="Calibri" w:cs="Calibri"/>
                <w:b/>
              </w:rPr>
              <w:t>Nombre del Docente:</w:t>
            </w:r>
          </w:p>
        </w:tc>
        <w:tc>
          <w:tcPr>
            <w:tcW w:w="7444" w:type="dxa"/>
            <w:gridSpan w:val="12"/>
            <w:tcBorders>
              <w:right w:val="single" w:sz="4" w:space="0" w:color="FFE599"/>
            </w:tcBorders>
          </w:tcPr>
          <w:p w14:paraId="60909C34" w14:textId="77777777" w:rsidR="00DE2D35" w:rsidRDefault="00DE2D35">
            <w:pPr>
              <w:rPr>
                <w:rFonts w:ascii="Calibri" w:eastAsia="Calibri" w:hAnsi="Calibri" w:cs="Calibri"/>
                <w:b/>
                <w:color w:val="000000"/>
              </w:rPr>
            </w:pPr>
          </w:p>
        </w:tc>
        <w:tc>
          <w:tcPr>
            <w:tcW w:w="1074" w:type="dxa"/>
            <w:gridSpan w:val="3"/>
            <w:tcBorders>
              <w:left w:val="single" w:sz="4" w:space="0" w:color="FFE599"/>
              <w:right w:val="single" w:sz="4" w:space="0" w:color="FFE599"/>
            </w:tcBorders>
          </w:tcPr>
          <w:p w14:paraId="26C55634" w14:textId="77777777" w:rsidR="00DE2D35" w:rsidRDefault="00FD4588">
            <w:pPr>
              <w:rPr>
                <w:rFonts w:ascii="Calibri" w:eastAsia="Calibri" w:hAnsi="Calibri" w:cs="Calibri"/>
                <w:b/>
                <w:color w:val="000000"/>
              </w:rPr>
            </w:pPr>
            <w:r>
              <w:rPr>
                <w:rFonts w:ascii="Calibri" w:eastAsia="Calibri" w:hAnsi="Calibri" w:cs="Calibri"/>
                <w:b/>
                <w:color w:val="000000"/>
              </w:rPr>
              <w:t>Fecha</w:t>
            </w:r>
          </w:p>
        </w:tc>
        <w:tc>
          <w:tcPr>
            <w:tcW w:w="1560" w:type="dxa"/>
            <w:tcBorders>
              <w:left w:val="single" w:sz="4" w:space="0" w:color="FFE599"/>
              <w:right w:val="single" w:sz="4" w:space="0" w:color="FFE599"/>
            </w:tcBorders>
          </w:tcPr>
          <w:p w14:paraId="7B88BE29" w14:textId="77777777" w:rsidR="00DE2D35" w:rsidRDefault="00DE2D35">
            <w:pPr>
              <w:rPr>
                <w:rFonts w:ascii="Calibri" w:eastAsia="Calibri" w:hAnsi="Calibri" w:cs="Calibri"/>
                <w:b/>
                <w:color w:val="000000"/>
              </w:rPr>
            </w:pPr>
          </w:p>
        </w:tc>
        <w:tc>
          <w:tcPr>
            <w:tcW w:w="2556" w:type="dxa"/>
            <w:gridSpan w:val="5"/>
            <w:tcBorders>
              <w:left w:val="single" w:sz="4" w:space="0" w:color="FFE599"/>
            </w:tcBorders>
          </w:tcPr>
          <w:p w14:paraId="47F430B7" w14:textId="77777777" w:rsidR="00DE2D35" w:rsidRDefault="00DE2D35">
            <w:pPr>
              <w:rPr>
                <w:rFonts w:ascii="Calibri" w:eastAsia="Calibri" w:hAnsi="Calibri" w:cs="Calibri"/>
                <w:b/>
                <w:color w:val="000000"/>
              </w:rPr>
            </w:pPr>
          </w:p>
        </w:tc>
      </w:tr>
      <w:tr w:rsidR="00DE2D35" w14:paraId="7FCB29A4" w14:textId="77777777" w:rsidTr="00DE2D35">
        <w:trPr>
          <w:gridAfter w:val="1"/>
          <w:trHeight w:val="258"/>
        </w:trPr>
        <w:tc>
          <w:tcPr>
            <w:tcW w:w="2645" w:type="dxa"/>
            <w:gridSpan w:val="2"/>
          </w:tcPr>
          <w:p w14:paraId="0BA99E0C" w14:textId="77777777" w:rsidR="00DE2D35" w:rsidRDefault="00FD4588">
            <w:pPr>
              <w:rPr>
                <w:rFonts w:ascii="Calibri" w:eastAsia="Calibri" w:hAnsi="Calibri" w:cs="Calibri"/>
                <w:b/>
                <w:color w:val="000000"/>
              </w:rPr>
            </w:pPr>
            <w:r>
              <w:rPr>
                <w:rFonts w:ascii="Calibri" w:eastAsia="Calibri" w:hAnsi="Calibri" w:cs="Calibri"/>
                <w:b/>
              </w:rPr>
              <w:t>Área</w:t>
            </w:r>
          </w:p>
        </w:tc>
        <w:tc>
          <w:tcPr>
            <w:tcW w:w="3130" w:type="dxa"/>
            <w:gridSpan w:val="5"/>
          </w:tcPr>
          <w:p w14:paraId="0520EE3B" w14:textId="77777777" w:rsidR="00DE2D35" w:rsidRDefault="00FD4588">
            <w:pPr>
              <w:rPr>
                <w:rFonts w:ascii="Calibri" w:eastAsia="Calibri" w:hAnsi="Calibri" w:cs="Calibri"/>
                <w:color w:val="000000"/>
              </w:rPr>
            </w:pPr>
            <w:r>
              <w:rPr>
                <w:rFonts w:ascii="Calibri" w:eastAsia="Calibri" w:hAnsi="Calibri" w:cs="Calibri"/>
                <w:color w:val="000000"/>
              </w:rPr>
              <w:t>CIENCIAS SOCIALES /</w:t>
            </w:r>
            <w:r>
              <w:t>EDUCACIÓN PARA LA CIUDADANÍA</w:t>
            </w:r>
          </w:p>
        </w:tc>
        <w:tc>
          <w:tcPr>
            <w:tcW w:w="2532" w:type="dxa"/>
            <w:gridSpan w:val="2"/>
          </w:tcPr>
          <w:p w14:paraId="5B6005EE" w14:textId="77777777" w:rsidR="00DE2D35" w:rsidRDefault="00FD4588">
            <w:pPr>
              <w:rPr>
                <w:rFonts w:ascii="Calibri" w:eastAsia="Calibri" w:hAnsi="Calibri" w:cs="Calibri"/>
                <w:b/>
                <w:color w:val="000000"/>
              </w:rPr>
            </w:pPr>
            <w:r>
              <w:rPr>
                <w:rFonts w:ascii="Calibri" w:eastAsia="Calibri" w:hAnsi="Calibri" w:cs="Calibri"/>
                <w:b/>
              </w:rPr>
              <w:t>Grado</w:t>
            </w:r>
          </w:p>
        </w:tc>
        <w:tc>
          <w:tcPr>
            <w:tcW w:w="1782" w:type="dxa"/>
            <w:gridSpan w:val="5"/>
            <w:tcBorders>
              <w:right w:val="single" w:sz="4" w:space="0" w:color="FFE599"/>
            </w:tcBorders>
          </w:tcPr>
          <w:p w14:paraId="0DD053A8" w14:textId="77777777" w:rsidR="00DE2D35" w:rsidRDefault="00FD4588">
            <w:pPr>
              <w:rPr>
                <w:rFonts w:ascii="Calibri" w:eastAsia="Calibri" w:hAnsi="Calibri" w:cs="Calibri"/>
                <w:color w:val="000000"/>
              </w:rPr>
            </w:pPr>
            <w:r>
              <w:rPr>
                <w:rFonts w:ascii="Calibri" w:eastAsia="Calibri" w:hAnsi="Calibri" w:cs="Calibri"/>
              </w:rPr>
              <w:t>PRIMERO BGU</w:t>
            </w:r>
          </w:p>
        </w:tc>
        <w:tc>
          <w:tcPr>
            <w:tcW w:w="1064" w:type="dxa"/>
            <w:gridSpan w:val="2"/>
            <w:tcBorders>
              <w:left w:val="single" w:sz="4" w:space="0" w:color="FFE599"/>
              <w:right w:val="single" w:sz="4" w:space="0" w:color="FFE599"/>
            </w:tcBorders>
          </w:tcPr>
          <w:p w14:paraId="0C25FF7E" w14:textId="77777777" w:rsidR="00DE2D35" w:rsidRDefault="00FD4588">
            <w:pPr>
              <w:rPr>
                <w:rFonts w:ascii="Calibri" w:eastAsia="Calibri" w:hAnsi="Calibri" w:cs="Calibri"/>
                <w:color w:val="000000"/>
              </w:rPr>
            </w:pPr>
            <w:r>
              <w:rPr>
                <w:rFonts w:ascii="Calibri" w:eastAsia="Calibri" w:hAnsi="Calibri" w:cs="Calibri"/>
                <w:b/>
              </w:rPr>
              <w:t>Año lectivo</w:t>
            </w:r>
          </w:p>
        </w:tc>
        <w:tc>
          <w:tcPr>
            <w:tcW w:w="3817" w:type="dxa"/>
            <w:gridSpan w:val="5"/>
            <w:tcBorders>
              <w:left w:val="single" w:sz="4" w:space="0" w:color="FFE599"/>
            </w:tcBorders>
          </w:tcPr>
          <w:p w14:paraId="28C745BD" w14:textId="77777777" w:rsidR="00DE2D35" w:rsidRDefault="00DE2D35">
            <w:pPr>
              <w:rPr>
                <w:rFonts w:ascii="Calibri" w:eastAsia="Calibri" w:hAnsi="Calibri" w:cs="Calibri"/>
                <w:color w:val="000000"/>
              </w:rPr>
            </w:pPr>
          </w:p>
        </w:tc>
      </w:tr>
      <w:tr w:rsidR="00DE2D35" w14:paraId="3CC77D4E"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10079" w:type="dxa"/>
            <w:gridSpan w:val="13"/>
            <w:tcBorders>
              <w:right w:val="single" w:sz="4" w:space="0" w:color="FFE599"/>
            </w:tcBorders>
          </w:tcPr>
          <w:p w14:paraId="30096B72" w14:textId="77777777" w:rsidR="00DE2D35" w:rsidRDefault="00FD4588">
            <w:pPr>
              <w:rPr>
                <w:rFonts w:ascii="Calibri" w:eastAsia="Calibri" w:hAnsi="Calibri" w:cs="Calibri"/>
                <w:color w:val="000000"/>
              </w:rPr>
            </w:pPr>
            <w:r>
              <w:rPr>
                <w:rFonts w:ascii="Calibri" w:eastAsia="Calibri" w:hAnsi="Calibri" w:cs="Calibri"/>
                <w:b/>
              </w:rPr>
              <w:t xml:space="preserve">Asignatura: </w:t>
            </w:r>
          </w:p>
        </w:tc>
        <w:tc>
          <w:tcPr>
            <w:tcW w:w="1074" w:type="dxa"/>
            <w:gridSpan w:val="3"/>
            <w:tcBorders>
              <w:left w:val="single" w:sz="4" w:space="0" w:color="FFE599"/>
              <w:right w:val="single" w:sz="4" w:space="0" w:color="FFE599"/>
            </w:tcBorders>
          </w:tcPr>
          <w:p w14:paraId="746BB96C" w14:textId="77777777" w:rsidR="00DE2D35" w:rsidRDefault="00FD4588">
            <w:pPr>
              <w:rPr>
                <w:rFonts w:ascii="Calibri" w:eastAsia="Calibri" w:hAnsi="Calibri" w:cs="Calibri"/>
                <w:color w:val="000000"/>
              </w:rPr>
            </w:pPr>
            <w:r>
              <w:rPr>
                <w:rFonts w:ascii="Calibri" w:eastAsia="Calibri" w:hAnsi="Calibri" w:cs="Calibri"/>
                <w:b/>
              </w:rPr>
              <w:t>Tiempo</w:t>
            </w:r>
          </w:p>
        </w:tc>
        <w:tc>
          <w:tcPr>
            <w:tcW w:w="4116" w:type="dxa"/>
            <w:gridSpan w:val="6"/>
            <w:tcBorders>
              <w:left w:val="single" w:sz="4" w:space="0" w:color="FFE599"/>
            </w:tcBorders>
          </w:tcPr>
          <w:p w14:paraId="63B5493C" w14:textId="77777777" w:rsidR="00DE2D35" w:rsidRDefault="00DE2D35">
            <w:pPr>
              <w:rPr>
                <w:rFonts w:ascii="Calibri" w:eastAsia="Calibri" w:hAnsi="Calibri" w:cs="Calibri"/>
                <w:color w:val="000000"/>
              </w:rPr>
            </w:pPr>
          </w:p>
        </w:tc>
      </w:tr>
      <w:tr w:rsidR="00DE2D35" w14:paraId="6D2B51A7" w14:textId="77777777" w:rsidTr="00DE2D35">
        <w:trPr>
          <w:trHeight w:val="340"/>
        </w:trPr>
        <w:tc>
          <w:tcPr>
            <w:tcW w:w="2635" w:type="dxa"/>
            <w:tcBorders>
              <w:right w:val="single" w:sz="4" w:space="0" w:color="FFE599"/>
            </w:tcBorders>
          </w:tcPr>
          <w:p w14:paraId="4C1EF280" w14:textId="77777777" w:rsidR="00DE2D35" w:rsidRDefault="00FD4588">
            <w:pPr>
              <w:rPr>
                <w:rFonts w:ascii="Calibri" w:eastAsia="Calibri" w:hAnsi="Calibri" w:cs="Calibri"/>
                <w:b/>
                <w:color w:val="000000"/>
              </w:rPr>
            </w:pPr>
            <w:r>
              <w:rPr>
                <w:rFonts w:ascii="Calibri" w:eastAsia="Calibri" w:hAnsi="Calibri" w:cs="Calibri"/>
                <w:b/>
              </w:rPr>
              <w:t xml:space="preserve">unidad didáctica: </w:t>
            </w:r>
          </w:p>
        </w:tc>
        <w:tc>
          <w:tcPr>
            <w:tcW w:w="1362" w:type="dxa"/>
            <w:gridSpan w:val="3"/>
            <w:tcBorders>
              <w:left w:val="single" w:sz="4" w:space="0" w:color="FFE599"/>
            </w:tcBorders>
          </w:tcPr>
          <w:p w14:paraId="5A49F82F" w14:textId="77777777" w:rsidR="00DE2D35" w:rsidRDefault="00FD4588">
            <w:pPr>
              <w:jc w:val="center"/>
              <w:rPr>
                <w:rFonts w:ascii="Calibri" w:eastAsia="Calibri" w:hAnsi="Calibri" w:cs="Calibri"/>
                <w:color w:val="000000"/>
              </w:rPr>
            </w:pPr>
            <w:r>
              <w:rPr>
                <w:rFonts w:ascii="Calibri" w:eastAsia="Calibri" w:hAnsi="Calibri" w:cs="Calibri"/>
              </w:rPr>
              <w:t xml:space="preserve">#1 </w:t>
            </w:r>
          </w:p>
        </w:tc>
        <w:tc>
          <w:tcPr>
            <w:tcW w:w="11272" w:type="dxa"/>
            <w:gridSpan w:val="18"/>
          </w:tcPr>
          <w:p w14:paraId="62C2FB30" w14:textId="77777777" w:rsidR="00DE2D35" w:rsidRDefault="00DE2D35">
            <w:pPr>
              <w:rPr>
                <w:rFonts w:ascii="Calibri" w:eastAsia="Calibri" w:hAnsi="Calibri" w:cs="Calibri"/>
                <w:color w:val="000000"/>
                <w:sz w:val="20"/>
                <w:szCs w:val="20"/>
              </w:rPr>
            </w:pPr>
          </w:p>
        </w:tc>
      </w:tr>
      <w:tr w:rsidR="00DE2D35" w14:paraId="1F1955FE"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2635" w:type="dxa"/>
            <w:tcBorders>
              <w:right w:val="single" w:sz="4" w:space="0" w:color="FFE599"/>
            </w:tcBorders>
          </w:tcPr>
          <w:p w14:paraId="31E85F1E" w14:textId="77777777" w:rsidR="00DE2D35" w:rsidRDefault="00FD4588">
            <w:pPr>
              <w:widowControl w:val="0"/>
              <w:spacing w:after="240"/>
              <w:rPr>
                <w:b/>
                <w:color w:val="000000"/>
              </w:rPr>
            </w:pPr>
            <w:r>
              <w:rPr>
                <w:rFonts w:ascii="Calibri" w:eastAsia="Calibri" w:hAnsi="Calibri" w:cs="Calibri"/>
                <w:b/>
              </w:rPr>
              <w:t>Objetivo de la unidad</w:t>
            </w:r>
          </w:p>
        </w:tc>
        <w:tc>
          <w:tcPr>
            <w:tcW w:w="12634" w:type="dxa"/>
            <w:gridSpan w:val="21"/>
            <w:tcBorders>
              <w:left w:val="single" w:sz="4" w:space="0" w:color="FFE599"/>
            </w:tcBorders>
          </w:tcPr>
          <w:p w14:paraId="3A95C7A8" w14:textId="77777777" w:rsidR="00DE2D35" w:rsidRDefault="00FD4588">
            <w:pPr>
              <w:widowControl w:val="0"/>
              <w:spacing w:after="240"/>
              <w:rPr>
                <w:rFonts w:ascii="Calibri" w:eastAsia="Calibri" w:hAnsi="Calibri" w:cs="Calibri"/>
                <w:color w:val="000000"/>
                <w:sz w:val="20"/>
                <w:szCs w:val="20"/>
              </w:rPr>
            </w:pPr>
            <w:r>
              <w:rPr>
                <w:rFonts w:ascii="Times" w:eastAsia="Times" w:hAnsi="Times" w:cs="Times"/>
              </w:rPr>
              <w:t xml:space="preserve">O.CS.EC.5.2. Determinar el origen y significación de los conceptos de ciudadanía y derechos, como sustratos esenciales sobre los que descansa la democracia y el modelo latinoamericano de República, en función de la construcción permanente de la igualdad y </w:t>
            </w:r>
            <w:r>
              <w:rPr>
                <w:rFonts w:ascii="Times" w:eastAsia="Times" w:hAnsi="Times" w:cs="Times"/>
              </w:rPr>
              <w:t>la dignidad humanas.</w:t>
            </w:r>
          </w:p>
        </w:tc>
      </w:tr>
      <w:tr w:rsidR="00DE2D35" w14:paraId="13A937F4" w14:textId="77777777" w:rsidTr="00DE2D35">
        <w:trPr>
          <w:trHeight w:val="230"/>
        </w:trPr>
        <w:tc>
          <w:tcPr>
            <w:tcW w:w="15269" w:type="dxa"/>
            <w:gridSpan w:val="22"/>
          </w:tcPr>
          <w:p w14:paraId="2A04C293" w14:textId="77777777" w:rsidR="00DE2D35" w:rsidRDefault="00FD4588">
            <w:pPr>
              <w:rPr>
                <w:rFonts w:ascii="Montserrat Medium" w:eastAsia="Montserrat Medium" w:hAnsi="Montserrat Medium" w:cs="Montserrat Medium"/>
                <w:color w:val="000000"/>
                <w:sz w:val="17"/>
                <w:szCs w:val="17"/>
              </w:rPr>
            </w:pPr>
            <w:r>
              <w:rPr>
                <w:rFonts w:ascii="Calibri" w:eastAsia="Calibri" w:hAnsi="Calibri" w:cs="Calibri"/>
                <w:b/>
                <w:color w:val="000000"/>
              </w:rPr>
              <w:t>Criterios de evaluación</w:t>
            </w:r>
          </w:p>
        </w:tc>
      </w:tr>
      <w:tr w:rsidR="00DE2D35" w14:paraId="2E186DD2" w14:textId="77777777" w:rsidTr="00DE2D35">
        <w:trPr>
          <w:cnfStyle w:val="000000100000" w:firstRow="0" w:lastRow="0" w:firstColumn="0" w:lastColumn="0" w:oddVBand="0" w:evenVBand="0" w:oddHBand="1" w:evenHBand="0" w:firstRowFirstColumn="0" w:firstRowLastColumn="0" w:lastRowFirstColumn="0" w:lastRowLastColumn="0"/>
          <w:trHeight w:val="230"/>
        </w:trPr>
        <w:tc>
          <w:tcPr>
            <w:tcW w:w="15269" w:type="dxa"/>
            <w:gridSpan w:val="22"/>
          </w:tcPr>
          <w:p w14:paraId="5DD4481B" w14:textId="77777777" w:rsidR="00DE2D35" w:rsidRDefault="00FD4588">
            <w:r>
              <w:t>CE.CS.EC.5.1. Explica la evolución histórica de la ciudadanía, los derechos y las declaraciones de derechos reconociendo su relación con el individuo, la sociedad y poder político.</w:t>
            </w:r>
          </w:p>
          <w:p w14:paraId="33DF240D" w14:textId="77777777" w:rsidR="00DE2D35" w:rsidRDefault="00FD4588">
            <w:r>
              <w:t xml:space="preserve">CE.CS.EC.5.3. Examina el origen y características de la democracia moderna </w:t>
            </w:r>
            <w:r>
              <w:t>(representativa y deliberativa), reconociendo la complementariedad y ventajas o desventajas que hay entre ellas, así como el papel del ciudadano, partiendo del estudio de diversas fuentes y casos.</w:t>
            </w:r>
          </w:p>
          <w:p w14:paraId="1276E450" w14:textId="77777777" w:rsidR="00DE2D35" w:rsidRDefault="00FD4588">
            <w:r>
              <w:t xml:space="preserve">CE.CS.EC.5.6. Explica el desarrollo de la democracia en el </w:t>
            </w:r>
            <w:r>
              <w:t>país, identificando los procesos inclusivos, las limitaciones en la concreción de demandas sociales, los alcances y mecanismos de acción ciudadana para la eficacia de la representación política.</w:t>
            </w:r>
          </w:p>
          <w:p w14:paraId="76217F84" w14:textId="77777777" w:rsidR="00DE2D35" w:rsidRDefault="00FD4588">
            <w:r>
              <w:t xml:space="preserve">CE.CS.EC.5.8. Explica la evolución histórica del Estado como </w:t>
            </w:r>
            <w:r>
              <w:t>forma de control social, identificando los mecanismos e instituciones que emplea para ejercer dicho control, y las funciones que lo diferencian de nación y gobierno.</w:t>
            </w:r>
          </w:p>
          <w:p w14:paraId="7E25DC77" w14:textId="77777777" w:rsidR="00DE2D35" w:rsidRDefault="00DE2D35">
            <w:pPr>
              <w:rPr>
                <w:rFonts w:ascii="Calibri" w:eastAsia="Calibri" w:hAnsi="Calibri" w:cs="Calibri"/>
                <w:b/>
                <w:color w:val="000000"/>
              </w:rPr>
            </w:pPr>
          </w:p>
          <w:p w14:paraId="0D87C8A1" w14:textId="77777777" w:rsidR="00DE2D35" w:rsidRDefault="00DE2D35">
            <w:pPr>
              <w:rPr>
                <w:rFonts w:ascii="Calibri" w:eastAsia="Calibri" w:hAnsi="Calibri" w:cs="Calibri"/>
                <w:b/>
                <w:color w:val="000000"/>
              </w:rPr>
            </w:pPr>
          </w:p>
          <w:p w14:paraId="2D2884A8" w14:textId="77777777" w:rsidR="00DE2D35" w:rsidRDefault="00DE2D35">
            <w:pPr>
              <w:rPr>
                <w:rFonts w:ascii="Calibri" w:eastAsia="Calibri" w:hAnsi="Calibri" w:cs="Calibri"/>
                <w:b/>
                <w:color w:val="000000"/>
              </w:rPr>
            </w:pPr>
          </w:p>
          <w:p w14:paraId="0675F568" w14:textId="77777777" w:rsidR="00DE2D35" w:rsidRDefault="00DE2D35">
            <w:pPr>
              <w:rPr>
                <w:rFonts w:ascii="Calibri" w:eastAsia="Calibri" w:hAnsi="Calibri" w:cs="Calibri"/>
                <w:b/>
                <w:color w:val="000000"/>
              </w:rPr>
            </w:pPr>
          </w:p>
          <w:p w14:paraId="7654381F" w14:textId="77777777" w:rsidR="00DE2D35" w:rsidRDefault="00DE2D35">
            <w:pPr>
              <w:tabs>
                <w:tab w:val="left" w:pos="8168"/>
              </w:tabs>
              <w:rPr>
                <w:rFonts w:ascii="Calibri" w:eastAsia="Calibri" w:hAnsi="Calibri" w:cs="Calibri"/>
                <w:b/>
                <w:color w:val="000000"/>
              </w:rPr>
            </w:pPr>
          </w:p>
          <w:p w14:paraId="17F9F6F3" w14:textId="77777777" w:rsidR="00DE2D35" w:rsidRDefault="00DE2D35">
            <w:pPr>
              <w:rPr>
                <w:rFonts w:ascii="Calibri" w:eastAsia="Calibri" w:hAnsi="Calibri" w:cs="Calibri"/>
                <w:b/>
                <w:color w:val="000000"/>
              </w:rPr>
            </w:pPr>
          </w:p>
          <w:p w14:paraId="6B837B27" w14:textId="77777777" w:rsidR="00DE2D35" w:rsidRDefault="00DE2D35">
            <w:pPr>
              <w:rPr>
                <w:rFonts w:ascii="Calibri" w:eastAsia="Calibri" w:hAnsi="Calibri" w:cs="Calibri"/>
                <w:b/>
                <w:color w:val="000000"/>
              </w:rPr>
            </w:pPr>
          </w:p>
        </w:tc>
      </w:tr>
      <w:tr w:rsidR="00DE2D35" w14:paraId="1A23AC7E" w14:textId="77777777" w:rsidTr="00DE2D35">
        <w:trPr>
          <w:gridAfter w:val="2"/>
          <w:trHeight w:val="280"/>
        </w:trPr>
        <w:tc>
          <w:tcPr>
            <w:tcW w:w="14644" w:type="dxa"/>
            <w:gridSpan w:val="20"/>
          </w:tcPr>
          <w:p w14:paraId="7A39E56E"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21C37178" w14:textId="77777777" w:rsidTr="00DE2D35">
        <w:trPr>
          <w:gridAfter w:val="2"/>
          <w:cnfStyle w:val="000000100000" w:firstRow="0" w:lastRow="0" w:firstColumn="0" w:lastColumn="0" w:oddVBand="0" w:evenVBand="0" w:oddHBand="1" w:evenHBand="0" w:firstRowFirstColumn="0" w:firstRowLastColumn="0" w:lastRowFirstColumn="0" w:lastRowLastColumn="0"/>
          <w:trHeight w:val="420"/>
        </w:trPr>
        <w:tc>
          <w:tcPr>
            <w:tcW w:w="4066" w:type="dxa"/>
            <w:gridSpan w:val="5"/>
            <w:vMerge w:val="restart"/>
          </w:tcPr>
          <w:p w14:paraId="659D173E"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5" w:type="dxa"/>
            <w:gridSpan w:val="6"/>
            <w:vMerge w:val="restart"/>
          </w:tcPr>
          <w:p w14:paraId="56918B93"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tcPr>
          <w:p w14:paraId="28A46F61"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555" w:type="dxa"/>
            <w:gridSpan w:val="5"/>
          </w:tcPr>
          <w:p w14:paraId="4751A212" w14:textId="77777777" w:rsidR="00DE2D35" w:rsidRDefault="00FD4588">
            <w:pPr>
              <w:ind w:left="-921"/>
              <w:jc w:val="center"/>
              <w:rPr>
                <w:rFonts w:ascii="Calibri" w:eastAsia="Calibri" w:hAnsi="Calibri" w:cs="Calibri"/>
                <w:b/>
                <w:color w:val="000000"/>
              </w:rPr>
            </w:pPr>
            <w:r>
              <w:rPr>
                <w:rFonts w:ascii="Calibri" w:eastAsia="Calibri" w:hAnsi="Calibri" w:cs="Calibri"/>
                <w:b/>
                <w:color w:val="000000"/>
              </w:rPr>
              <w:t>EVALUACIÓN</w:t>
            </w:r>
          </w:p>
        </w:tc>
      </w:tr>
      <w:tr w:rsidR="00DE2D35" w14:paraId="7865E4DF" w14:textId="77777777" w:rsidTr="00DE2D35">
        <w:trPr>
          <w:gridAfter w:val="2"/>
          <w:trHeight w:val="340"/>
        </w:trPr>
        <w:tc>
          <w:tcPr>
            <w:tcW w:w="4066" w:type="dxa"/>
            <w:gridSpan w:val="5"/>
            <w:vMerge/>
          </w:tcPr>
          <w:p w14:paraId="61E4D5C5" w14:textId="77777777" w:rsidR="00DE2D35" w:rsidRDefault="00DE2D35">
            <w:pPr>
              <w:widowControl w:val="0"/>
              <w:spacing w:line="276" w:lineRule="auto"/>
              <w:rPr>
                <w:rFonts w:ascii="Calibri" w:eastAsia="Calibri" w:hAnsi="Calibri" w:cs="Calibri"/>
                <w:b/>
                <w:color w:val="000000"/>
              </w:rPr>
            </w:pPr>
          </w:p>
        </w:tc>
        <w:tc>
          <w:tcPr>
            <w:tcW w:w="4915" w:type="dxa"/>
            <w:gridSpan w:val="6"/>
            <w:vMerge/>
          </w:tcPr>
          <w:p w14:paraId="22E9C3DB" w14:textId="77777777" w:rsidR="00DE2D35" w:rsidRDefault="00DE2D35">
            <w:pPr>
              <w:widowControl w:val="0"/>
              <w:spacing w:line="276" w:lineRule="auto"/>
              <w:rPr>
                <w:rFonts w:ascii="Calibri" w:eastAsia="Calibri" w:hAnsi="Calibri" w:cs="Calibri"/>
                <w:b/>
                <w:color w:val="000000"/>
              </w:rPr>
            </w:pPr>
          </w:p>
        </w:tc>
        <w:tc>
          <w:tcPr>
            <w:tcW w:w="2108" w:type="dxa"/>
            <w:gridSpan w:val="4"/>
            <w:vMerge/>
          </w:tcPr>
          <w:p w14:paraId="7D0B6180" w14:textId="77777777" w:rsidR="00DE2D35" w:rsidRDefault="00DE2D35">
            <w:pPr>
              <w:widowControl w:val="0"/>
              <w:spacing w:line="276" w:lineRule="auto"/>
              <w:rPr>
                <w:rFonts w:ascii="Calibri" w:eastAsia="Calibri" w:hAnsi="Calibri" w:cs="Calibri"/>
                <w:b/>
                <w:color w:val="000000"/>
              </w:rPr>
            </w:pPr>
          </w:p>
        </w:tc>
        <w:tc>
          <w:tcPr>
            <w:tcW w:w="2371" w:type="dxa"/>
            <w:gridSpan w:val="4"/>
          </w:tcPr>
          <w:p w14:paraId="38A86D80" w14:textId="77777777" w:rsidR="00DE2D35" w:rsidRDefault="00FD458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07DA709" w14:textId="77777777" w:rsidR="00DE2D35" w:rsidRDefault="00FD458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184" w:type="dxa"/>
          </w:tcPr>
          <w:p w14:paraId="5F7DCE72" w14:textId="77777777" w:rsidR="00DE2D35" w:rsidRDefault="00FD458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E2D35" w14:paraId="5069D9B4" w14:textId="77777777" w:rsidTr="00DE2D35">
        <w:trPr>
          <w:gridAfter w:val="2"/>
          <w:cnfStyle w:val="000000100000" w:firstRow="0" w:lastRow="0" w:firstColumn="0" w:lastColumn="0" w:oddVBand="0" w:evenVBand="0" w:oddHBand="1" w:evenHBand="0" w:firstRowFirstColumn="0" w:firstRowLastColumn="0" w:lastRowFirstColumn="0" w:lastRowLastColumn="0"/>
          <w:trHeight w:val="60"/>
        </w:trPr>
        <w:tc>
          <w:tcPr>
            <w:tcW w:w="4066" w:type="dxa"/>
            <w:gridSpan w:val="5"/>
          </w:tcPr>
          <w:p w14:paraId="780A29B5" w14:textId="77777777" w:rsidR="00DE2D35" w:rsidRDefault="00DE2D35">
            <w:pPr>
              <w:jc w:val="both"/>
              <w:rPr>
                <w:rFonts w:ascii="Calibri" w:eastAsia="Calibri" w:hAnsi="Calibri" w:cs="Calibri"/>
                <w:color w:val="000000"/>
              </w:rPr>
            </w:pPr>
          </w:p>
          <w:p w14:paraId="38EEF7C5" w14:textId="77777777" w:rsidR="00DE2D35" w:rsidRDefault="00DE2D35">
            <w:pPr>
              <w:jc w:val="both"/>
              <w:rPr>
                <w:rFonts w:ascii="Tame nwe roman" w:eastAsia="Tame nwe roman" w:hAnsi="Tame nwe roman" w:cs="Tame nwe roman"/>
                <w:color w:val="000000"/>
              </w:rPr>
            </w:pPr>
          </w:p>
          <w:p w14:paraId="42A41383"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 xml:space="preserve">DCCD: C.S.EC.5.1.3. Analizar los procesos históricos que propiciaron la Declaración de Derechos del Hombre y del Ciudadano, mediante el análisis multicausal de los mismos. CS.EC.5.1.4. Discutir los procesos históricos que propiciaron la Declaración de los </w:t>
            </w:r>
            <w:r>
              <w:rPr>
                <w:rFonts w:ascii="Tame nwe roman" w:eastAsia="Tame nwe roman" w:hAnsi="Tame nwe roman" w:cs="Tame nwe roman"/>
                <w:color w:val="000000"/>
              </w:rPr>
              <w:t xml:space="preserve">Derechos de la Mujer y la Ciudadana, mediante el análisis multicausal de los mismos. </w:t>
            </w:r>
          </w:p>
          <w:p w14:paraId="2B8D655A"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C.S.EC.5.2.5. Determinar las contradicciones del significado de soberanía del pueblo, considerando la evolución del concepto y sus cambios sustanciales.</w:t>
            </w:r>
          </w:p>
          <w:p w14:paraId="6A760296"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C.S.EC.5.3.3. Analizar y valorar cada uno de los fundamentos sociales del Ecuador (indígena, afro ecuatoriano, mestizo y montubio) como un camino en la comprensión de la otredad y de la armonía social.</w:t>
            </w:r>
          </w:p>
          <w:p w14:paraId="4C4E2CFA"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C.S.EC.5.4.3. Diferenciar Estado, nación y</w:t>
            </w:r>
            <w:r>
              <w:rPr>
                <w:rFonts w:ascii="Tame nwe roman" w:eastAsia="Tame nwe roman" w:hAnsi="Tame nwe roman" w:cs="Tame nwe roman"/>
                <w:color w:val="000000"/>
              </w:rPr>
              <w:t xml:space="preserve"> gobierno a través de la identificación de sus funciones específicas y su rol histórico.</w:t>
            </w:r>
          </w:p>
        </w:tc>
        <w:tc>
          <w:tcPr>
            <w:tcW w:w="4915" w:type="dxa"/>
            <w:gridSpan w:val="6"/>
          </w:tcPr>
          <w:p w14:paraId="6E204FA7"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PROCESO DE ENSEÑANZA APRENDIZAJE </w:t>
            </w:r>
          </w:p>
          <w:p w14:paraId="689CBBE4"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UNO</w:t>
            </w:r>
          </w:p>
          <w:p w14:paraId="5FE10E57"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57F00AC0" w14:textId="77777777" w:rsidR="00DE2D35" w:rsidRDefault="00FD4588">
            <w:pPr>
              <w:numPr>
                <w:ilvl w:val="0"/>
                <w:numId w:val="2"/>
              </w:numPr>
              <w:rPr>
                <w:color w:val="000000"/>
              </w:rPr>
            </w:pPr>
            <w:r>
              <w:rPr>
                <w:rFonts w:ascii="Calibri" w:eastAsia="Calibri" w:hAnsi="Calibri" w:cs="Calibri"/>
                <w:color w:val="000000"/>
              </w:rPr>
              <w:t>Crear criterios de opinión en base a ilustraciones.</w:t>
            </w:r>
          </w:p>
          <w:p w14:paraId="2ED95E37"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Conocer la posición actual de la mujer f</w:t>
            </w:r>
            <w:r>
              <w:rPr>
                <w:rFonts w:ascii="Calibri" w:eastAsia="Calibri" w:hAnsi="Calibri" w:cs="Calibri"/>
                <w:color w:val="000000"/>
              </w:rPr>
              <w:t xml:space="preserve">rente a la desigualdad de los derechos humanos en el mundo. </w:t>
            </w:r>
          </w:p>
          <w:p w14:paraId="64001E1F"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Identificar las posibles amenazas  que afectan a los derechos humanos. </w:t>
            </w:r>
          </w:p>
          <w:p w14:paraId="739089AA"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Reflexionar acerca de los derechos humanos que necesiten reforzarse más en el aula de clases. </w:t>
            </w:r>
          </w:p>
          <w:p w14:paraId="0AFE2902" w14:textId="77777777" w:rsidR="00DE2D35" w:rsidRDefault="00DE2D35">
            <w:pPr>
              <w:rPr>
                <w:rFonts w:ascii="Calibri" w:eastAsia="Calibri" w:hAnsi="Calibri" w:cs="Calibri"/>
                <w:color w:val="000000"/>
              </w:rPr>
            </w:pPr>
          </w:p>
          <w:p w14:paraId="5377FB15" w14:textId="77777777" w:rsidR="00DE2D35" w:rsidRDefault="00FD4588">
            <w:pPr>
              <w:rPr>
                <w:rFonts w:ascii="Calibri" w:eastAsia="Calibri" w:hAnsi="Calibri" w:cs="Calibri"/>
              </w:rPr>
            </w:pPr>
            <w:r>
              <w:rPr>
                <w:rFonts w:ascii="Calibri" w:eastAsia="Calibri" w:hAnsi="Calibri" w:cs="Calibri"/>
                <w:b/>
              </w:rPr>
              <w:t>CONSTRUYO MIS CONOCIMIENTOS</w:t>
            </w:r>
            <w:r>
              <w:rPr>
                <w:rFonts w:ascii="Calibri" w:eastAsia="Calibri" w:hAnsi="Calibri" w:cs="Calibri"/>
                <w:b/>
              </w:rPr>
              <w:t xml:space="preserve"> </w:t>
            </w:r>
          </w:p>
          <w:p w14:paraId="3CE827CD" w14:textId="77777777" w:rsidR="00DE2D35" w:rsidRDefault="00FD4588">
            <w:pPr>
              <w:numPr>
                <w:ilvl w:val="0"/>
                <w:numId w:val="2"/>
              </w:numPr>
              <w:rPr>
                <w:color w:val="000000"/>
              </w:rPr>
            </w:pPr>
            <w:r>
              <w:rPr>
                <w:rFonts w:ascii="Calibri" w:eastAsia="Calibri" w:hAnsi="Calibri" w:cs="Calibri"/>
                <w:color w:val="000000"/>
              </w:rPr>
              <w:t>Reconocer el objetivo y las características de la declaración de los derechos del hombre y del ciudadano.</w:t>
            </w:r>
          </w:p>
          <w:p w14:paraId="314BAEC7" w14:textId="77777777" w:rsidR="00DE2D35" w:rsidRDefault="00FD4588">
            <w:pPr>
              <w:numPr>
                <w:ilvl w:val="0"/>
                <w:numId w:val="2"/>
              </w:numPr>
              <w:rPr>
                <w:color w:val="000000"/>
              </w:rPr>
            </w:pPr>
            <w:r>
              <w:rPr>
                <w:rFonts w:ascii="Calibri" w:eastAsia="Calibri" w:hAnsi="Calibri" w:cs="Calibri"/>
                <w:color w:val="000000"/>
              </w:rPr>
              <w:t>Reconocer el objetivo y las características de la declaración de los derechos de la mujer y de la ciudadana.</w:t>
            </w:r>
          </w:p>
          <w:p w14:paraId="3F7CD0D3" w14:textId="77777777" w:rsidR="00DE2D35" w:rsidRDefault="00FD4588">
            <w:pPr>
              <w:numPr>
                <w:ilvl w:val="0"/>
                <w:numId w:val="2"/>
              </w:numPr>
              <w:rPr>
                <w:color w:val="000000"/>
              </w:rPr>
            </w:pPr>
            <w:r>
              <w:rPr>
                <w:rFonts w:ascii="Calibri" w:eastAsia="Calibri" w:hAnsi="Calibri" w:cs="Calibri"/>
                <w:color w:val="000000"/>
              </w:rPr>
              <w:t>Identificar las situaciones  que hayan provocado la discriminación de las mujeres.</w:t>
            </w:r>
          </w:p>
          <w:p w14:paraId="326401E6" w14:textId="77777777" w:rsidR="00DE2D35" w:rsidRDefault="00FD4588">
            <w:pPr>
              <w:numPr>
                <w:ilvl w:val="0"/>
                <w:numId w:val="2"/>
              </w:numPr>
              <w:rPr>
                <w:color w:val="000000"/>
              </w:rPr>
            </w:pPr>
            <w:r>
              <w:rPr>
                <w:rFonts w:ascii="Calibri" w:eastAsia="Calibri" w:hAnsi="Calibri" w:cs="Calibri"/>
                <w:color w:val="000000"/>
              </w:rPr>
              <w:t>Indagar acerca de  la lucha por la igualdad de los derechos de l</w:t>
            </w:r>
            <w:r>
              <w:rPr>
                <w:rFonts w:ascii="Calibri" w:eastAsia="Calibri" w:hAnsi="Calibri" w:cs="Calibri"/>
                <w:color w:val="000000"/>
              </w:rPr>
              <w:t xml:space="preserve">a mujer. </w:t>
            </w:r>
          </w:p>
          <w:p w14:paraId="41A9A6D4" w14:textId="77777777" w:rsidR="00DE2D35" w:rsidRDefault="00FD4588">
            <w:pPr>
              <w:numPr>
                <w:ilvl w:val="0"/>
                <w:numId w:val="2"/>
              </w:numPr>
              <w:rPr>
                <w:color w:val="000000"/>
              </w:rPr>
            </w:pPr>
            <w:r>
              <w:rPr>
                <w:rFonts w:ascii="Calibri" w:eastAsia="Calibri" w:hAnsi="Calibri" w:cs="Calibri"/>
                <w:color w:val="000000"/>
              </w:rPr>
              <w:t>Conocer los derechos de las mujeres en Ecuador.</w:t>
            </w:r>
          </w:p>
          <w:p w14:paraId="2471D76D" w14:textId="77777777" w:rsidR="00DE2D35" w:rsidRDefault="00DE2D35">
            <w:pPr>
              <w:rPr>
                <w:rFonts w:ascii="Calibri" w:eastAsia="Calibri" w:hAnsi="Calibri" w:cs="Calibri"/>
                <w:color w:val="000000"/>
              </w:rPr>
            </w:pPr>
          </w:p>
          <w:p w14:paraId="3E624438"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5ADFE718" w14:textId="77777777" w:rsidR="00DE2D35" w:rsidRDefault="00DE2D35">
            <w:pPr>
              <w:jc w:val="both"/>
              <w:rPr>
                <w:rFonts w:ascii="Calibri" w:eastAsia="Calibri" w:hAnsi="Calibri" w:cs="Calibri"/>
                <w:color w:val="000000"/>
              </w:rPr>
            </w:pPr>
          </w:p>
          <w:p w14:paraId="5AB159E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los cambios que se han dado en el papel de la mujer y del hombre en las distintas generaciones. </w:t>
            </w:r>
          </w:p>
          <w:p w14:paraId="60D22EF5"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Reflexionar acerca de la influencia de los derechos de la mujer en las relaciones de las parejas. </w:t>
            </w:r>
          </w:p>
          <w:p w14:paraId="7A605081"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el objetivo y propósito de la igualdad</w:t>
            </w:r>
            <w:r>
              <w:rPr>
                <w:rFonts w:ascii="Calibri" w:eastAsia="Calibri" w:hAnsi="Calibri" w:cs="Calibri"/>
                <w:color w:val="000000"/>
              </w:rPr>
              <w:t xml:space="preserve"> del hombre y la mujer. </w:t>
            </w:r>
          </w:p>
          <w:p w14:paraId="5BFD6D75"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las principales diferencias del papel que desempeñan las mujeres del siglo actual con las mujeres de siglos pasados.  </w:t>
            </w:r>
          </w:p>
          <w:p w14:paraId="245D0071" w14:textId="77777777" w:rsidR="00DE2D35" w:rsidRDefault="00DE2D35">
            <w:pPr>
              <w:tabs>
                <w:tab w:val="left" w:pos="761"/>
                <w:tab w:val="left" w:pos="1121"/>
              </w:tabs>
              <w:rPr>
                <w:rFonts w:ascii="Calibri" w:eastAsia="Calibri" w:hAnsi="Calibri" w:cs="Calibri"/>
                <w:color w:val="000000"/>
              </w:rPr>
            </w:pPr>
          </w:p>
          <w:p w14:paraId="1EE6A7D9" w14:textId="77777777" w:rsidR="00DE2D35" w:rsidRDefault="00DE2D35">
            <w:pPr>
              <w:tabs>
                <w:tab w:val="left" w:pos="761"/>
                <w:tab w:val="left" w:pos="1121"/>
              </w:tabs>
              <w:rPr>
                <w:rFonts w:ascii="Calibri" w:eastAsia="Calibri" w:hAnsi="Calibri" w:cs="Calibri"/>
                <w:color w:val="000000"/>
              </w:rPr>
            </w:pPr>
          </w:p>
          <w:p w14:paraId="11C1FD89"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5A28321B"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DOS</w:t>
            </w:r>
          </w:p>
          <w:p w14:paraId="53171EA2"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38FF0B1D" w14:textId="77777777" w:rsidR="00DE2D35" w:rsidRDefault="00FD4588">
            <w:pPr>
              <w:numPr>
                <w:ilvl w:val="0"/>
                <w:numId w:val="2"/>
              </w:numPr>
              <w:rPr>
                <w:color w:val="000000"/>
              </w:rPr>
            </w:pPr>
            <w:r>
              <w:rPr>
                <w:rFonts w:ascii="Calibri" w:eastAsia="Calibri" w:hAnsi="Calibri" w:cs="Calibri"/>
                <w:color w:val="000000"/>
              </w:rPr>
              <w:t>Identificar cómo se manifi</w:t>
            </w:r>
            <w:r>
              <w:rPr>
                <w:rFonts w:ascii="Calibri" w:eastAsia="Calibri" w:hAnsi="Calibri" w:cs="Calibri"/>
                <w:color w:val="000000"/>
              </w:rPr>
              <w:t>esta la vida democrática de una sociedad.</w:t>
            </w:r>
          </w:p>
          <w:p w14:paraId="2B5A1E58" w14:textId="77777777" w:rsidR="00DE2D35" w:rsidRDefault="00FD4588">
            <w:pPr>
              <w:numPr>
                <w:ilvl w:val="0"/>
                <w:numId w:val="2"/>
              </w:numPr>
              <w:rPr>
                <w:color w:val="000000"/>
              </w:rPr>
            </w:pPr>
            <w:r>
              <w:rPr>
                <w:rFonts w:ascii="Calibri" w:eastAsia="Calibri" w:hAnsi="Calibri" w:cs="Calibri"/>
                <w:color w:val="000000"/>
              </w:rPr>
              <w:t xml:space="preserve">Reflexionar acerca de las garantías del estado democrático y de que maneras en que se promueve. </w:t>
            </w:r>
          </w:p>
          <w:p w14:paraId="3B4AE265" w14:textId="77777777" w:rsidR="00DE2D35" w:rsidRDefault="00FD4588">
            <w:pPr>
              <w:numPr>
                <w:ilvl w:val="0"/>
                <w:numId w:val="2"/>
              </w:numPr>
              <w:rPr>
                <w:color w:val="000000"/>
              </w:rPr>
            </w:pPr>
            <w:r>
              <w:rPr>
                <w:rFonts w:ascii="Calibri" w:eastAsia="Calibri" w:hAnsi="Calibri" w:cs="Calibri"/>
                <w:color w:val="000000"/>
              </w:rPr>
              <w:t>Reflexionar acerca del significado de la soberanía radica en el pueblo.</w:t>
            </w:r>
          </w:p>
          <w:p w14:paraId="42DC2105" w14:textId="77777777" w:rsidR="00DE2D35" w:rsidRDefault="00DE2D35">
            <w:pPr>
              <w:rPr>
                <w:rFonts w:ascii="Calibri" w:eastAsia="Calibri" w:hAnsi="Calibri" w:cs="Calibri"/>
                <w:color w:val="000000"/>
              </w:rPr>
            </w:pPr>
          </w:p>
          <w:p w14:paraId="11EB9EFA"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173E8E5A" w14:textId="77777777" w:rsidR="00DE2D35" w:rsidRDefault="00FD4588">
            <w:pPr>
              <w:numPr>
                <w:ilvl w:val="0"/>
                <w:numId w:val="2"/>
              </w:numPr>
              <w:rPr>
                <w:color w:val="000000"/>
              </w:rPr>
            </w:pPr>
            <w:r>
              <w:rPr>
                <w:rFonts w:ascii="Calibri" w:eastAsia="Calibri" w:hAnsi="Calibri" w:cs="Calibri"/>
                <w:color w:val="000000"/>
              </w:rPr>
              <w:t>Identificar los</w:t>
            </w:r>
            <w:r>
              <w:rPr>
                <w:rFonts w:ascii="Calibri" w:eastAsia="Calibri" w:hAnsi="Calibri" w:cs="Calibri"/>
                <w:color w:val="000000"/>
              </w:rPr>
              <w:t xml:space="preserve"> medios de presupuestación de la democracia moderna, por medio de la soberanía del pueblo.</w:t>
            </w:r>
          </w:p>
          <w:p w14:paraId="55E7C8A5" w14:textId="77777777" w:rsidR="00DE2D35" w:rsidRDefault="00FD4588">
            <w:pPr>
              <w:numPr>
                <w:ilvl w:val="0"/>
                <w:numId w:val="2"/>
              </w:numPr>
              <w:rPr>
                <w:color w:val="000000"/>
              </w:rPr>
            </w:pPr>
            <w:r>
              <w:rPr>
                <w:rFonts w:ascii="Calibri" w:eastAsia="Calibri" w:hAnsi="Calibri" w:cs="Calibri"/>
                <w:color w:val="000000"/>
              </w:rPr>
              <w:t>Reconocer el origen y objetivo del Tratado de Westfalia.</w:t>
            </w:r>
          </w:p>
          <w:p w14:paraId="38093364" w14:textId="77777777" w:rsidR="00DE2D35" w:rsidRDefault="00DE2D35">
            <w:pPr>
              <w:rPr>
                <w:rFonts w:ascii="Calibri" w:eastAsia="Calibri" w:hAnsi="Calibri" w:cs="Calibri"/>
                <w:color w:val="000000"/>
              </w:rPr>
            </w:pPr>
          </w:p>
          <w:p w14:paraId="540547D0"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69A0D126" w14:textId="77777777" w:rsidR="00DE2D35" w:rsidRDefault="00DE2D35">
            <w:pPr>
              <w:jc w:val="both"/>
              <w:rPr>
                <w:rFonts w:ascii="Calibri" w:eastAsia="Calibri" w:hAnsi="Calibri" w:cs="Calibri"/>
                <w:color w:val="000000"/>
              </w:rPr>
            </w:pPr>
          </w:p>
          <w:p w14:paraId="59848FCC"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en qué consiste El Tratado de Westfalia y cuáles son sus características.</w:t>
            </w:r>
          </w:p>
          <w:p w14:paraId="4D8D5BA7"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Reflexionar acerca de la participación ciudadana. </w:t>
            </w:r>
          </w:p>
          <w:p w14:paraId="4301E7A4"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los principios de la soberanía. </w:t>
            </w:r>
          </w:p>
          <w:p w14:paraId="3B204D7A"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Reflexionar acerca del desarrollo del sentido de pertenencia en las personas</w:t>
            </w:r>
            <w:r>
              <w:rPr>
                <w:rFonts w:ascii="Calibri" w:eastAsia="Calibri" w:hAnsi="Calibri" w:cs="Calibri"/>
                <w:color w:val="000000"/>
              </w:rPr>
              <w:t xml:space="preserve"> hacia el estado.  </w:t>
            </w:r>
          </w:p>
          <w:p w14:paraId="6149256C" w14:textId="77777777" w:rsidR="00DE2D35" w:rsidRDefault="00DE2D35">
            <w:pPr>
              <w:tabs>
                <w:tab w:val="left" w:pos="761"/>
                <w:tab w:val="left" w:pos="1121"/>
              </w:tabs>
              <w:rPr>
                <w:rFonts w:ascii="Calibri" w:eastAsia="Calibri" w:hAnsi="Calibri" w:cs="Calibri"/>
                <w:color w:val="000000"/>
              </w:rPr>
            </w:pPr>
          </w:p>
          <w:p w14:paraId="4E2D93D9" w14:textId="77777777" w:rsidR="00DE2D35" w:rsidRDefault="00DE2D35">
            <w:pPr>
              <w:tabs>
                <w:tab w:val="left" w:pos="761"/>
                <w:tab w:val="left" w:pos="1121"/>
              </w:tabs>
              <w:rPr>
                <w:rFonts w:ascii="Calibri" w:eastAsia="Calibri" w:hAnsi="Calibri" w:cs="Calibri"/>
                <w:color w:val="000000"/>
              </w:rPr>
            </w:pPr>
          </w:p>
          <w:p w14:paraId="458DD016"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6C74B72D"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TRES</w:t>
            </w:r>
          </w:p>
          <w:p w14:paraId="54A43BB9"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3B940425" w14:textId="77777777" w:rsidR="00DE2D35" w:rsidRDefault="00FD4588">
            <w:pPr>
              <w:numPr>
                <w:ilvl w:val="0"/>
                <w:numId w:val="2"/>
              </w:numPr>
              <w:rPr>
                <w:color w:val="000000"/>
              </w:rPr>
            </w:pPr>
            <w:r>
              <w:rPr>
                <w:rFonts w:ascii="Calibri" w:eastAsia="Calibri" w:hAnsi="Calibri" w:cs="Calibri"/>
                <w:color w:val="000000"/>
              </w:rPr>
              <w:t xml:space="preserve">Desarrollar el sentido de inferencia en base a una imagen. </w:t>
            </w:r>
          </w:p>
          <w:p w14:paraId="386FD469"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Identificar en qué sentido somos diferencia e igualdad los ecuatorianos. </w:t>
            </w:r>
          </w:p>
          <w:p w14:paraId="3534993C"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Reflexionar acerca de la importancia de la identidad cultural propia. </w:t>
            </w:r>
          </w:p>
          <w:p w14:paraId="3DE76B83" w14:textId="77777777" w:rsidR="00DE2D35" w:rsidRDefault="00DE2D35">
            <w:pPr>
              <w:rPr>
                <w:rFonts w:ascii="Calibri" w:eastAsia="Calibri" w:hAnsi="Calibri" w:cs="Calibri"/>
                <w:color w:val="000000"/>
              </w:rPr>
            </w:pPr>
          </w:p>
          <w:p w14:paraId="72145CD3"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1239FB7F" w14:textId="77777777" w:rsidR="00DE2D35" w:rsidRDefault="00FD4588">
            <w:pPr>
              <w:numPr>
                <w:ilvl w:val="0"/>
                <w:numId w:val="2"/>
              </w:numPr>
              <w:rPr>
                <w:color w:val="000000"/>
              </w:rPr>
            </w:pPr>
            <w:r>
              <w:rPr>
                <w:rFonts w:ascii="Calibri" w:eastAsia="Calibri" w:hAnsi="Calibri" w:cs="Calibri"/>
                <w:color w:val="000000"/>
              </w:rPr>
              <w:t>Reconocer los diferentes sustratos históricos de nuestra plurinacionalidad indígena,  mestizo, afro, y montubio.</w:t>
            </w:r>
          </w:p>
          <w:p w14:paraId="5571FFE4" w14:textId="77777777" w:rsidR="00DE2D35" w:rsidRDefault="00FD4588">
            <w:pPr>
              <w:numPr>
                <w:ilvl w:val="0"/>
                <w:numId w:val="2"/>
              </w:numPr>
              <w:rPr>
                <w:color w:val="000000"/>
              </w:rPr>
            </w:pPr>
            <w:r>
              <w:rPr>
                <w:rFonts w:ascii="Calibri" w:eastAsia="Calibri" w:hAnsi="Calibri" w:cs="Calibri"/>
                <w:color w:val="000000"/>
              </w:rPr>
              <w:t>Identificar de qué maneras se identifica u</w:t>
            </w:r>
            <w:r>
              <w:rPr>
                <w:rFonts w:ascii="Calibri" w:eastAsia="Calibri" w:hAnsi="Calibri" w:cs="Calibri"/>
                <w:color w:val="000000"/>
              </w:rPr>
              <w:t xml:space="preserve">na nacionalidad. </w:t>
            </w:r>
          </w:p>
          <w:p w14:paraId="1172B5FB" w14:textId="77777777" w:rsidR="00DE2D35" w:rsidRDefault="00DE2D35">
            <w:pPr>
              <w:spacing w:line="283" w:lineRule="auto"/>
              <w:jc w:val="both"/>
              <w:rPr>
                <w:rFonts w:ascii="Calibri" w:eastAsia="Calibri" w:hAnsi="Calibri" w:cs="Calibri"/>
                <w:b/>
                <w:color w:val="000000"/>
              </w:rPr>
            </w:pPr>
          </w:p>
          <w:p w14:paraId="78BC2417"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64C1724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Identificar la participación de los hombres y mujeres de la comunidad en las fiestas, costumbres y formas de ser y convivir. </w:t>
            </w:r>
          </w:p>
          <w:p w14:paraId="6C48F0AA"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Justificar las diferencias interpersonales de los individuos y la relación de estos en la igualdad de los derechos humanos. </w:t>
            </w:r>
          </w:p>
          <w:p w14:paraId="4545ADC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w:t>
            </w:r>
            <w:r>
              <w:rPr>
                <w:rFonts w:ascii="Calibri" w:eastAsia="Calibri" w:hAnsi="Calibri" w:cs="Calibri"/>
                <w:color w:val="000000"/>
              </w:rPr>
              <w:t xml:space="preserve">ificar algunas de las acciones gubernamentales en promoción de la igualdad y reconocimiento de las diferencias. </w:t>
            </w:r>
          </w:p>
          <w:p w14:paraId="1D28AD99"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las características de la nacionalidad Waorani. </w:t>
            </w:r>
          </w:p>
          <w:p w14:paraId="3C98753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los territorios destinados a la preservación de la cultura o de propieda</w:t>
            </w:r>
            <w:r>
              <w:rPr>
                <w:rFonts w:ascii="Calibri" w:eastAsia="Calibri" w:hAnsi="Calibri" w:cs="Calibri"/>
                <w:color w:val="000000"/>
              </w:rPr>
              <w:t>d colectiva como una forma ancestral de organización territorial de los pueblos ancestrales, indígenas, afro ecuatorianos o montubios.</w:t>
            </w:r>
          </w:p>
          <w:p w14:paraId="3FD48B87" w14:textId="77777777" w:rsidR="00DE2D35" w:rsidRDefault="00FD4588">
            <w:pPr>
              <w:rPr>
                <w:rFonts w:ascii="Calibri" w:eastAsia="Calibri" w:hAnsi="Calibri" w:cs="Calibri"/>
                <w:b/>
                <w:color w:val="000000"/>
              </w:rPr>
            </w:pPr>
            <w:r>
              <w:rPr>
                <w:rFonts w:ascii="Calibri" w:eastAsia="Calibri" w:hAnsi="Calibri" w:cs="Calibri"/>
                <w:b/>
                <w:color w:val="000000"/>
              </w:rPr>
              <w:t xml:space="preserve">ROCESO DE ENSEÑANZA APRENDIZAJE </w:t>
            </w:r>
          </w:p>
          <w:p w14:paraId="57F992C2"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CUATRO</w:t>
            </w:r>
          </w:p>
          <w:p w14:paraId="1C7FF8B7"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74754EF5" w14:textId="77777777" w:rsidR="00DE2D35" w:rsidRDefault="00FD4588">
            <w:pPr>
              <w:numPr>
                <w:ilvl w:val="0"/>
                <w:numId w:val="2"/>
              </w:numPr>
              <w:rPr>
                <w:color w:val="000000"/>
              </w:rPr>
            </w:pPr>
            <w:r>
              <w:rPr>
                <w:rFonts w:ascii="Calibri" w:eastAsia="Calibri" w:hAnsi="Calibri" w:cs="Calibri"/>
                <w:color w:val="000000"/>
              </w:rPr>
              <w:t>Identificar la importancia de la necesidad d</w:t>
            </w:r>
            <w:r>
              <w:rPr>
                <w:rFonts w:ascii="Calibri" w:eastAsia="Calibri" w:hAnsi="Calibri" w:cs="Calibri"/>
                <w:color w:val="000000"/>
              </w:rPr>
              <w:t xml:space="preserve">e una organización. y sus autoridades. </w:t>
            </w:r>
          </w:p>
          <w:p w14:paraId="5362FBF9"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Reconocer el origen del poder de las autoridades. de una organización </w:t>
            </w:r>
          </w:p>
          <w:p w14:paraId="176959C0"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Conocer de qué forma se le da legitimidad accionar a una autoridad.  </w:t>
            </w:r>
          </w:p>
          <w:p w14:paraId="3FA4C981"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Identificar las implicaciones de los ciudadanos al ejercer el derecho del c</w:t>
            </w:r>
            <w:r>
              <w:rPr>
                <w:rFonts w:ascii="Calibri" w:eastAsia="Calibri" w:hAnsi="Calibri" w:cs="Calibri"/>
                <w:color w:val="000000"/>
              </w:rPr>
              <w:t xml:space="preserve">ontrol social. </w:t>
            </w:r>
          </w:p>
          <w:p w14:paraId="2FD340E4" w14:textId="77777777" w:rsidR="00DE2D35" w:rsidRDefault="00DE2D35">
            <w:pPr>
              <w:rPr>
                <w:rFonts w:ascii="Calibri" w:eastAsia="Calibri" w:hAnsi="Calibri" w:cs="Calibri"/>
                <w:color w:val="000000"/>
              </w:rPr>
            </w:pPr>
          </w:p>
          <w:p w14:paraId="566D3B4D"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3788D5F6" w14:textId="77777777" w:rsidR="00DE2D35" w:rsidRDefault="00FD4588">
            <w:pPr>
              <w:numPr>
                <w:ilvl w:val="0"/>
                <w:numId w:val="2"/>
              </w:numPr>
              <w:rPr>
                <w:color w:val="000000"/>
              </w:rPr>
            </w:pPr>
            <w:r>
              <w:rPr>
                <w:rFonts w:ascii="Calibri" w:eastAsia="Calibri" w:hAnsi="Calibri" w:cs="Calibri"/>
                <w:color w:val="000000"/>
              </w:rPr>
              <w:t>Reconocer las diferencias entre Estado, Nación y Gobierno.</w:t>
            </w:r>
          </w:p>
          <w:p w14:paraId="178501CE" w14:textId="77777777" w:rsidR="00DE2D35" w:rsidRDefault="00FD4588">
            <w:pPr>
              <w:numPr>
                <w:ilvl w:val="0"/>
                <w:numId w:val="2"/>
              </w:numPr>
              <w:rPr>
                <w:color w:val="000000"/>
              </w:rPr>
            </w:pPr>
            <w:r>
              <w:rPr>
                <w:rFonts w:ascii="Calibri" w:eastAsia="Calibri" w:hAnsi="Calibri" w:cs="Calibri"/>
                <w:color w:val="000000"/>
              </w:rPr>
              <w:t xml:space="preserve">Identificar los elementos fundamentales  del Estado. </w:t>
            </w:r>
          </w:p>
          <w:p w14:paraId="64A30198"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Conocer el significado del control social.</w:t>
            </w:r>
          </w:p>
          <w:p w14:paraId="5C81022D" w14:textId="77777777" w:rsidR="00DE2D35" w:rsidRDefault="00FD4588">
            <w:pPr>
              <w:numPr>
                <w:ilvl w:val="0"/>
                <w:numId w:val="2"/>
              </w:numPr>
              <w:rPr>
                <w:color w:val="000000"/>
              </w:rPr>
            </w:pPr>
            <w:r>
              <w:rPr>
                <w:rFonts w:ascii="Calibri" w:eastAsia="Calibri" w:hAnsi="Calibri" w:cs="Calibri"/>
                <w:color w:val="000000"/>
              </w:rPr>
              <w:t>Conocer los Mecanismos de control social.</w:t>
            </w:r>
          </w:p>
          <w:p w14:paraId="5C3D7002" w14:textId="77777777" w:rsidR="00DE2D35" w:rsidRDefault="00DE2D35">
            <w:pPr>
              <w:rPr>
                <w:rFonts w:ascii="Calibri" w:eastAsia="Calibri" w:hAnsi="Calibri" w:cs="Calibri"/>
                <w:color w:val="000000"/>
              </w:rPr>
            </w:pPr>
          </w:p>
          <w:p w14:paraId="3BFED9A3" w14:textId="77777777" w:rsidR="00DE2D35" w:rsidRDefault="00DE2D35">
            <w:pPr>
              <w:rPr>
                <w:color w:val="000000"/>
              </w:rPr>
            </w:pPr>
          </w:p>
          <w:p w14:paraId="3AF0250C" w14:textId="77777777" w:rsidR="00DE2D35" w:rsidRDefault="00DE2D35">
            <w:pPr>
              <w:rPr>
                <w:rFonts w:ascii="Calibri" w:eastAsia="Calibri" w:hAnsi="Calibri" w:cs="Calibri"/>
                <w:color w:val="000000"/>
              </w:rPr>
            </w:pPr>
          </w:p>
          <w:p w14:paraId="29CA073E"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46848CBF" w14:textId="77777777" w:rsidR="00DE2D35" w:rsidRDefault="00DE2D35">
            <w:pPr>
              <w:jc w:val="both"/>
              <w:rPr>
                <w:rFonts w:ascii="Calibri" w:eastAsia="Calibri" w:hAnsi="Calibri" w:cs="Calibri"/>
                <w:color w:val="000000"/>
              </w:rPr>
            </w:pPr>
          </w:p>
          <w:p w14:paraId="66185034"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Conceptualizar la definición del Estado moderno según Max Weber. </w:t>
            </w:r>
          </w:p>
          <w:p w14:paraId="4DC9CC6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los mecanismos de control social y en qué se apoyan según   Leonardo Avritzer.</w:t>
            </w:r>
          </w:p>
          <w:p w14:paraId="51B392BD"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los aportes realizados por algunos de los principales pensadores de la his</w:t>
            </w:r>
            <w:r>
              <w:rPr>
                <w:rFonts w:ascii="Calibri" w:eastAsia="Calibri" w:hAnsi="Calibri" w:cs="Calibri"/>
                <w:color w:val="000000"/>
              </w:rPr>
              <w:t>toria. en la evolución del Estado.</w:t>
            </w:r>
          </w:p>
          <w:p w14:paraId="71113825"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Reflexionar acerca de la evolución  histórica del Estado y la revolución. </w:t>
            </w:r>
          </w:p>
          <w:p w14:paraId="3CA3DB54"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Analizar los procesos históricos que propiciaron la Declaración de Derechos del Hombre y del Ciudadano, la Declaración de los Derechos de la Mujer</w:t>
            </w:r>
            <w:r>
              <w:rPr>
                <w:rFonts w:ascii="Calibri" w:eastAsia="Calibri" w:hAnsi="Calibri" w:cs="Calibri"/>
                <w:color w:val="000000"/>
              </w:rPr>
              <w:t xml:space="preserve"> y la Ciudadana.</w:t>
            </w:r>
          </w:p>
          <w:p w14:paraId="7521F0F7"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Ejemplificar el origen de la democracia moderna y la alternabilidad, sus contradicciones (soberanía del pueblo y democracia para todos) y la concepción natural y hereditaria del poder, destacando el significado y rol de la ciudadanía. </w:t>
            </w:r>
          </w:p>
          <w:p w14:paraId="3226309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Examinar la cultura nacional fundamentada en la plurinacionalidad, valorando los aportes de cada cultura y sus luchas sociales y políticas por el cumplimiento de los derechos sociales en pos de una sociedad intercultural y la armonía social. </w:t>
            </w:r>
          </w:p>
          <w:p w14:paraId="7E21CF7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la </w:t>
            </w:r>
            <w:r>
              <w:rPr>
                <w:rFonts w:ascii="Calibri" w:eastAsia="Calibri" w:hAnsi="Calibri" w:cs="Calibri"/>
                <w:color w:val="000000"/>
              </w:rPr>
              <w:t>evolución histórica del Estado como forma de control social, identificando los mecanismos e instituciones que emplea para ejercer dicho control, y las funciones que lo diferencian de nación y gobierno.</w:t>
            </w:r>
          </w:p>
          <w:p w14:paraId="7220E92F" w14:textId="77777777" w:rsidR="00DE2D35" w:rsidRDefault="00DE2D35">
            <w:pPr>
              <w:tabs>
                <w:tab w:val="left" w:pos="761"/>
                <w:tab w:val="left" w:pos="1121"/>
              </w:tabs>
              <w:rPr>
                <w:rFonts w:ascii="Calibri" w:eastAsia="Calibri" w:hAnsi="Calibri" w:cs="Calibri"/>
                <w:color w:val="000000"/>
              </w:rPr>
            </w:pPr>
          </w:p>
          <w:p w14:paraId="739EB212" w14:textId="77777777" w:rsidR="00DE2D35" w:rsidRDefault="00DE2D35">
            <w:pPr>
              <w:tabs>
                <w:tab w:val="left" w:pos="761"/>
                <w:tab w:val="left" w:pos="1121"/>
              </w:tabs>
              <w:rPr>
                <w:rFonts w:ascii="Calibri" w:eastAsia="Calibri" w:hAnsi="Calibri" w:cs="Calibri"/>
                <w:color w:val="000000"/>
              </w:rPr>
            </w:pPr>
          </w:p>
          <w:p w14:paraId="2A226270" w14:textId="77777777" w:rsidR="00DE2D35" w:rsidRDefault="00DE2D35">
            <w:pPr>
              <w:tabs>
                <w:tab w:val="left" w:pos="761"/>
                <w:tab w:val="left" w:pos="1121"/>
              </w:tabs>
              <w:rPr>
                <w:rFonts w:ascii="Calibri" w:eastAsia="Calibri" w:hAnsi="Calibri" w:cs="Calibri"/>
                <w:color w:val="000000"/>
              </w:rPr>
            </w:pPr>
          </w:p>
          <w:p w14:paraId="04272CF2" w14:textId="77777777" w:rsidR="00DE2D35" w:rsidRDefault="00DE2D35">
            <w:pPr>
              <w:tabs>
                <w:tab w:val="left" w:pos="761"/>
                <w:tab w:val="left" w:pos="1121"/>
              </w:tabs>
              <w:rPr>
                <w:rFonts w:ascii="Calibri" w:eastAsia="Calibri" w:hAnsi="Calibri" w:cs="Calibri"/>
                <w:color w:val="000000"/>
              </w:rPr>
            </w:pPr>
          </w:p>
          <w:p w14:paraId="6DF3F39D" w14:textId="77777777" w:rsidR="00DE2D35" w:rsidRDefault="00DE2D35">
            <w:pPr>
              <w:tabs>
                <w:tab w:val="left" w:pos="761"/>
                <w:tab w:val="left" w:pos="1121"/>
              </w:tabs>
              <w:rPr>
                <w:rFonts w:ascii="Calibri" w:eastAsia="Calibri" w:hAnsi="Calibri" w:cs="Calibri"/>
                <w:color w:val="000000"/>
              </w:rPr>
            </w:pPr>
          </w:p>
          <w:p w14:paraId="42D5B49D" w14:textId="77777777" w:rsidR="00DE2D35" w:rsidRDefault="00DE2D35">
            <w:pPr>
              <w:tabs>
                <w:tab w:val="left" w:pos="761"/>
                <w:tab w:val="left" w:pos="1121"/>
              </w:tabs>
              <w:rPr>
                <w:rFonts w:ascii="Calibri" w:eastAsia="Calibri" w:hAnsi="Calibri" w:cs="Calibri"/>
                <w:color w:val="000000"/>
              </w:rPr>
            </w:pPr>
          </w:p>
          <w:p w14:paraId="1B7EB824" w14:textId="77777777" w:rsidR="00DE2D35" w:rsidRDefault="00DE2D35">
            <w:pPr>
              <w:tabs>
                <w:tab w:val="left" w:pos="761"/>
                <w:tab w:val="left" w:pos="1121"/>
              </w:tabs>
              <w:rPr>
                <w:rFonts w:ascii="Calibri" w:eastAsia="Calibri" w:hAnsi="Calibri" w:cs="Calibri"/>
                <w:color w:val="000000"/>
              </w:rPr>
            </w:pPr>
          </w:p>
          <w:p w14:paraId="676AED08" w14:textId="77777777" w:rsidR="00DE2D35" w:rsidRDefault="00DE2D35">
            <w:pPr>
              <w:tabs>
                <w:tab w:val="left" w:pos="761"/>
                <w:tab w:val="left" w:pos="1121"/>
              </w:tabs>
              <w:rPr>
                <w:rFonts w:ascii="Calibri" w:eastAsia="Calibri" w:hAnsi="Calibri" w:cs="Calibri"/>
                <w:color w:val="000000"/>
              </w:rPr>
            </w:pPr>
          </w:p>
          <w:p w14:paraId="0C142F57" w14:textId="77777777" w:rsidR="00DE2D35" w:rsidRDefault="00DE2D35">
            <w:pPr>
              <w:tabs>
                <w:tab w:val="left" w:pos="761"/>
                <w:tab w:val="left" w:pos="1121"/>
              </w:tabs>
              <w:rPr>
                <w:rFonts w:ascii="Calibri" w:eastAsia="Calibri" w:hAnsi="Calibri" w:cs="Calibri"/>
                <w:color w:val="000000"/>
              </w:rPr>
            </w:pPr>
          </w:p>
          <w:p w14:paraId="7D68D180" w14:textId="77777777" w:rsidR="00DE2D35" w:rsidRDefault="00DE2D35">
            <w:pPr>
              <w:tabs>
                <w:tab w:val="left" w:pos="761"/>
                <w:tab w:val="left" w:pos="1121"/>
              </w:tabs>
              <w:rPr>
                <w:rFonts w:ascii="Calibri" w:eastAsia="Calibri" w:hAnsi="Calibri" w:cs="Calibri"/>
                <w:color w:val="000000"/>
              </w:rPr>
            </w:pPr>
          </w:p>
          <w:p w14:paraId="393A24D8" w14:textId="77777777" w:rsidR="00DE2D35" w:rsidRDefault="00DE2D35">
            <w:pPr>
              <w:tabs>
                <w:tab w:val="left" w:pos="761"/>
                <w:tab w:val="left" w:pos="1121"/>
              </w:tabs>
              <w:rPr>
                <w:rFonts w:ascii="Calibri" w:eastAsia="Calibri" w:hAnsi="Calibri" w:cs="Calibri"/>
                <w:color w:val="000000"/>
              </w:rPr>
            </w:pPr>
          </w:p>
          <w:p w14:paraId="06A44A5D" w14:textId="77777777" w:rsidR="00DE2D35" w:rsidRDefault="00DE2D35">
            <w:pPr>
              <w:tabs>
                <w:tab w:val="left" w:pos="761"/>
                <w:tab w:val="left" w:pos="1121"/>
              </w:tabs>
              <w:rPr>
                <w:rFonts w:ascii="Calibri" w:eastAsia="Calibri" w:hAnsi="Calibri" w:cs="Calibri"/>
                <w:color w:val="000000"/>
              </w:rPr>
            </w:pPr>
          </w:p>
          <w:p w14:paraId="67C587BB" w14:textId="77777777" w:rsidR="00DE2D35" w:rsidRDefault="00DE2D35">
            <w:pPr>
              <w:tabs>
                <w:tab w:val="left" w:pos="761"/>
                <w:tab w:val="left" w:pos="1121"/>
              </w:tabs>
              <w:rPr>
                <w:rFonts w:ascii="Calibri" w:eastAsia="Calibri" w:hAnsi="Calibri" w:cs="Calibri"/>
                <w:color w:val="000000"/>
              </w:rPr>
            </w:pPr>
          </w:p>
          <w:p w14:paraId="1FF508BF" w14:textId="77777777" w:rsidR="00DE2D35" w:rsidRDefault="00DE2D35">
            <w:pPr>
              <w:tabs>
                <w:tab w:val="left" w:pos="761"/>
                <w:tab w:val="left" w:pos="1121"/>
              </w:tabs>
              <w:rPr>
                <w:rFonts w:ascii="Calibri" w:eastAsia="Calibri" w:hAnsi="Calibri" w:cs="Calibri"/>
                <w:color w:val="000000"/>
              </w:rPr>
            </w:pPr>
          </w:p>
          <w:p w14:paraId="165D4BE0" w14:textId="77777777" w:rsidR="00DE2D35" w:rsidRDefault="00DE2D35">
            <w:pPr>
              <w:tabs>
                <w:tab w:val="left" w:pos="761"/>
                <w:tab w:val="left" w:pos="1121"/>
              </w:tabs>
              <w:rPr>
                <w:rFonts w:ascii="Calibri" w:eastAsia="Calibri" w:hAnsi="Calibri" w:cs="Calibri"/>
                <w:color w:val="000000"/>
              </w:rPr>
            </w:pPr>
          </w:p>
        </w:tc>
        <w:tc>
          <w:tcPr>
            <w:tcW w:w="2108" w:type="dxa"/>
            <w:gridSpan w:val="4"/>
          </w:tcPr>
          <w:p w14:paraId="1434849A" w14:textId="77777777" w:rsidR="00DE2D35" w:rsidRDefault="00DE2D35">
            <w:pPr>
              <w:widowControl w:val="0"/>
              <w:jc w:val="both"/>
              <w:rPr>
                <w:rFonts w:ascii="Tame nwe roman" w:eastAsia="Tame nwe roman" w:hAnsi="Tame nwe roman" w:cs="Tame nwe roman"/>
                <w:color w:val="000000"/>
              </w:rPr>
            </w:pPr>
          </w:p>
          <w:p w14:paraId="3DCFD293"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68CE27F1"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Internet Computadora</w:t>
            </w:r>
          </w:p>
          <w:p w14:paraId="47DF40E3"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5AC9135D"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6EF8BAE3"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Televisión </w:t>
            </w:r>
          </w:p>
          <w:p w14:paraId="57268A14"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Periódico</w:t>
            </w:r>
          </w:p>
          <w:p w14:paraId="7C8C0597"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Imágenes </w:t>
            </w:r>
          </w:p>
          <w:p w14:paraId="22BF7A60" w14:textId="77777777" w:rsidR="00DE2D35" w:rsidRDefault="00DE2D35">
            <w:pPr>
              <w:widowControl w:val="0"/>
              <w:jc w:val="both"/>
              <w:rPr>
                <w:rFonts w:ascii="Calibri" w:eastAsia="Calibri" w:hAnsi="Calibri" w:cs="Calibri"/>
                <w:color w:val="000000"/>
              </w:rPr>
            </w:pPr>
          </w:p>
        </w:tc>
        <w:tc>
          <w:tcPr>
            <w:tcW w:w="2371" w:type="dxa"/>
            <w:gridSpan w:val="4"/>
          </w:tcPr>
          <w:p w14:paraId="26C68CEB" w14:textId="77777777" w:rsidR="00DE2D35" w:rsidRDefault="00DE2D35">
            <w:pPr>
              <w:rPr>
                <w:rFonts w:ascii="Montserrat Medium" w:eastAsia="Montserrat Medium" w:hAnsi="Montserrat Medium" w:cs="Montserrat Medium"/>
                <w:b/>
                <w:color w:val="000000"/>
                <w:sz w:val="17"/>
                <w:szCs w:val="17"/>
              </w:rPr>
            </w:pPr>
          </w:p>
          <w:p w14:paraId="2A18D742" w14:textId="77777777" w:rsidR="00DE2D35" w:rsidRDefault="00FD4588">
            <w:pPr>
              <w:rPr>
                <w:rFonts w:ascii="Calibri" w:eastAsia="Calibri" w:hAnsi="Calibri" w:cs="Calibri"/>
                <w:color w:val="000000"/>
              </w:rPr>
            </w:pPr>
            <w:r>
              <w:rPr>
                <w:rFonts w:ascii="Calibri" w:eastAsia="Calibri" w:hAnsi="Calibri" w:cs="Calibri"/>
                <w:color w:val="000000"/>
              </w:rPr>
              <w:t>I.CS.EC.5.1.1. Analiza el origen y evolución histórica de “ciudadanía” y “derechos” y los efectos que trae consigo la concepción de estos términos en la relación entre individuo y</w:t>
            </w:r>
            <w:r>
              <w:rPr>
                <w:rFonts w:ascii="Calibri" w:eastAsia="Calibri" w:hAnsi="Calibri" w:cs="Calibri"/>
                <w:color w:val="000000"/>
              </w:rPr>
              <w:t xml:space="preserve"> sociedad. (J.3.) I.CS.EC.5.1.2. Analiza los procesos históricos que propiciaron la Declaración de los Derechos del Hombre y del Ciudadano, la Declaración de los Derechos de la Mujer y la Ciudadana, la Declaración Universal de los Derechos Humanos y la rel</w:t>
            </w:r>
            <w:r>
              <w:rPr>
                <w:rFonts w:ascii="Calibri" w:eastAsia="Calibri" w:hAnsi="Calibri" w:cs="Calibri"/>
                <w:color w:val="000000"/>
              </w:rPr>
              <w:t xml:space="preserve">ación entre individuo, sociedad y poder político. (J.3., S.1.) I.CS.EC.5.1.3. Explica las diferentes generaciones de derechos y el contexto histórico de su surgimiento, reconociendo la relación entre individuo, sociedad y poder político en cada una de las </w:t>
            </w:r>
            <w:r>
              <w:rPr>
                <w:rFonts w:ascii="Calibri" w:eastAsia="Calibri" w:hAnsi="Calibri" w:cs="Calibri"/>
                <w:color w:val="000000"/>
              </w:rPr>
              <w:t>generaciones. (J.1., J.3.)</w:t>
            </w:r>
          </w:p>
          <w:p w14:paraId="1606C82F" w14:textId="77777777" w:rsidR="00DE2D35" w:rsidRDefault="00FD4588">
            <w:pPr>
              <w:rPr>
                <w:rFonts w:ascii="Calibri" w:eastAsia="Calibri" w:hAnsi="Calibri" w:cs="Calibri"/>
                <w:color w:val="000000"/>
              </w:rPr>
            </w:pPr>
            <w:r>
              <w:rPr>
                <w:rFonts w:ascii="Calibri" w:eastAsia="Calibri" w:hAnsi="Calibri" w:cs="Calibri"/>
                <w:color w:val="000000"/>
              </w:rPr>
              <w:t>I.CS.EC.5.3.1. Ejemplifica el origen de la democracia moderna y la alternabilidad, sus contradicciones (soberanía del pueblo y democracia para todos) y sus limitaciones (corrupción, persistencia de la exclusión social y surgimien</w:t>
            </w:r>
            <w:r>
              <w:rPr>
                <w:rFonts w:ascii="Calibri" w:eastAsia="Calibri" w:hAnsi="Calibri" w:cs="Calibri"/>
                <w:color w:val="000000"/>
              </w:rPr>
              <w:t>to de nuevas élites) y la concepción natural y hereditaria del poder, destacando el significado y rol de la ciudadanía. (J.1., J.3.) I.CS.EC.5.3.2. Examina la definición, límites y dificultades de la democracia representativa y deliberativa reconociendo la</w:t>
            </w:r>
            <w:r>
              <w:rPr>
                <w:rFonts w:ascii="Calibri" w:eastAsia="Calibri" w:hAnsi="Calibri" w:cs="Calibri"/>
                <w:color w:val="000000"/>
              </w:rPr>
              <w:t xml:space="preserve"> posible complementariedad entre ellas y el rol de la ciudadanía. (J.1., J.2., J.3., I.2.)</w:t>
            </w:r>
          </w:p>
          <w:p w14:paraId="1D3A784F" w14:textId="77777777" w:rsidR="00DE2D35" w:rsidRDefault="00FD4588">
            <w:pPr>
              <w:rPr>
                <w:rFonts w:ascii="Calibri" w:eastAsia="Calibri" w:hAnsi="Calibri" w:cs="Calibri"/>
                <w:color w:val="000000"/>
              </w:rPr>
            </w:pPr>
            <w:r>
              <w:rPr>
                <w:rFonts w:ascii="Calibri" w:eastAsia="Calibri" w:hAnsi="Calibri" w:cs="Calibri"/>
                <w:color w:val="000000"/>
              </w:rPr>
              <w:t>I.CS.EC.5.7.1. Examina la cultura nacional fundamentada en la plurinacionalidad, valorando los aportes de cada cultura y sus luchas sociales y políticas por el cumpl</w:t>
            </w:r>
            <w:r>
              <w:rPr>
                <w:rFonts w:ascii="Calibri" w:eastAsia="Calibri" w:hAnsi="Calibri" w:cs="Calibri"/>
                <w:color w:val="000000"/>
              </w:rPr>
              <w:t>imiento de los derechos sociales en pos de una sociedad intercultural y la armonía social. (J.1., S.2.)</w:t>
            </w:r>
          </w:p>
          <w:p w14:paraId="6726423E" w14:textId="77777777" w:rsidR="00DE2D35" w:rsidRDefault="00FD4588">
            <w:pPr>
              <w:rPr>
                <w:rFonts w:ascii="Calibri" w:eastAsia="Calibri" w:hAnsi="Calibri" w:cs="Calibri"/>
                <w:color w:val="000000"/>
              </w:rPr>
            </w:pPr>
            <w:r>
              <w:rPr>
                <w:rFonts w:ascii="Calibri" w:eastAsia="Calibri" w:hAnsi="Calibri" w:cs="Calibri"/>
                <w:color w:val="000000"/>
              </w:rPr>
              <w:t>I.CS.EC.5.8.1. Explica la evolución histórica del Estado como forma de control social, identificando los mecanismos e instituciones que emplea para ejer</w:t>
            </w:r>
            <w:r>
              <w:rPr>
                <w:rFonts w:ascii="Calibri" w:eastAsia="Calibri" w:hAnsi="Calibri" w:cs="Calibri"/>
                <w:color w:val="000000"/>
              </w:rPr>
              <w:t>cer dicho control, y las funciones que lo diferencian de nación y gobierno. (J.1., J.3.)</w:t>
            </w:r>
          </w:p>
        </w:tc>
        <w:tc>
          <w:tcPr>
            <w:tcW w:w="1184" w:type="dxa"/>
          </w:tcPr>
          <w:p w14:paraId="41C832AB" w14:textId="77777777" w:rsidR="00DE2D35" w:rsidRDefault="00DE2D35">
            <w:pPr>
              <w:rPr>
                <w:rFonts w:ascii="Calibri" w:eastAsia="Calibri" w:hAnsi="Calibri" w:cs="Calibri"/>
                <w:i/>
                <w:color w:val="000000"/>
              </w:rPr>
            </w:pPr>
          </w:p>
          <w:p w14:paraId="384CA469" w14:textId="77777777" w:rsidR="00DE2D35" w:rsidRDefault="00FD4588">
            <w:pPr>
              <w:rPr>
                <w:rFonts w:ascii="Calibri" w:eastAsia="Calibri" w:hAnsi="Calibri" w:cs="Calibri"/>
                <w:b/>
                <w:color w:val="000000"/>
                <w:u w:val="single"/>
              </w:rPr>
            </w:pPr>
            <w:r>
              <w:rPr>
                <w:rFonts w:ascii="Calibri" w:eastAsia="Calibri" w:hAnsi="Calibri" w:cs="Calibri"/>
                <w:b/>
                <w:color w:val="000000"/>
                <w:u w:val="single"/>
              </w:rPr>
              <w:t xml:space="preserve">TÉCNICAS </w:t>
            </w:r>
          </w:p>
          <w:p w14:paraId="6F4C254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573E625D"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F5080B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1E66109F"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C98631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D1DBC67"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8D16F7E"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5AF17D5"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4931FECD"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E08CFB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314B59B"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C87E242"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3FFEDD8"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C54589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7AD6E8D3" w14:textId="77777777" w:rsidR="00DE2D35" w:rsidRDefault="00DE2D35">
            <w:pPr>
              <w:widowControl w:val="0"/>
              <w:rPr>
                <w:rFonts w:ascii="Calibri" w:eastAsia="Calibri" w:hAnsi="Calibri" w:cs="Calibri"/>
                <w:color w:val="000000"/>
                <w:sz w:val="20"/>
                <w:szCs w:val="20"/>
              </w:rPr>
            </w:pPr>
          </w:p>
          <w:p w14:paraId="21AED65F" w14:textId="77777777" w:rsidR="00DE2D35" w:rsidRDefault="00FD4588">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4B62CDC2"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87C5DC0"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6255329"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0F41F84"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E2D35" w14:paraId="10A2D772" w14:textId="77777777" w:rsidTr="00DE2D35">
        <w:trPr>
          <w:gridAfter w:val="2"/>
          <w:trHeight w:val="300"/>
        </w:trPr>
        <w:tc>
          <w:tcPr>
            <w:tcW w:w="14644" w:type="dxa"/>
            <w:gridSpan w:val="20"/>
          </w:tcPr>
          <w:p w14:paraId="07D1A490"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5197B946" w14:textId="77777777" w:rsidTr="00DE2D35">
        <w:trPr>
          <w:gridAfter w:val="2"/>
          <w:cnfStyle w:val="000000100000" w:firstRow="0" w:lastRow="0" w:firstColumn="0" w:lastColumn="0" w:oddVBand="0" w:evenVBand="0" w:oddHBand="1" w:evenHBand="0" w:firstRowFirstColumn="0" w:firstRowLastColumn="0" w:lastRowFirstColumn="0" w:lastRowLastColumn="0"/>
          <w:trHeight w:val="420"/>
        </w:trPr>
        <w:tc>
          <w:tcPr>
            <w:tcW w:w="3503" w:type="dxa"/>
            <w:gridSpan w:val="3"/>
          </w:tcPr>
          <w:p w14:paraId="522FED8E" w14:textId="77777777" w:rsidR="00DE2D35" w:rsidRDefault="00FD4588">
            <w:pPr>
              <w:jc w:val="center"/>
              <w:rPr>
                <w:color w:val="000000"/>
                <w:sz w:val="20"/>
                <w:szCs w:val="20"/>
              </w:rPr>
            </w:pPr>
            <w:r>
              <w:rPr>
                <w:rFonts w:ascii="Calibri" w:eastAsia="Calibri" w:hAnsi="Calibri" w:cs="Calibri"/>
                <w:b/>
                <w:color w:val="000000"/>
                <w:sz w:val="20"/>
                <w:szCs w:val="20"/>
              </w:rPr>
              <w:t>ESPECIFICACIÓN DE LA</w:t>
            </w:r>
          </w:p>
          <w:p w14:paraId="13B942D2" w14:textId="77777777" w:rsidR="00DE2D35" w:rsidRDefault="00FD4588">
            <w:pPr>
              <w:jc w:val="center"/>
              <w:rPr>
                <w:color w:val="000000"/>
                <w:sz w:val="20"/>
                <w:szCs w:val="20"/>
              </w:rPr>
            </w:pPr>
            <w:r>
              <w:rPr>
                <w:rFonts w:ascii="Calibri" w:eastAsia="Calibri" w:hAnsi="Calibri" w:cs="Calibri"/>
                <w:b/>
                <w:color w:val="000000"/>
                <w:sz w:val="20"/>
                <w:szCs w:val="20"/>
              </w:rPr>
              <w:t>NECESIDAD EDUCATIVA</w:t>
            </w:r>
          </w:p>
          <w:p w14:paraId="45452AC9" w14:textId="77777777" w:rsidR="00DE2D35" w:rsidRDefault="00DE2D35">
            <w:pPr>
              <w:jc w:val="center"/>
              <w:rPr>
                <w:rFonts w:ascii="Calibri" w:eastAsia="Calibri" w:hAnsi="Calibri" w:cs="Calibri"/>
                <w:b/>
                <w:color w:val="000000"/>
              </w:rPr>
            </w:pPr>
          </w:p>
        </w:tc>
        <w:tc>
          <w:tcPr>
            <w:tcW w:w="3601" w:type="dxa"/>
            <w:gridSpan w:val="5"/>
          </w:tcPr>
          <w:p w14:paraId="09873937" w14:textId="77777777" w:rsidR="00DE2D35" w:rsidRDefault="00FD4588">
            <w:pPr>
              <w:jc w:val="center"/>
              <w:rPr>
                <w:color w:val="000000"/>
                <w:sz w:val="20"/>
                <w:szCs w:val="20"/>
              </w:rPr>
            </w:pPr>
            <w:r>
              <w:rPr>
                <w:rFonts w:ascii="Calibri" w:eastAsia="Calibri" w:hAnsi="Calibri" w:cs="Calibri"/>
                <w:b/>
                <w:color w:val="000000"/>
                <w:sz w:val="20"/>
                <w:szCs w:val="20"/>
              </w:rPr>
              <w:t>DESTREZAS CON CRITERIO DE</w:t>
            </w:r>
          </w:p>
          <w:p w14:paraId="23AA9E71" w14:textId="77777777" w:rsidR="00DE2D35" w:rsidRDefault="00FD4588">
            <w:pPr>
              <w:jc w:val="center"/>
              <w:rPr>
                <w:color w:val="000000"/>
                <w:sz w:val="20"/>
                <w:szCs w:val="20"/>
              </w:rPr>
            </w:pPr>
            <w:r>
              <w:rPr>
                <w:rFonts w:ascii="Calibri" w:eastAsia="Calibri" w:hAnsi="Calibri" w:cs="Calibri"/>
                <w:b/>
                <w:color w:val="000000"/>
                <w:sz w:val="20"/>
                <w:szCs w:val="20"/>
              </w:rPr>
              <w:t>DESEMPEÑO</w:t>
            </w:r>
          </w:p>
          <w:p w14:paraId="638D1603" w14:textId="77777777" w:rsidR="00DE2D35" w:rsidRDefault="00DE2D35">
            <w:pPr>
              <w:jc w:val="center"/>
              <w:rPr>
                <w:rFonts w:ascii="Calibri" w:eastAsia="Calibri" w:hAnsi="Calibri" w:cs="Calibri"/>
                <w:b/>
                <w:color w:val="000000"/>
              </w:rPr>
            </w:pPr>
          </w:p>
        </w:tc>
        <w:tc>
          <w:tcPr>
            <w:tcW w:w="2207" w:type="dxa"/>
            <w:gridSpan w:val="4"/>
          </w:tcPr>
          <w:p w14:paraId="36925D70" w14:textId="77777777" w:rsidR="00DE2D35" w:rsidRDefault="00FD4588">
            <w:pPr>
              <w:jc w:val="center"/>
              <w:rPr>
                <w:color w:val="000000"/>
                <w:sz w:val="20"/>
                <w:szCs w:val="20"/>
              </w:rPr>
            </w:pPr>
            <w:r>
              <w:rPr>
                <w:rFonts w:ascii="Calibri" w:eastAsia="Calibri" w:hAnsi="Calibri" w:cs="Calibri"/>
                <w:b/>
                <w:color w:val="000000"/>
                <w:sz w:val="20"/>
                <w:szCs w:val="20"/>
              </w:rPr>
              <w:t>ACTIVIDADES DE</w:t>
            </w:r>
          </w:p>
          <w:p w14:paraId="28175E31" w14:textId="77777777" w:rsidR="00DE2D35" w:rsidRDefault="00FD4588">
            <w:pPr>
              <w:jc w:val="center"/>
              <w:rPr>
                <w:color w:val="000000"/>
                <w:sz w:val="20"/>
                <w:szCs w:val="20"/>
              </w:rPr>
            </w:pPr>
            <w:r>
              <w:rPr>
                <w:rFonts w:ascii="Calibri" w:eastAsia="Calibri" w:hAnsi="Calibri" w:cs="Calibri"/>
                <w:b/>
                <w:color w:val="000000"/>
                <w:sz w:val="20"/>
                <w:szCs w:val="20"/>
              </w:rPr>
              <w:t>APRENDIZAJE</w:t>
            </w:r>
          </w:p>
          <w:p w14:paraId="238542BD" w14:textId="77777777" w:rsidR="00DE2D35" w:rsidRDefault="00DE2D35">
            <w:pPr>
              <w:jc w:val="center"/>
              <w:rPr>
                <w:rFonts w:ascii="Calibri" w:eastAsia="Calibri" w:hAnsi="Calibri" w:cs="Calibri"/>
                <w:b/>
                <w:color w:val="000000"/>
              </w:rPr>
            </w:pPr>
          </w:p>
        </w:tc>
        <w:tc>
          <w:tcPr>
            <w:tcW w:w="1842" w:type="dxa"/>
            <w:gridSpan w:val="4"/>
          </w:tcPr>
          <w:p w14:paraId="4A5E0455" w14:textId="77777777" w:rsidR="00DE2D35" w:rsidRDefault="00FD4588">
            <w:pPr>
              <w:jc w:val="center"/>
              <w:rPr>
                <w:color w:val="000000"/>
                <w:sz w:val="20"/>
                <w:szCs w:val="20"/>
              </w:rPr>
            </w:pPr>
            <w:r>
              <w:rPr>
                <w:rFonts w:ascii="Calibri" w:eastAsia="Calibri" w:hAnsi="Calibri" w:cs="Calibri"/>
                <w:b/>
                <w:color w:val="000000"/>
                <w:sz w:val="20"/>
                <w:szCs w:val="20"/>
              </w:rPr>
              <w:t>RECURSOS</w:t>
            </w:r>
          </w:p>
          <w:p w14:paraId="13D90926" w14:textId="77777777" w:rsidR="00DE2D35" w:rsidRDefault="00DE2D35">
            <w:pPr>
              <w:jc w:val="center"/>
              <w:rPr>
                <w:rFonts w:ascii="Calibri" w:eastAsia="Calibri" w:hAnsi="Calibri" w:cs="Calibri"/>
                <w:b/>
                <w:color w:val="000000"/>
              </w:rPr>
            </w:pPr>
          </w:p>
        </w:tc>
        <w:tc>
          <w:tcPr>
            <w:tcW w:w="1701" w:type="dxa"/>
            <w:gridSpan w:val="2"/>
          </w:tcPr>
          <w:p w14:paraId="0840A93C" w14:textId="77777777" w:rsidR="00DE2D35" w:rsidRDefault="00FD4588">
            <w:pPr>
              <w:jc w:val="center"/>
              <w:rPr>
                <w:color w:val="000000"/>
                <w:sz w:val="20"/>
                <w:szCs w:val="20"/>
              </w:rPr>
            </w:pPr>
            <w:r>
              <w:rPr>
                <w:rFonts w:ascii="Calibri" w:eastAsia="Calibri" w:hAnsi="Calibri" w:cs="Calibri"/>
                <w:b/>
                <w:color w:val="000000"/>
                <w:sz w:val="20"/>
                <w:szCs w:val="20"/>
              </w:rPr>
              <w:t>INDICADORES DE</w:t>
            </w:r>
          </w:p>
          <w:p w14:paraId="33A91FA4" w14:textId="77777777" w:rsidR="00DE2D35" w:rsidRDefault="00FD4588">
            <w:pPr>
              <w:jc w:val="center"/>
              <w:rPr>
                <w:color w:val="000000"/>
                <w:sz w:val="20"/>
                <w:szCs w:val="20"/>
              </w:rPr>
            </w:pPr>
            <w:r>
              <w:rPr>
                <w:rFonts w:ascii="Calibri" w:eastAsia="Calibri" w:hAnsi="Calibri" w:cs="Calibri"/>
                <w:b/>
                <w:color w:val="000000"/>
                <w:sz w:val="20"/>
                <w:szCs w:val="20"/>
              </w:rPr>
              <w:t>EVALUACIÓN DE</w:t>
            </w:r>
          </w:p>
          <w:p w14:paraId="7A2F9CEF" w14:textId="77777777" w:rsidR="00DE2D35" w:rsidRDefault="00FD4588">
            <w:pPr>
              <w:jc w:val="center"/>
              <w:rPr>
                <w:color w:val="000000"/>
                <w:sz w:val="20"/>
                <w:szCs w:val="20"/>
              </w:rPr>
            </w:pPr>
            <w:r>
              <w:rPr>
                <w:rFonts w:ascii="Calibri" w:eastAsia="Calibri" w:hAnsi="Calibri" w:cs="Calibri"/>
                <w:b/>
                <w:color w:val="000000"/>
                <w:sz w:val="20"/>
                <w:szCs w:val="20"/>
              </w:rPr>
              <w:t>LA UNIDAD</w:t>
            </w:r>
          </w:p>
          <w:p w14:paraId="0FA46C2C" w14:textId="77777777" w:rsidR="00DE2D35" w:rsidRDefault="00DE2D35">
            <w:pPr>
              <w:jc w:val="center"/>
              <w:rPr>
                <w:rFonts w:ascii="Calibri" w:eastAsia="Calibri" w:hAnsi="Calibri" w:cs="Calibri"/>
                <w:b/>
                <w:color w:val="000000"/>
              </w:rPr>
            </w:pPr>
          </w:p>
        </w:tc>
        <w:tc>
          <w:tcPr>
            <w:tcW w:w="1790" w:type="dxa"/>
            <w:gridSpan w:val="2"/>
          </w:tcPr>
          <w:p w14:paraId="31D68477" w14:textId="77777777" w:rsidR="00DE2D35" w:rsidRDefault="00FD4588">
            <w:pPr>
              <w:jc w:val="center"/>
              <w:rPr>
                <w:color w:val="000000"/>
                <w:sz w:val="20"/>
                <w:szCs w:val="20"/>
              </w:rPr>
            </w:pPr>
            <w:r>
              <w:rPr>
                <w:rFonts w:ascii="Calibri" w:eastAsia="Calibri" w:hAnsi="Calibri" w:cs="Calibri"/>
                <w:b/>
                <w:color w:val="000000"/>
                <w:sz w:val="20"/>
                <w:szCs w:val="20"/>
              </w:rPr>
              <w:t>TÉCNICAS E</w:t>
            </w:r>
          </w:p>
          <w:p w14:paraId="0DA490B7" w14:textId="77777777" w:rsidR="00DE2D35" w:rsidRDefault="00FD4588">
            <w:pPr>
              <w:jc w:val="center"/>
              <w:rPr>
                <w:color w:val="000000"/>
                <w:sz w:val="20"/>
                <w:szCs w:val="20"/>
              </w:rPr>
            </w:pPr>
            <w:r>
              <w:rPr>
                <w:rFonts w:ascii="Calibri" w:eastAsia="Calibri" w:hAnsi="Calibri" w:cs="Calibri"/>
                <w:b/>
                <w:color w:val="000000"/>
                <w:sz w:val="20"/>
                <w:szCs w:val="20"/>
              </w:rPr>
              <w:t>INSTRUMENTOS</w:t>
            </w:r>
          </w:p>
          <w:p w14:paraId="7D507AE4" w14:textId="77777777" w:rsidR="00DE2D35" w:rsidRDefault="00FD4588">
            <w:pPr>
              <w:jc w:val="center"/>
              <w:rPr>
                <w:color w:val="000000"/>
                <w:sz w:val="20"/>
                <w:szCs w:val="20"/>
              </w:rPr>
            </w:pPr>
            <w:r>
              <w:rPr>
                <w:rFonts w:ascii="Calibri" w:eastAsia="Calibri" w:hAnsi="Calibri" w:cs="Calibri"/>
                <w:b/>
                <w:color w:val="000000"/>
                <w:sz w:val="20"/>
                <w:szCs w:val="20"/>
              </w:rPr>
              <w:t>DE EVALUACIÓN</w:t>
            </w:r>
          </w:p>
          <w:p w14:paraId="138788CC" w14:textId="77777777" w:rsidR="00DE2D35" w:rsidRDefault="00DE2D35">
            <w:pPr>
              <w:jc w:val="center"/>
              <w:rPr>
                <w:rFonts w:ascii="Calibri" w:eastAsia="Calibri" w:hAnsi="Calibri" w:cs="Calibri"/>
                <w:b/>
                <w:color w:val="000000"/>
                <w:sz w:val="20"/>
                <w:szCs w:val="20"/>
              </w:rPr>
            </w:pPr>
          </w:p>
        </w:tc>
      </w:tr>
      <w:tr w:rsidR="00DE2D35" w14:paraId="43FAED8E" w14:textId="77777777" w:rsidTr="00DE2D35">
        <w:trPr>
          <w:gridAfter w:val="2"/>
          <w:trHeight w:val="420"/>
        </w:trPr>
        <w:tc>
          <w:tcPr>
            <w:tcW w:w="3503" w:type="dxa"/>
            <w:gridSpan w:val="3"/>
          </w:tcPr>
          <w:p w14:paraId="44AB90FD" w14:textId="77777777" w:rsidR="00DE2D35" w:rsidRDefault="00DE2D35">
            <w:pPr>
              <w:jc w:val="center"/>
              <w:rPr>
                <w:rFonts w:ascii="Calibri" w:eastAsia="Calibri" w:hAnsi="Calibri" w:cs="Calibri"/>
                <w:b/>
                <w:color w:val="000000"/>
              </w:rPr>
            </w:pPr>
          </w:p>
          <w:p w14:paraId="04E61C98" w14:textId="77777777" w:rsidR="00DE2D35" w:rsidRDefault="00DE2D35">
            <w:pPr>
              <w:rPr>
                <w:rFonts w:ascii="Calibri" w:eastAsia="Calibri" w:hAnsi="Calibri" w:cs="Calibri"/>
                <w:b/>
                <w:color w:val="000000"/>
              </w:rPr>
            </w:pPr>
          </w:p>
          <w:p w14:paraId="0AE3AF2A" w14:textId="77777777" w:rsidR="00DE2D35" w:rsidRDefault="00DE2D35">
            <w:pPr>
              <w:jc w:val="center"/>
              <w:rPr>
                <w:rFonts w:ascii="Calibri" w:eastAsia="Calibri" w:hAnsi="Calibri" w:cs="Calibri"/>
                <w:b/>
                <w:color w:val="000000"/>
              </w:rPr>
            </w:pPr>
          </w:p>
        </w:tc>
        <w:tc>
          <w:tcPr>
            <w:tcW w:w="3601" w:type="dxa"/>
            <w:gridSpan w:val="5"/>
          </w:tcPr>
          <w:p w14:paraId="5BC39DB9" w14:textId="77777777" w:rsidR="00DE2D35" w:rsidRDefault="00DE2D35">
            <w:pPr>
              <w:rPr>
                <w:rFonts w:ascii="Calibri" w:eastAsia="Calibri" w:hAnsi="Calibri" w:cs="Calibri"/>
                <w:b/>
                <w:color w:val="000000"/>
              </w:rPr>
            </w:pPr>
          </w:p>
          <w:p w14:paraId="7A869646" w14:textId="77777777" w:rsidR="00DE2D35" w:rsidRDefault="00DE2D35">
            <w:pPr>
              <w:rPr>
                <w:rFonts w:ascii="Calibri" w:eastAsia="Calibri" w:hAnsi="Calibri" w:cs="Calibri"/>
                <w:b/>
                <w:color w:val="000000"/>
              </w:rPr>
            </w:pPr>
          </w:p>
          <w:p w14:paraId="183FF3FE" w14:textId="77777777" w:rsidR="00DE2D35" w:rsidRDefault="00DE2D35">
            <w:pPr>
              <w:rPr>
                <w:rFonts w:ascii="Calibri" w:eastAsia="Calibri" w:hAnsi="Calibri" w:cs="Calibri"/>
                <w:b/>
                <w:color w:val="000000"/>
              </w:rPr>
            </w:pPr>
          </w:p>
          <w:p w14:paraId="688014CA" w14:textId="77777777" w:rsidR="00DE2D35" w:rsidRDefault="00DE2D35">
            <w:pPr>
              <w:rPr>
                <w:rFonts w:ascii="Calibri" w:eastAsia="Calibri" w:hAnsi="Calibri" w:cs="Calibri"/>
                <w:b/>
                <w:color w:val="000000"/>
              </w:rPr>
            </w:pPr>
          </w:p>
          <w:p w14:paraId="14AA6818" w14:textId="77777777" w:rsidR="00DE2D35" w:rsidRDefault="00DE2D35">
            <w:pPr>
              <w:rPr>
                <w:rFonts w:ascii="Calibri" w:eastAsia="Calibri" w:hAnsi="Calibri" w:cs="Calibri"/>
                <w:b/>
                <w:color w:val="000000"/>
              </w:rPr>
            </w:pPr>
          </w:p>
          <w:p w14:paraId="68682AF8" w14:textId="77777777" w:rsidR="00DE2D35" w:rsidRDefault="00DE2D35">
            <w:pPr>
              <w:rPr>
                <w:rFonts w:ascii="Calibri" w:eastAsia="Calibri" w:hAnsi="Calibri" w:cs="Calibri"/>
                <w:b/>
                <w:color w:val="000000"/>
              </w:rPr>
            </w:pPr>
          </w:p>
          <w:p w14:paraId="7F456C84" w14:textId="77777777" w:rsidR="00DE2D35" w:rsidRDefault="00DE2D35">
            <w:pPr>
              <w:rPr>
                <w:rFonts w:ascii="Calibri" w:eastAsia="Calibri" w:hAnsi="Calibri" w:cs="Calibri"/>
                <w:b/>
                <w:color w:val="000000"/>
              </w:rPr>
            </w:pPr>
          </w:p>
          <w:p w14:paraId="256110E5" w14:textId="77777777" w:rsidR="00DE2D35" w:rsidRDefault="00DE2D35">
            <w:pPr>
              <w:rPr>
                <w:rFonts w:ascii="Calibri" w:eastAsia="Calibri" w:hAnsi="Calibri" w:cs="Calibri"/>
                <w:b/>
                <w:color w:val="000000"/>
              </w:rPr>
            </w:pPr>
          </w:p>
          <w:p w14:paraId="17D1EE4C" w14:textId="77777777" w:rsidR="00DE2D35" w:rsidRDefault="00DE2D35">
            <w:pPr>
              <w:rPr>
                <w:rFonts w:ascii="Calibri" w:eastAsia="Calibri" w:hAnsi="Calibri" w:cs="Calibri"/>
                <w:b/>
                <w:color w:val="000000"/>
              </w:rPr>
            </w:pPr>
          </w:p>
          <w:p w14:paraId="6BAF8990" w14:textId="77777777" w:rsidR="00DE2D35" w:rsidRDefault="00DE2D35">
            <w:pPr>
              <w:rPr>
                <w:rFonts w:ascii="Calibri" w:eastAsia="Calibri" w:hAnsi="Calibri" w:cs="Calibri"/>
                <w:b/>
                <w:color w:val="000000"/>
              </w:rPr>
            </w:pPr>
          </w:p>
          <w:p w14:paraId="483D3CBE" w14:textId="77777777" w:rsidR="00DE2D35" w:rsidRDefault="00DE2D35">
            <w:pPr>
              <w:rPr>
                <w:rFonts w:ascii="Calibri" w:eastAsia="Calibri" w:hAnsi="Calibri" w:cs="Calibri"/>
                <w:b/>
                <w:color w:val="000000"/>
              </w:rPr>
            </w:pPr>
          </w:p>
          <w:p w14:paraId="7050205C" w14:textId="77777777" w:rsidR="00DE2D35" w:rsidRDefault="00DE2D35">
            <w:pPr>
              <w:rPr>
                <w:rFonts w:ascii="Calibri" w:eastAsia="Calibri" w:hAnsi="Calibri" w:cs="Calibri"/>
                <w:b/>
                <w:color w:val="000000"/>
              </w:rPr>
            </w:pPr>
          </w:p>
          <w:p w14:paraId="4CF6535F" w14:textId="77777777" w:rsidR="00DE2D35" w:rsidRDefault="00DE2D35">
            <w:pPr>
              <w:rPr>
                <w:rFonts w:ascii="Calibri" w:eastAsia="Calibri" w:hAnsi="Calibri" w:cs="Calibri"/>
                <w:b/>
                <w:color w:val="000000"/>
              </w:rPr>
            </w:pPr>
          </w:p>
          <w:p w14:paraId="20E9375C" w14:textId="77777777" w:rsidR="00DE2D35" w:rsidRDefault="00DE2D35">
            <w:pPr>
              <w:rPr>
                <w:rFonts w:ascii="Calibri" w:eastAsia="Calibri" w:hAnsi="Calibri" w:cs="Calibri"/>
                <w:b/>
                <w:color w:val="000000"/>
              </w:rPr>
            </w:pPr>
          </w:p>
          <w:p w14:paraId="2DFD81B7" w14:textId="77777777" w:rsidR="00DE2D35" w:rsidRDefault="00DE2D35">
            <w:pPr>
              <w:rPr>
                <w:rFonts w:ascii="Calibri" w:eastAsia="Calibri" w:hAnsi="Calibri" w:cs="Calibri"/>
                <w:b/>
                <w:color w:val="000000"/>
              </w:rPr>
            </w:pPr>
          </w:p>
          <w:p w14:paraId="71661348" w14:textId="77777777" w:rsidR="00DE2D35" w:rsidRDefault="00DE2D35">
            <w:pPr>
              <w:rPr>
                <w:rFonts w:ascii="Calibri" w:eastAsia="Calibri" w:hAnsi="Calibri" w:cs="Calibri"/>
                <w:b/>
                <w:color w:val="000000"/>
              </w:rPr>
            </w:pPr>
          </w:p>
          <w:p w14:paraId="73FEAE22" w14:textId="77777777" w:rsidR="00DE2D35" w:rsidRDefault="00DE2D35">
            <w:pPr>
              <w:rPr>
                <w:rFonts w:ascii="Calibri" w:eastAsia="Calibri" w:hAnsi="Calibri" w:cs="Calibri"/>
                <w:b/>
                <w:color w:val="000000"/>
              </w:rPr>
            </w:pPr>
          </w:p>
          <w:p w14:paraId="0C6B4DA9" w14:textId="77777777" w:rsidR="00DE2D35" w:rsidRDefault="00DE2D35">
            <w:pPr>
              <w:rPr>
                <w:rFonts w:ascii="Calibri" w:eastAsia="Calibri" w:hAnsi="Calibri" w:cs="Calibri"/>
                <w:b/>
                <w:color w:val="000000"/>
              </w:rPr>
            </w:pPr>
          </w:p>
          <w:p w14:paraId="0B8EF0E3" w14:textId="77777777" w:rsidR="00DE2D35" w:rsidRDefault="00DE2D35">
            <w:pPr>
              <w:rPr>
                <w:rFonts w:ascii="Calibri" w:eastAsia="Calibri" w:hAnsi="Calibri" w:cs="Calibri"/>
                <w:b/>
                <w:color w:val="000000"/>
              </w:rPr>
            </w:pPr>
          </w:p>
          <w:p w14:paraId="05BBF98D" w14:textId="77777777" w:rsidR="00DE2D35" w:rsidRDefault="00DE2D35">
            <w:pPr>
              <w:rPr>
                <w:rFonts w:ascii="Calibri" w:eastAsia="Calibri" w:hAnsi="Calibri" w:cs="Calibri"/>
                <w:b/>
                <w:color w:val="000000"/>
              </w:rPr>
            </w:pPr>
          </w:p>
          <w:p w14:paraId="17615BD5" w14:textId="77777777" w:rsidR="00DE2D35" w:rsidRDefault="00DE2D35">
            <w:pPr>
              <w:rPr>
                <w:rFonts w:ascii="Calibri" w:eastAsia="Calibri" w:hAnsi="Calibri" w:cs="Calibri"/>
                <w:b/>
                <w:color w:val="000000"/>
              </w:rPr>
            </w:pPr>
          </w:p>
          <w:p w14:paraId="0D0CCA68" w14:textId="77777777" w:rsidR="00DE2D35" w:rsidRDefault="00DE2D35">
            <w:pPr>
              <w:rPr>
                <w:rFonts w:ascii="Calibri" w:eastAsia="Calibri" w:hAnsi="Calibri" w:cs="Calibri"/>
                <w:b/>
                <w:color w:val="000000"/>
              </w:rPr>
            </w:pPr>
          </w:p>
          <w:p w14:paraId="3EBDAAF5" w14:textId="77777777" w:rsidR="00DE2D35" w:rsidRDefault="00DE2D35">
            <w:pPr>
              <w:rPr>
                <w:rFonts w:ascii="Calibri" w:eastAsia="Calibri" w:hAnsi="Calibri" w:cs="Calibri"/>
                <w:b/>
                <w:color w:val="000000"/>
              </w:rPr>
            </w:pPr>
          </w:p>
        </w:tc>
        <w:tc>
          <w:tcPr>
            <w:tcW w:w="2207" w:type="dxa"/>
            <w:gridSpan w:val="4"/>
          </w:tcPr>
          <w:p w14:paraId="0D54552B" w14:textId="77777777" w:rsidR="00DE2D35" w:rsidRDefault="00DE2D35">
            <w:pPr>
              <w:jc w:val="center"/>
              <w:rPr>
                <w:rFonts w:ascii="Calibri" w:eastAsia="Calibri" w:hAnsi="Calibri" w:cs="Calibri"/>
                <w:b/>
                <w:color w:val="000000"/>
              </w:rPr>
            </w:pPr>
          </w:p>
        </w:tc>
        <w:tc>
          <w:tcPr>
            <w:tcW w:w="1842" w:type="dxa"/>
            <w:gridSpan w:val="4"/>
          </w:tcPr>
          <w:p w14:paraId="77541621" w14:textId="77777777" w:rsidR="00DE2D35" w:rsidRDefault="00DE2D35">
            <w:pPr>
              <w:jc w:val="center"/>
              <w:rPr>
                <w:rFonts w:ascii="Calibri" w:eastAsia="Calibri" w:hAnsi="Calibri" w:cs="Calibri"/>
                <w:b/>
                <w:color w:val="000000"/>
              </w:rPr>
            </w:pPr>
          </w:p>
        </w:tc>
        <w:tc>
          <w:tcPr>
            <w:tcW w:w="1701" w:type="dxa"/>
            <w:gridSpan w:val="2"/>
          </w:tcPr>
          <w:p w14:paraId="6FE1E313" w14:textId="77777777" w:rsidR="00DE2D35" w:rsidRDefault="00DE2D35">
            <w:pPr>
              <w:jc w:val="center"/>
              <w:rPr>
                <w:rFonts w:ascii="Calibri" w:eastAsia="Calibri" w:hAnsi="Calibri" w:cs="Calibri"/>
                <w:b/>
                <w:color w:val="000000"/>
              </w:rPr>
            </w:pPr>
          </w:p>
        </w:tc>
        <w:tc>
          <w:tcPr>
            <w:tcW w:w="1790" w:type="dxa"/>
            <w:gridSpan w:val="2"/>
          </w:tcPr>
          <w:p w14:paraId="47D1501B" w14:textId="77777777" w:rsidR="00DE2D35" w:rsidRDefault="00DE2D35">
            <w:pPr>
              <w:jc w:val="center"/>
              <w:rPr>
                <w:rFonts w:ascii="Calibri" w:eastAsia="Calibri" w:hAnsi="Calibri" w:cs="Calibri"/>
                <w:b/>
                <w:color w:val="000000"/>
              </w:rPr>
            </w:pPr>
          </w:p>
        </w:tc>
      </w:tr>
      <w:tr w:rsidR="00DE2D35" w14:paraId="2AC70DCA" w14:textId="77777777" w:rsidTr="00DE2D35">
        <w:trPr>
          <w:gridAfter w:val="2"/>
          <w:cnfStyle w:val="000000100000" w:firstRow="0" w:lastRow="0" w:firstColumn="0" w:lastColumn="0" w:oddVBand="0" w:evenVBand="0" w:oddHBand="1" w:evenHBand="0" w:firstRowFirstColumn="0" w:firstRowLastColumn="0" w:lastRowFirstColumn="0" w:lastRowLastColumn="0"/>
          <w:trHeight w:val="420"/>
        </w:trPr>
        <w:tc>
          <w:tcPr>
            <w:tcW w:w="4066" w:type="dxa"/>
            <w:gridSpan w:val="5"/>
          </w:tcPr>
          <w:p w14:paraId="0C7840F2"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302" w:type="dxa"/>
          </w:tcPr>
          <w:p w14:paraId="7C604E04" w14:textId="77777777" w:rsidR="00DE2D35" w:rsidRDefault="00DE2D35">
            <w:pPr>
              <w:jc w:val="center"/>
              <w:rPr>
                <w:rFonts w:ascii="Calibri" w:eastAsia="Calibri" w:hAnsi="Calibri" w:cs="Calibri"/>
                <w:b/>
                <w:color w:val="000000"/>
              </w:rPr>
            </w:pPr>
          </w:p>
        </w:tc>
        <w:tc>
          <w:tcPr>
            <w:tcW w:w="4146" w:type="dxa"/>
            <w:gridSpan w:val="4"/>
          </w:tcPr>
          <w:p w14:paraId="159DE1F2"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6130" w:type="dxa"/>
            <w:gridSpan w:val="10"/>
          </w:tcPr>
          <w:p w14:paraId="64F1C95E"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70A51142" w14:textId="77777777" w:rsidTr="00DE2D35">
        <w:trPr>
          <w:gridAfter w:val="2"/>
          <w:trHeight w:val="180"/>
        </w:trPr>
        <w:tc>
          <w:tcPr>
            <w:tcW w:w="4066" w:type="dxa"/>
            <w:gridSpan w:val="5"/>
          </w:tcPr>
          <w:p w14:paraId="3168D4C7"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302" w:type="dxa"/>
          </w:tcPr>
          <w:p w14:paraId="1DB79A55" w14:textId="77777777" w:rsidR="00DE2D35" w:rsidRDefault="00DE2D35">
            <w:pPr>
              <w:rPr>
                <w:rFonts w:ascii="Calibri" w:eastAsia="Calibri" w:hAnsi="Calibri" w:cs="Calibri"/>
                <w:color w:val="000000"/>
              </w:rPr>
            </w:pPr>
          </w:p>
        </w:tc>
        <w:tc>
          <w:tcPr>
            <w:tcW w:w="4146" w:type="dxa"/>
            <w:gridSpan w:val="4"/>
          </w:tcPr>
          <w:p w14:paraId="27A85FA9"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6130" w:type="dxa"/>
            <w:gridSpan w:val="10"/>
          </w:tcPr>
          <w:p w14:paraId="016A9364"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3F4E41DE" w14:textId="77777777" w:rsidTr="00DE2D35">
        <w:trPr>
          <w:gridAfter w:val="2"/>
          <w:cnfStyle w:val="000000100000" w:firstRow="0" w:lastRow="0" w:firstColumn="0" w:lastColumn="0" w:oddVBand="0" w:evenVBand="0" w:oddHBand="1" w:evenHBand="0" w:firstRowFirstColumn="0" w:firstRowLastColumn="0" w:lastRowFirstColumn="0" w:lastRowLastColumn="0"/>
          <w:trHeight w:val="240"/>
        </w:trPr>
        <w:tc>
          <w:tcPr>
            <w:tcW w:w="4066" w:type="dxa"/>
            <w:gridSpan w:val="5"/>
          </w:tcPr>
          <w:p w14:paraId="0793F815"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302" w:type="dxa"/>
          </w:tcPr>
          <w:p w14:paraId="52A0FA3F" w14:textId="77777777" w:rsidR="00DE2D35" w:rsidRDefault="00DE2D35">
            <w:pPr>
              <w:rPr>
                <w:rFonts w:ascii="Calibri" w:eastAsia="Calibri" w:hAnsi="Calibri" w:cs="Calibri"/>
                <w:color w:val="000000"/>
              </w:rPr>
            </w:pPr>
          </w:p>
        </w:tc>
        <w:tc>
          <w:tcPr>
            <w:tcW w:w="4146" w:type="dxa"/>
            <w:gridSpan w:val="4"/>
          </w:tcPr>
          <w:p w14:paraId="04AD1AB5" w14:textId="77777777" w:rsidR="00DE2D35" w:rsidRDefault="00DE2D35">
            <w:pPr>
              <w:rPr>
                <w:rFonts w:ascii="Calibri" w:eastAsia="Calibri" w:hAnsi="Calibri" w:cs="Calibri"/>
                <w:color w:val="000000"/>
              </w:rPr>
            </w:pPr>
          </w:p>
        </w:tc>
        <w:tc>
          <w:tcPr>
            <w:tcW w:w="6130" w:type="dxa"/>
            <w:gridSpan w:val="10"/>
          </w:tcPr>
          <w:p w14:paraId="7FE640BB" w14:textId="77777777" w:rsidR="00DE2D35" w:rsidRDefault="00DE2D35">
            <w:pPr>
              <w:rPr>
                <w:rFonts w:ascii="Calibri" w:eastAsia="Calibri" w:hAnsi="Calibri" w:cs="Calibri"/>
                <w:color w:val="000000"/>
              </w:rPr>
            </w:pPr>
          </w:p>
        </w:tc>
      </w:tr>
      <w:tr w:rsidR="00DE2D35" w14:paraId="719B607A" w14:textId="77777777" w:rsidTr="00DE2D35">
        <w:trPr>
          <w:gridAfter w:val="2"/>
          <w:trHeight w:val="240"/>
        </w:trPr>
        <w:tc>
          <w:tcPr>
            <w:tcW w:w="4066" w:type="dxa"/>
            <w:gridSpan w:val="5"/>
          </w:tcPr>
          <w:p w14:paraId="3841A5E9"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302" w:type="dxa"/>
          </w:tcPr>
          <w:p w14:paraId="4986A154" w14:textId="77777777" w:rsidR="00DE2D35" w:rsidRDefault="00DE2D35">
            <w:pPr>
              <w:rPr>
                <w:rFonts w:ascii="Calibri" w:eastAsia="Calibri" w:hAnsi="Calibri" w:cs="Calibri"/>
                <w:color w:val="000000"/>
              </w:rPr>
            </w:pPr>
          </w:p>
        </w:tc>
        <w:tc>
          <w:tcPr>
            <w:tcW w:w="4146" w:type="dxa"/>
            <w:gridSpan w:val="4"/>
          </w:tcPr>
          <w:p w14:paraId="4CE7EA82" w14:textId="77777777" w:rsidR="00DE2D35" w:rsidRDefault="00DE2D35">
            <w:pPr>
              <w:rPr>
                <w:rFonts w:ascii="Calibri" w:eastAsia="Calibri" w:hAnsi="Calibri" w:cs="Calibri"/>
                <w:color w:val="000000"/>
              </w:rPr>
            </w:pPr>
          </w:p>
        </w:tc>
        <w:tc>
          <w:tcPr>
            <w:tcW w:w="6130" w:type="dxa"/>
            <w:gridSpan w:val="10"/>
          </w:tcPr>
          <w:p w14:paraId="781C52A4" w14:textId="77777777" w:rsidR="00DE2D35" w:rsidRDefault="00DE2D35">
            <w:pPr>
              <w:rPr>
                <w:rFonts w:ascii="Calibri" w:eastAsia="Calibri" w:hAnsi="Calibri" w:cs="Calibri"/>
                <w:color w:val="000000"/>
              </w:rPr>
            </w:pPr>
          </w:p>
        </w:tc>
      </w:tr>
    </w:tbl>
    <w:p w14:paraId="70D10EBF" w14:textId="77777777" w:rsidR="00DE2D35" w:rsidRDefault="00DE2D35">
      <w:pPr>
        <w:widowControl w:val="0"/>
        <w:pBdr>
          <w:top w:val="nil"/>
          <w:left w:val="nil"/>
          <w:bottom w:val="nil"/>
          <w:right w:val="nil"/>
          <w:between w:val="nil"/>
        </w:pBdr>
        <w:spacing w:after="0" w:line="276" w:lineRule="auto"/>
        <w:rPr>
          <w:color w:val="000000"/>
        </w:rPr>
      </w:pPr>
    </w:p>
    <w:tbl>
      <w:tblPr>
        <w:tblStyle w:val="a2"/>
        <w:tblW w:w="14463" w:type="dxa"/>
        <w:tblInd w:w="-572"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2551"/>
        <w:gridCol w:w="283"/>
        <w:gridCol w:w="1098"/>
        <w:gridCol w:w="302"/>
        <w:gridCol w:w="788"/>
        <w:gridCol w:w="1356"/>
        <w:gridCol w:w="337"/>
        <w:gridCol w:w="85"/>
        <w:gridCol w:w="1581"/>
        <w:gridCol w:w="467"/>
        <w:gridCol w:w="223"/>
        <w:gridCol w:w="809"/>
        <w:gridCol w:w="1034"/>
        <w:gridCol w:w="42"/>
        <w:gridCol w:w="1801"/>
        <w:gridCol w:w="570"/>
        <w:gridCol w:w="1136"/>
      </w:tblGrid>
      <w:tr w:rsidR="00DE2D35" w14:paraId="0056E1A5"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14464" w:type="dxa"/>
            <w:gridSpan w:val="17"/>
          </w:tcPr>
          <w:p w14:paraId="1F2F9AEB" w14:textId="77777777" w:rsidR="00DE2D35" w:rsidRDefault="00FD4588">
            <w:pPr>
              <w:rPr>
                <w:rFonts w:ascii="Calibri" w:eastAsia="Calibri" w:hAnsi="Calibri" w:cs="Calibri"/>
                <w:b/>
                <w:color w:val="000000"/>
              </w:rPr>
            </w:pPr>
            <w:r>
              <w:rPr>
                <w:rFonts w:ascii="Calibri" w:eastAsia="Calibri" w:hAnsi="Calibri" w:cs="Calibri"/>
                <w:b/>
              </w:rPr>
              <w:t>PLANIFICACION MICROCURRICULAR</w:t>
            </w:r>
          </w:p>
        </w:tc>
      </w:tr>
      <w:tr w:rsidR="00DE2D35" w14:paraId="3A582F34" w14:textId="77777777" w:rsidTr="00DE2D35">
        <w:trPr>
          <w:trHeight w:val="240"/>
        </w:trPr>
        <w:tc>
          <w:tcPr>
            <w:tcW w:w="2552" w:type="dxa"/>
          </w:tcPr>
          <w:p w14:paraId="201B3A3B" w14:textId="77777777" w:rsidR="00DE2D35" w:rsidRDefault="00FD4588">
            <w:pPr>
              <w:jc w:val="center"/>
              <w:rPr>
                <w:rFonts w:ascii="Calibri" w:eastAsia="Calibri" w:hAnsi="Calibri" w:cs="Calibri"/>
                <w:b/>
                <w:color w:val="000000"/>
              </w:rPr>
            </w:pPr>
            <w:r>
              <w:rPr>
                <w:rFonts w:ascii="Calibri" w:eastAsia="Calibri" w:hAnsi="Calibri" w:cs="Calibri"/>
                <w:b/>
              </w:rPr>
              <w:t>Nombre de la institución:</w:t>
            </w:r>
          </w:p>
        </w:tc>
        <w:tc>
          <w:tcPr>
            <w:tcW w:w="11912" w:type="dxa"/>
            <w:gridSpan w:val="16"/>
          </w:tcPr>
          <w:p w14:paraId="4F95A142" w14:textId="77777777" w:rsidR="00DE2D35" w:rsidRDefault="00DE2D35">
            <w:pPr>
              <w:rPr>
                <w:rFonts w:ascii="Calibri" w:eastAsia="Calibri" w:hAnsi="Calibri" w:cs="Calibri"/>
                <w:b/>
                <w:color w:val="000000"/>
              </w:rPr>
            </w:pPr>
          </w:p>
        </w:tc>
      </w:tr>
      <w:tr w:rsidR="00DE2D35" w14:paraId="616241DD"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2552" w:type="dxa"/>
          </w:tcPr>
          <w:p w14:paraId="6417A9A4" w14:textId="77777777" w:rsidR="00DE2D35" w:rsidRDefault="00FD4588">
            <w:pPr>
              <w:rPr>
                <w:rFonts w:ascii="Calibri" w:eastAsia="Calibri" w:hAnsi="Calibri" w:cs="Calibri"/>
                <w:b/>
                <w:color w:val="000000"/>
              </w:rPr>
            </w:pPr>
            <w:r>
              <w:rPr>
                <w:rFonts w:ascii="Calibri" w:eastAsia="Calibri" w:hAnsi="Calibri" w:cs="Calibri"/>
                <w:b/>
              </w:rPr>
              <w:t>Nombre del Docente:</w:t>
            </w:r>
          </w:p>
        </w:tc>
        <w:tc>
          <w:tcPr>
            <w:tcW w:w="7329" w:type="dxa"/>
            <w:gridSpan w:val="11"/>
          </w:tcPr>
          <w:p w14:paraId="7AD3EAEA" w14:textId="77777777" w:rsidR="00DE2D35" w:rsidRDefault="00FD4588">
            <w:pPr>
              <w:rPr>
                <w:rFonts w:ascii="Calibri" w:eastAsia="Calibri" w:hAnsi="Calibri" w:cs="Calibri"/>
                <w:b/>
                <w:color w:val="000000"/>
              </w:rPr>
            </w:pPr>
            <w:r>
              <w:rPr>
                <w:rFonts w:ascii="Calibri" w:eastAsia="Calibri" w:hAnsi="Calibri" w:cs="Calibri"/>
                <w:b/>
                <w:color w:val="000000"/>
              </w:rPr>
              <w:t>1. DATOS INFORMATIVOS:</w:t>
            </w:r>
          </w:p>
        </w:tc>
        <w:tc>
          <w:tcPr>
            <w:tcW w:w="1034" w:type="dxa"/>
          </w:tcPr>
          <w:p w14:paraId="2EE81A41" w14:textId="77777777" w:rsidR="00DE2D35" w:rsidRDefault="00FD4588">
            <w:pPr>
              <w:rPr>
                <w:rFonts w:ascii="Calibri" w:eastAsia="Calibri" w:hAnsi="Calibri" w:cs="Calibri"/>
                <w:b/>
                <w:color w:val="000000"/>
              </w:rPr>
            </w:pPr>
            <w:r>
              <w:rPr>
                <w:rFonts w:ascii="Calibri" w:eastAsia="Calibri" w:hAnsi="Calibri" w:cs="Calibri"/>
                <w:b/>
                <w:color w:val="000000"/>
              </w:rPr>
              <w:t>Fecha</w:t>
            </w:r>
          </w:p>
        </w:tc>
        <w:tc>
          <w:tcPr>
            <w:tcW w:w="3549" w:type="dxa"/>
            <w:gridSpan w:val="4"/>
          </w:tcPr>
          <w:p w14:paraId="19440436" w14:textId="77777777" w:rsidR="00DE2D35" w:rsidRDefault="00DE2D35">
            <w:pPr>
              <w:rPr>
                <w:rFonts w:ascii="Calibri" w:eastAsia="Calibri" w:hAnsi="Calibri" w:cs="Calibri"/>
                <w:b/>
                <w:color w:val="000000"/>
              </w:rPr>
            </w:pPr>
          </w:p>
        </w:tc>
      </w:tr>
      <w:tr w:rsidR="00DE2D35" w14:paraId="1F59F0FD" w14:textId="77777777" w:rsidTr="00DE2D35">
        <w:trPr>
          <w:trHeight w:val="546"/>
        </w:trPr>
        <w:tc>
          <w:tcPr>
            <w:tcW w:w="2552" w:type="dxa"/>
          </w:tcPr>
          <w:p w14:paraId="1185A89C" w14:textId="77777777" w:rsidR="00DE2D35" w:rsidRDefault="00FD4588">
            <w:pPr>
              <w:rPr>
                <w:rFonts w:ascii="Calibri" w:eastAsia="Calibri" w:hAnsi="Calibri" w:cs="Calibri"/>
                <w:b/>
                <w:color w:val="000000"/>
              </w:rPr>
            </w:pPr>
            <w:r>
              <w:rPr>
                <w:rFonts w:ascii="Calibri" w:eastAsia="Calibri" w:hAnsi="Calibri" w:cs="Calibri"/>
                <w:b/>
              </w:rPr>
              <w:t>Área</w:t>
            </w:r>
          </w:p>
        </w:tc>
        <w:tc>
          <w:tcPr>
            <w:tcW w:w="4164" w:type="dxa"/>
            <w:gridSpan w:val="6"/>
          </w:tcPr>
          <w:p w14:paraId="4FA21CAC" w14:textId="77777777" w:rsidR="00DE2D35" w:rsidRDefault="00FD4588">
            <w:pPr>
              <w:rPr>
                <w:rFonts w:ascii="Calibri" w:eastAsia="Calibri" w:hAnsi="Calibri" w:cs="Calibri"/>
                <w:color w:val="000000"/>
              </w:rPr>
            </w:pPr>
            <w:r>
              <w:rPr>
                <w:rFonts w:ascii="Calibri" w:eastAsia="Calibri" w:hAnsi="Calibri" w:cs="Calibri"/>
                <w:color w:val="000000"/>
              </w:rPr>
              <w:t xml:space="preserve">CIENCIAS SOCIALES /  </w:t>
            </w:r>
            <w:r>
              <w:t>EDUCACIÓN PARA LA CIUDADANÍA</w:t>
            </w:r>
          </w:p>
          <w:p w14:paraId="1932CE93" w14:textId="77777777" w:rsidR="00DE2D35" w:rsidRDefault="00DE2D35">
            <w:pPr>
              <w:rPr>
                <w:rFonts w:ascii="Calibri" w:eastAsia="Calibri" w:hAnsi="Calibri" w:cs="Calibri"/>
                <w:color w:val="000000"/>
              </w:rPr>
            </w:pPr>
          </w:p>
        </w:tc>
        <w:tc>
          <w:tcPr>
            <w:tcW w:w="3165" w:type="dxa"/>
            <w:gridSpan w:val="5"/>
          </w:tcPr>
          <w:p w14:paraId="4D2B99F2" w14:textId="77777777" w:rsidR="00DE2D35" w:rsidRDefault="00FD4588">
            <w:pPr>
              <w:rPr>
                <w:rFonts w:ascii="Calibri" w:eastAsia="Calibri" w:hAnsi="Calibri" w:cs="Calibri"/>
                <w:b/>
                <w:color w:val="000000"/>
              </w:rPr>
            </w:pPr>
            <w:r>
              <w:rPr>
                <w:rFonts w:ascii="Calibri" w:eastAsia="Calibri" w:hAnsi="Calibri" w:cs="Calibri"/>
                <w:b/>
                <w:color w:val="000000"/>
              </w:rPr>
              <w:t xml:space="preserve">Año lectivo  </w:t>
            </w:r>
          </w:p>
        </w:tc>
        <w:tc>
          <w:tcPr>
            <w:tcW w:w="1034" w:type="dxa"/>
          </w:tcPr>
          <w:p w14:paraId="1CBDA9C4" w14:textId="77777777" w:rsidR="00DE2D35" w:rsidRDefault="00DE2D35">
            <w:pPr>
              <w:rPr>
                <w:rFonts w:ascii="Calibri" w:eastAsia="Calibri" w:hAnsi="Calibri" w:cs="Calibri"/>
                <w:b/>
                <w:color w:val="000000"/>
              </w:rPr>
            </w:pPr>
          </w:p>
          <w:p w14:paraId="3326774E" w14:textId="77777777" w:rsidR="00DE2D35" w:rsidRDefault="00FD4588">
            <w:pPr>
              <w:rPr>
                <w:rFonts w:ascii="Calibri" w:eastAsia="Calibri" w:hAnsi="Calibri" w:cs="Calibri"/>
                <w:b/>
                <w:color w:val="000000"/>
              </w:rPr>
            </w:pPr>
            <w:r>
              <w:rPr>
                <w:rFonts w:ascii="Calibri" w:eastAsia="Calibri" w:hAnsi="Calibri" w:cs="Calibri"/>
                <w:b/>
                <w:color w:val="000000"/>
              </w:rPr>
              <w:t>Grado</w:t>
            </w:r>
          </w:p>
        </w:tc>
        <w:tc>
          <w:tcPr>
            <w:tcW w:w="3549" w:type="dxa"/>
            <w:gridSpan w:val="4"/>
          </w:tcPr>
          <w:p w14:paraId="65BBC087" w14:textId="77777777" w:rsidR="00DE2D35" w:rsidRDefault="00DE2D35">
            <w:pPr>
              <w:rPr>
                <w:rFonts w:ascii="Calibri" w:eastAsia="Calibri" w:hAnsi="Calibri" w:cs="Calibri"/>
                <w:color w:val="000000"/>
              </w:rPr>
            </w:pPr>
          </w:p>
          <w:p w14:paraId="6ED5E909" w14:textId="77777777" w:rsidR="00DE2D35" w:rsidRDefault="00DE2D35">
            <w:pPr>
              <w:rPr>
                <w:rFonts w:ascii="Calibri" w:eastAsia="Calibri" w:hAnsi="Calibri" w:cs="Calibri"/>
                <w:color w:val="000000"/>
              </w:rPr>
            </w:pPr>
          </w:p>
        </w:tc>
      </w:tr>
      <w:tr w:rsidR="00DE2D35" w14:paraId="4885333C"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2552" w:type="dxa"/>
          </w:tcPr>
          <w:p w14:paraId="587ED0FB" w14:textId="77777777" w:rsidR="00DE2D35" w:rsidRDefault="00FD4588">
            <w:pPr>
              <w:rPr>
                <w:rFonts w:ascii="Calibri" w:eastAsia="Calibri" w:hAnsi="Calibri" w:cs="Calibri"/>
                <w:color w:val="000000"/>
              </w:rPr>
            </w:pPr>
            <w:r>
              <w:rPr>
                <w:rFonts w:ascii="Calibri" w:eastAsia="Calibri" w:hAnsi="Calibri" w:cs="Calibri"/>
                <w:b/>
              </w:rPr>
              <w:t>Asignatura:</w:t>
            </w:r>
          </w:p>
        </w:tc>
        <w:tc>
          <w:tcPr>
            <w:tcW w:w="7329" w:type="dxa"/>
            <w:gridSpan w:val="11"/>
          </w:tcPr>
          <w:p w14:paraId="14241A6F" w14:textId="77777777" w:rsidR="00DE2D35" w:rsidRDefault="00FD4588">
            <w:pPr>
              <w:rPr>
                <w:rFonts w:ascii="Calibri" w:eastAsia="Calibri" w:hAnsi="Calibri" w:cs="Calibri"/>
                <w:color w:val="000000"/>
              </w:rPr>
            </w:pPr>
            <w:r>
              <w:rPr>
                <w:rFonts w:ascii="Calibri" w:eastAsia="Calibri" w:hAnsi="Calibri" w:cs="Calibri"/>
                <w:color w:val="000000"/>
              </w:rPr>
              <w:t xml:space="preserve">Tiempo: </w:t>
            </w:r>
          </w:p>
        </w:tc>
        <w:tc>
          <w:tcPr>
            <w:tcW w:w="1034" w:type="dxa"/>
          </w:tcPr>
          <w:p w14:paraId="4816C15B" w14:textId="77777777" w:rsidR="00DE2D35" w:rsidRDefault="00FD4588">
            <w:pPr>
              <w:rPr>
                <w:rFonts w:ascii="Calibri" w:eastAsia="Calibri" w:hAnsi="Calibri" w:cs="Calibri"/>
                <w:b/>
                <w:color w:val="000000"/>
              </w:rPr>
            </w:pPr>
            <w:r>
              <w:rPr>
                <w:rFonts w:ascii="Calibri" w:eastAsia="Calibri" w:hAnsi="Calibri" w:cs="Calibri"/>
                <w:b/>
                <w:color w:val="000000"/>
              </w:rPr>
              <w:t>Tiempo</w:t>
            </w:r>
          </w:p>
        </w:tc>
        <w:tc>
          <w:tcPr>
            <w:tcW w:w="3549" w:type="dxa"/>
            <w:gridSpan w:val="4"/>
          </w:tcPr>
          <w:p w14:paraId="2C04A045" w14:textId="77777777" w:rsidR="00DE2D35" w:rsidRDefault="00DE2D35">
            <w:pPr>
              <w:rPr>
                <w:rFonts w:ascii="Calibri" w:eastAsia="Calibri" w:hAnsi="Calibri" w:cs="Calibri"/>
                <w:color w:val="000000"/>
              </w:rPr>
            </w:pPr>
          </w:p>
        </w:tc>
      </w:tr>
      <w:tr w:rsidR="00DE2D35" w14:paraId="4FB2BCD6" w14:textId="77777777" w:rsidTr="00DE2D35">
        <w:trPr>
          <w:trHeight w:val="218"/>
        </w:trPr>
        <w:tc>
          <w:tcPr>
            <w:tcW w:w="2552" w:type="dxa"/>
          </w:tcPr>
          <w:p w14:paraId="390B592B" w14:textId="77777777" w:rsidR="00DE2D35" w:rsidRDefault="00FD4588">
            <w:pPr>
              <w:rPr>
                <w:rFonts w:ascii="Calibri" w:eastAsia="Calibri" w:hAnsi="Calibri" w:cs="Calibri"/>
                <w:b/>
                <w:color w:val="000000"/>
              </w:rPr>
            </w:pPr>
            <w:r>
              <w:rPr>
                <w:rFonts w:ascii="Calibri" w:eastAsia="Calibri" w:hAnsi="Calibri" w:cs="Calibri"/>
                <w:b/>
              </w:rPr>
              <w:t xml:space="preserve">unidad didáctica: </w:t>
            </w:r>
          </w:p>
        </w:tc>
        <w:tc>
          <w:tcPr>
            <w:tcW w:w="2471" w:type="dxa"/>
            <w:gridSpan w:val="4"/>
          </w:tcPr>
          <w:p w14:paraId="03688E55" w14:textId="77777777" w:rsidR="00DE2D35" w:rsidRDefault="00FD4588">
            <w:pPr>
              <w:rPr>
                <w:rFonts w:ascii="Calibri" w:eastAsia="Calibri" w:hAnsi="Calibri" w:cs="Calibri"/>
                <w:color w:val="000000"/>
              </w:rPr>
            </w:pPr>
            <w:r>
              <w:rPr>
                <w:rFonts w:ascii="Calibri" w:eastAsia="Calibri" w:hAnsi="Calibri" w:cs="Calibri"/>
                <w:color w:val="000000"/>
              </w:rPr>
              <w:t xml:space="preserve">                     #2</w:t>
            </w:r>
          </w:p>
        </w:tc>
        <w:tc>
          <w:tcPr>
            <w:tcW w:w="1778" w:type="dxa"/>
            <w:gridSpan w:val="3"/>
          </w:tcPr>
          <w:p w14:paraId="5D28FFD6" w14:textId="77777777" w:rsidR="00DE2D35" w:rsidRDefault="00DE2D35">
            <w:pPr>
              <w:jc w:val="both"/>
              <w:rPr>
                <w:rFonts w:ascii="Calibri" w:eastAsia="Calibri" w:hAnsi="Calibri" w:cs="Calibri"/>
                <w:color w:val="000000"/>
              </w:rPr>
            </w:pPr>
          </w:p>
        </w:tc>
        <w:tc>
          <w:tcPr>
            <w:tcW w:w="7663" w:type="dxa"/>
            <w:gridSpan w:val="9"/>
          </w:tcPr>
          <w:p w14:paraId="08EB8DFC" w14:textId="77777777" w:rsidR="00DE2D35" w:rsidRDefault="00DE2D35">
            <w:pPr>
              <w:tabs>
                <w:tab w:val="left" w:pos="924"/>
              </w:tabs>
              <w:jc w:val="both"/>
              <w:rPr>
                <w:rFonts w:ascii="Calibri" w:eastAsia="Calibri" w:hAnsi="Calibri" w:cs="Calibri"/>
                <w:color w:val="000000"/>
              </w:rPr>
            </w:pPr>
          </w:p>
        </w:tc>
      </w:tr>
      <w:tr w:rsidR="00DE2D35" w14:paraId="173849C6"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4464" w:type="dxa"/>
            <w:gridSpan w:val="17"/>
          </w:tcPr>
          <w:p w14:paraId="170331BD" w14:textId="77777777" w:rsidR="00DE2D35" w:rsidRDefault="00FD4588">
            <w:pPr>
              <w:tabs>
                <w:tab w:val="left" w:pos="924"/>
              </w:tabs>
              <w:jc w:val="both"/>
              <w:rPr>
                <w:rFonts w:ascii="Calibri" w:eastAsia="Calibri" w:hAnsi="Calibri" w:cs="Calibri"/>
                <w:b/>
                <w:color w:val="000000"/>
              </w:rPr>
            </w:pPr>
            <w:r>
              <w:rPr>
                <w:rFonts w:ascii="Calibri" w:eastAsia="Calibri" w:hAnsi="Calibri" w:cs="Calibri"/>
                <w:b/>
                <w:color w:val="000000"/>
              </w:rPr>
              <w:t xml:space="preserve">Objetivo de la unidad didáctica: </w:t>
            </w:r>
            <w:r>
              <w:rPr>
                <w:rFonts w:ascii="Calibri" w:eastAsia="Calibri" w:hAnsi="Calibri" w:cs="Calibri"/>
                <w:color w:val="000000"/>
              </w:rPr>
              <w:t>O.CS.EC.5.1. Analizar, comprender y valorar la importancia y trascendencia histórica de la Declaración de los Derechos del Hombre y del Ciudadano, de la Declaración de los Derechos de la Mujer y la Ciudadana y de la Declaración Universal de los Derechos Hu</w:t>
            </w:r>
            <w:r>
              <w:rPr>
                <w:rFonts w:ascii="Calibri" w:eastAsia="Calibri" w:hAnsi="Calibri" w:cs="Calibri"/>
                <w:color w:val="000000"/>
              </w:rPr>
              <w:t>manos en la construcción de las democracias modernas, para comprender su fundamento y estructura.</w:t>
            </w:r>
          </w:p>
          <w:p w14:paraId="7097EAE3" w14:textId="77777777" w:rsidR="00DE2D35" w:rsidRDefault="00DE2D35">
            <w:pPr>
              <w:jc w:val="both"/>
              <w:rPr>
                <w:rFonts w:ascii="Calibri" w:eastAsia="Calibri" w:hAnsi="Calibri" w:cs="Calibri"/>
                <w:b/>
                <w:color w:val="000000"/>
              </w:rPr>
            </w:pPr>
          </w:p>
          <w:p w14:paraId="0F1AEE65" w14:textId="77777777" w:rsidR="00DE2D35" w:rsidRDefault="00DE2D35">
            <w:pPr>
              <w:jc w:val="both"/>
              <w:rPr>
                <w:rFonts w:ascii="Gotham-Light" w:eastAsia="Gotham-Light" w:hAnsi="Gotham-Light" w:cs="Gotham-Light"/>
                <w:color w:val="000000"/>
                <w:sz w:val="21"/>
                <w:szCs w:val="21"/>
              </w:rPr>
            </w:pPr>
          </w:p>
        </w:tc>
      </w:tr>
      <w:tr w:rsidR="00DE2D35" w14:paraId="7AD49629" w14:textId="77777777" w:rsidTr="00DE2D35">
        <w:trPr>
          <w:trHeight w:val="480"/>
        </w:trPr>
        <w:tc>
          <w:tcPr>
            <w:tcW w:w="14464" w:type="dxa"/>
            <w:gridSpan w:val="17"/>
          </w:tcPr>
          <w:p w14:paraId="6572E36E" w14:textId="77777777" w:rsidR="00DE2D35" w:rsidRDefault="00FD4588">
            <w:pPr>
              <w:rPr>
                <w:rFonts w:ascii="Montserrat Medium" w:eastAsia="Montserrat Medium" w:hAnsi="Montserrat Medium" w:cs="Montserrat Medium"/>
                <w:color w:val="000000"/>
                <w:sz w:val="17"/>
                <w:szCs w:val="17"/>
              </w:rPr>
            </w:pPr>
            <w:r>
              <w:rPr>
                <w:rFonts w:ascii="Calibri" w:eastAsia="Calibri" w:hAnsi="Calibri" w:cs="Calibri"/>
                <w:b/>
                <w:color w:val="000000"/>
              </w:rPr>
              <w:t xml:space="preserve">Criterios de evaluación: </w:t>
            </w:r>
          </w:p>
          <w:p w14:paraId="038BDD23" w14:textId="77777777" w:rsidR="00DE2D35" w:rsidRDefault="00FD4588">
            <w:r>
              <w:t>CE.CS.EC.5.1. Explica la evolución histórica de la ciudadanía, los derechos y las declaraciones de derechos reconociendo su relación con el individuo, la sociedad y poder político.</w:t>
            </w:r>
          </w:p>
          <w:p w14:paraId="27AF49F4" w14:textId="77777777" w:rsidR="00DE2D35" w:rsidRDefault="00FD4588">
            <w:r>
              <w:t xml:space="preserve">CE.CS.EC.5.3. Examina el origen y características de la democracia moderna </w:t>
            </w:r>
            <w:r>
              <w:t>(representativa y deliberativa), reconociendo la complementariedad y ventajas o desventajas que hay entre ellas, así como el papel del ciudadano, partiendo del estudio de diversas fuentes y casos.</w:t>
            </w:r>
          </w:p>
          <w:p w14:paraId="0AB4DF00" w14:textId="77777777" w:rsidR="00DE2D35" w:rsidRDefault="00FD4588">
            <w:r>
              <w:t xml:space="preserve">CE.CS.EC.5.7. Examina los beneficios de la cultura nacional fundamentada en la plurinacionalidad, valorando los aportes de cada cultura y sus luchas sociales y políticas por alcanzar la plenitud en la construcción y cumplimiento de sus derechos, en pos de </w:t>
            </w:r>
            <w:r>
              <w:t>una sociedad intercultural.</w:t>
            </w:r>
          </w:p>
          <w:p w14:paraId="57DBAFCE" w14:textId="77777777" w:rsidR="00DE2D35" w:rsidRDefault="00FD4588">
            <w:r>
              <w:t xml:space="preserve">CE.CS.EC.5.8. Explica la evolución histórica del Estado como forma de control social, identificando los mecanismos e instituciones que emplea para ejercer dicho control, y las funciones que lo diferencian de nación y gobierno. </w:t>
            </w:r>
          </w:p>
          <w:p w14:paraId="21F46381" w14:textId="77777777" w:rsidR="00DE2D35" w:rsidRDefault="00DE2D35">
            <w:pPr>
              <w:rPr>
                <w:rFonts w:ascii="Montserrat Medium" w:eastAsia="Montserrat Medium" w:hAnsi="Montserrat Medium" w:cs="Montserrat Medium"/>
                <w:color w:val="000000"/>
                <w:sz w:val="17"/>
                <w:szCs w:val="17"/>
              </w:rPr>
            </w:pPr>
          </w:p>
          <w:p w14:paraId="379A1465" w14:textId="77777777" w:rsidR="00DE2D35" w:rsidRDefault="00DE2D35">
            <w:pPr>
              <w:rPr>
                <w:rFonts w:ascii="Gotham-Light" w:eastAsia="Gotham-Light" w:hAnsi="Gotham-Light" w:cs="Gotham-Light"/>
                <w:color w:val="000000"/>
                <w:sz w:val="17"/>
                <w:szCs w:val="17"/>
              </w:rPr>
            </w:pPr>
          </w:p>
          <w:p w14:paraId="2D0D39F0" w14:textId="77777777" w:rsidR="00DE2D35" w:rsidRDefault="00DE2D35">
            <w:pPr>
              <w:rPr>
                <w:rFonts w:ascii="Gotham-Light" w:eastAsia="Gotham-Light" w:hAnsi="Gotham-Light" w:cs="Gotham-Light"/>
                <w:color w:val="000000"/>
                <w:sz w:val="17"/>
                <w:szCs w:val="17"/>
              </w:rPr>
            </w:pPr>
          </w:p>
          <w:p w14:paraId="6F747E75" w14:textId="77777777" w:rsidR="00DE2D35" w:rsidRDefault="00DE2D35">
            <w:pPr>
              <w:rPr>
                <w:rFonts w:ascii="Gotham-Light" w:eastAsia="Gotham-Light" w:hAnsi="Gotham-Light" w:cs="Gotham-Light"/>
                <w:color w:val="000000"/>
                <w:sz w:val="17"/>
                <w:szCs w:val="17"/>
              </w:rPr>
            </w:pPr>
          </w:p>
          <w:p w14:paraId="63243946" w14:textId="77777777" w:rsidR="00DE2D35" w:rsidRDefault="00DE2D35">
            <w:pPr>
              <w:rPr>
                <w:rFonts w:ascii="Gotham-Light" w:eastAsia="Gotham-Light" w:hAnsi="Gotham-Light" w:cs="Gotham-Light"/>
                <w:color w:val="000000"/>
                <w:sz w:val="17"/>
                <w:szCs w:val="17"/>
              </w:rPr>
            </w:pPr>
          </w:p>
          <w:p w14:paraId="7FB62C7C" w14:textId="77777777" w:rsidR="00DE2D35" w:rsidRDefault="00DE2D35">
            <w:pPr>
              <w:rPr>
                <w:rFonts w:ascii="Gotham-Light" w:eastAsia="Gotham-Light" w:hAnsi="Gotham-Light" w:cs="Gotham-Light"/>
                <w:color w:val="000000"/>
                <w:sz w:val="17"/>
                <w:szCs w:val="17"/>
              </w:rPr>
            </w:pPr>
          </w:p>
          <w:p w14:paraId="0AD58D22" w14:textId="77777777" w:rsidR="00DE2D35" w:rsidRDefault="00DE2D35">
            <w:pPr>
              <w:rPr>
                <w:rFonts w:ascii="Gotham-Light" w:eastAsia="Gotham-Light" w:hAnsi="Gotham-Light" w:cs="Gotham-Light"/>
                <w:color w:val="000000"/>
                <w:sz w:val="17"/>
                <w:szCs w:val="17"/>
              </w:rPr>
            </w:pPr>
          </w:p>
          <w:p w14:paraId="3D93FD09" w14:textId="77777777" w:rsidR="00DE2D35" w:rsidRDefault="00DE2D35">
            <w:pPr>
              <w:rPr>
                <w:rFonts w:ascii="Gotham-Light" w:eastAsia="Gotham-Light" w:hAnsi="Gotham-Light" w:cs="Gotham-Light"/>
                <w:color w:val="000000"/>
                <w:sz w:val="17"/>
                <w:szCs w:val="17"/>
              </w:rPr>
            </w:pPr>
          </w:p>
          <w:p w14:paraId="715F1822" w14:textId="77777777" w:rsidR="00DE2D35" w:rsidRDefault="00DE2D35">
            <w:pPr>
              <w:rPr>
                <w:rFonts w:ascii="Gotham-Light" w:eastAsia="Gotham-Light" w:hAnsi="Gotham-Light" w:cs="Gotham-Light"/>
                <w:color w:val="000000"/>
                <w:sz w:val="17"/>
                <w:szCs w:val="17"/>
              </w:rPr>
            </w:pPr>
          </w:p>
          <w:p w14:paraId="682DD6B2" w14:textId="77777777" w:rsidR="00DE2D35" w:rsidRDefault="00DE2D35">
            <w:pPr>
              <w:rPr>
                <w:rFonts w:ascii="Gotham-Light" w:eastAsia="Gotham-Light" w:hAnsi="Gotham-Light" w:cs="Gotham-Light"/>
                <w:color w:val="000000"/>
                <w:sz w:val="17"/>
                <w:szCs w:val="17"/>
              </w:rPr>
            </w:pPr>
          </w:p>
          <w:p w14:paraId="41925EBA" w14:textId="77777777" w:rsidR="00DE2D35" w:rsidRDefault="00DE2D35">
            <w:pPr>
              <w:rPr>
                <w:rFonts w:ascii="Gotham-Light" w:eastAsia="Gotham-Light" w:hAnsi="Gotham-Light" w:cs="Gotham-Light"/>
                <w:color w:val="000000"/>
                <w:sz w:val="17"/>
                <w:szCs w:val="17"/>
              </w:rPr>
            </w:pPr>
          </w:p>
          <w:p w14:paraId="2748ED46" w14:textId="77777777" w:rsidR="00DE2D35" w:rsidRDefault="00DE2D35">
            <w:pPr>
              <w:rPr>
                <w:rFonts w:ascii="Gotham-Light" w:eastAsia="Gotham-Light" w:hAnsi="Gotham-Light" w:cs="Gotham-Light"/>
                <w:color w:val="000000"/>
                <w:sz w:val="17"/>
                <w:szCs w:val="17"/>
              </w:rPr>
            </w:pPr>
          </w:p>
          <w:p w14:paraId="33C358E4" w14:textId="77777777" w:rsidR="00DE2D35" w:rsidRDefault="00DE2D35">
            <w:pPr>
              <w:rPr>
                <w:rFonts w:ascii="Gotham-Light" w:eastAsia="Gotham-Light" w:hAnsi="Gotham-Light" w:cs="Gotham-Light"/>
                <w:color w:val="000000"/>
                <w:sz w:val="17"/>
                <w:szCs w:val="17"/>
              </w:rPr>
            </w:pPr>
          </w:p>
          <w:p w14:paraId="68360116" w14:textId="77777777" w:rsidR="00DE2D35" w:rsidRDefault="00DE2D35">
            <w:pPr>
              <w:rPr>
                <w:rFonts w:ascii="Gotham-Light" w:eastAsia="Gotham-Light" w:hAnsi="Gotham-Light" w:cs="Gotham-Light"/>
                <w:color w:val="000000"/>
                <w:sz w:val="17"/>
                <w:szCs w:val="17"/>
              </w:rPr>
            </w:pPr>
          </w:p>
        </w:tc>
      </w:tr>
      <w:tr w:rsidR="00DE2D35" w14:paraId="14283EE8"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14464" w:type="dxa"/>
            <w:gridSpan w:val="17"/>
          </w:tcPr>
          <w:p w14:paraId="489195AF"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2F0AEA0A" w14:textId="77777777" w:rsidTr="00DE2D35">
        <w:trPr>
          <w:trHeight w:val="420"/>
        </w:trPr>
        <w:tc>
          <w:tcPr>
            <w:tcW w:w="3933" w:type="dxa"/>
            <w:gridSpan w:val="3"/>
            <w:vMerge w:val="restart"/>
          </w:tcPr>
          <w:p w14:paraId="67020612"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6" w:type="dxa"/>
            <w:gridSpan w:val="7"/>
            <w:vMerge w:val="restart"/>
          </w:tcPr>
          <w:p w14:paraId="53AFDECB"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tcPr>
          <w:p w14:paraId="1D02EE0F"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507" w:type="dxa"/>
            <w:gridSpan w:val="3"/>
          </w:tcPr>
          <w:p w14:paraId="147386E6" w14:textId="77777777" w:rsidR="00DE2D35" w:rsidRDefault="00FD4588">
            <w:pPr>
              <w:ind w:left="-921"/>
              <w:jc w:val="center"/>
              <w:rPr>
                <w:rFonts w:ascii="Calibri" w:eastAsia="Calibri" w:hAnsi="Calibri" w:cs="Calibri"/>
                <w:b/>
                <w:color w:val="000000"/>
              </w:rPr>
            </w:pPr>
            <w:r>
              <w:rPr>
                <w:rFonts w:ascii="Calibri" w:eastAsia="Calibri" w:hAnsi="Calibri" w:cs="Calibri"/>
                <w:b/>
                <w:color w:val="000000"/>
              </w:rPr>
              <w:t>EVALUACIÓN</w:t>
            </w:r>
          </w:p>
        </w:tc>
      </w:tr>
      <w:tr w:rsidR="00DE2D35" w14:paraId="69B3C89B"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3933" w:type="dxa"/>
            <w:gridSpan w:val="3"/>
            <w:vMerge/>
          </w:tcPr>
          <w:p w14:paraId="50C15C38" w14:textId="77777777" w:rsidR="00DE2D35" w:rsidRDefault="00DE2D35">
            <w:pPr>
              <w:widowControl w:val="0"/>
              <w:spacing w:line="276" w:lineRule="auto"/>
              <w:rPr>
                <w:rFonts w:ascii="Calibri" w:eastAsia="Calibri" w:hAnsi="Calibri" w:cs="Calibri"/>
                <w:b/>
                <w:color w:val="000000"/>
              </w:rPr>
            </w:pPr>
          </w:p>
        </w:tc>
        <w:tc>
          <w:tcPr>
            <w:tcW w:w="4916" w:type="dxa"/>
            <w:gridSpan w:val="7"/>
            <w:vMerge/>
          </w:tcPr>
          <w:p w14:paraId="24FBC156" w14:textId="77777777" w:rsidR="00DE2D35" w:rsidRDefault="00DE2D35">
            <w:pPr>
              <w:widowControl w:val="0"/>
              <w:spacing w:line="276" w:lineRule="auto"/>
              <w:rPr>
                <w:rFonts w:ascii="Calibri" w:eastAsia="Calibri" w:hAnsi="Calibri" w:cs="Calibri"/>
                <w:b/>
                <w:color w:val="000000"/>
              </w:rPr>
            </w:pPr>
          </w:p>
        </w:tc>
        <w:tc>
          <w:tcPr>
            <w:tcW w:w="2108" w:type="dxa"/>
            <w:gridSpan w:val="4"/>
            <w:vMerge/>
          </w:tcPr>
          <w:p w14:paraId="6934D6C8" w14:textId="77777777" w:rsidR="00DE2D35" w:rsidRDefault="00DE2D35">
            <w:pPr>
              <w:widowControl w:val="0"/>
              <w:spacing w:line="276" w:lineRule="auto"/>
              <w:rPr>
                <w:rFonts w:ascii="Calibri" w:eastAsia="Calibri" w:hAnsi="Calibri" w:cs="Calibri"/>
                <w:b/>
                <w:color w:val="000000"/>
              </w:rPr>
            </w:pPr>
          </w:p>
        </w:tc>
        <w:tc>
          <w:tcPr>
            <w:tcW w:w="2371" w:type="dxa"/>
            <w:gridSpan w:val="2"/>
          </w:tcPr>
          <w:p w14:paraId="2B20AEFE" w14:textId="77777777" w:rsidR="00DE2D35" w:rsidRDefault="00FD458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FE6152D" w14:textId="77777777" w:rsidR="00DE2D35" w:rsidRDefault="00FD458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136" w:type="dxa"/>
          </w:tcPr>
          <w:p w14:paraId="58C71D16" w14:textId="77777777" w:rsidR="00DE2D35" w:rsidRDefault="00FD458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E2D35" w14:paraId="2450AB28" w14:textId="77777777" w:rsidTr="00DE2D35">
        <w:trPr>
          <w:trHeight w:val="60"/>
        </w:trPr>
        <w:tc>
          <w:tcPr>
            <w:tcW w:w="3933" w:type="dxa"/>
            <w:gridSpan w:val="3"/>
          </w:tcPr>
          <w:p w14:paraId="3123C690" w14:textId="77777777" w:rsidR="00DE2D35" w:rsidRDefault="00DE2D35">
            <w:pPr>
              <w:jc w:val="both"/>
              <w:rPr>
                <w:rFonts w:ascii="Calibri" w:eastAsia="Calibri" w:hAnsi="Calibri" w:cs="Calibri"/>
                <w:color w:val="000000"/>
              </w:rPr>
            </w:pPr>
          </w:p>
          <w:p w14:paraId="44855D80" w14:textId="77777777" w:rsidR="00DE2D35" w:rsidRDefault="00DE2D35">
            <w:pPr>
              <w:jc w:val="both"/>
              <w:rPr>
                <w:rFonts w:ascii="Tame nwe roman" w:eastAsia="Tame nwe roman" w:hAnsi="Tame nwe roman" w:cs="Tame nwe roman"/>
                <w:color w:val="000000"/>
              </w:rPr>
            </w:pPr>
          </w:p>
          <w:p w14:paraId="4B60D383"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 xml:space="preserve">DCCD: C.S.EC.5.1.3. Analizar los procesos históricos que propiciaron la Declaración de Derechos del Hombre y del Ciudadano, mediante el análisis multicausal de los mismos. CS.EC.5.1.4. Discutir los procesos históricos que propiciaron la Declaración de los </w:t>
            </w:r>
            <w:r>
              <w:rPr>
                <w:rFonts w:ascii="Tame nwe roman" w:eastAsia="Tame nwe roman" w:hAnsi="Tame nwe roman" w:cs="Tame nwe roman"/>
                <w:color w:val="000000"/>
              </w:rPr>
              <w:t xml:space="preserve">Derechos de la Mujer y la Ciudadana, mediante el análisis multicausal de los mismos. </w:t>
            </w:r>
          </w:p>
          <w:p w14:paraId="5C9F2487"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C.S.EC.5.2.5. Determinar las contradicciones del significado de soberanía del pueblo, considerando la evolución del concepto y sus cambios sustanciales.</w:t>
            </w:r>
          </w:p>
          <w:p w14:paraId="60492403"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C.S.EC.5.3.3. Analizar y valorar cada uno de los fundamentos sociales del Ecuador (indígena, afro ecuatoriano, mestizo y montubio) como un camino en la comprensión de la otredad y de la armonía social.</w:t>
            </w:r>
          </w:p>
          <w:p w14:paraId="70F7602D"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C.S.EC.5.4.3. Diferenciar Estado, nación y</w:t>
            </w:r>
            <w:r>
              <w:rPr>
                <w:rFonts w:ascii="Tame nwe roman" w:eastAsia="Tame nwe roman" w:hAnsi="Tame nwe roman" w:cs="Tame nwe roman"/>
                <w:color w:val="000000"/>
              </w:rPr>
              <w:t xml:space="preserve"> gobierno a través de la identificación de sus funciones específicas y su rol histórico.</w:t>
            </w:r>
          </w:p>
        </w:tc>
        <w:tc>
          <w:tcPr>
            <w:tcW w:w="4916" w:type="dxa"/>
            <w:gridSpan w:val="7"/>
          </w:tcPr>
          <w:p w14:paraId="5D319D6D"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PROCESO DE ENSEÑANZA APRENDIZAJE </w:t>
            </w:r>
          </w:p>
          <w:p w14:paraId="53713AD5"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UNO</w:t>
            </w:r>
          </w:p>
          <w:p w14:paraId="39EAEE39"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04C1C951" w14:textId="77777777" w:rsidR="00DE2D35" w:rsidRDefault="00FD4588">
            <w:pPr>
              <w:numPr>
                <w:ilvl w:val="0"/>
                <w:numId w:val="2"/>
              </w:numPr>
              <w:rPr>
                <w:color w:val="000000"/>
              </w:rPr>
            </w:pPr>
            <w:r>
              <w:rPr>
                <w:rFonts w:ascii="Calibri" w:eastAsia="Calibri" w:hAnsi="Calibri" w:cs="Calibri"/>
                <w:color w:val="000000"/>
              </w:rPr>
              <w:t>Crear criterios de opinión en base a ilustraciones.</w:t>
            </w:r>
          </w:p>
          <w:p w14:paraId="1954DC47"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Conocer la posición actual de la mujer f</w:t>
            </w:r>
            <w:r>
              <w:rPr>
                <w:rFonts w:ascii="Calibri" w:eastAsia="Calibri" w:hAnsi="Calibri" w:cs="Calibri"/>
                <w:color w:val="000000"/>
              </w:rPr>
              <w:t xml:space="preserve">rente a la desigualdad de los derechos humanos en el mundo. </w:t>
            </w:r>
          </w:p>
          <w:p w14:paraId="67935DF1"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Identificar las posibles amenazas  que afectan a los derechos humanos. </w:t>
            </w:r>
          </w:p>
          <w:p w14:paraId="1B87D1B3"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Reflexionar acerca de los derechos humanos que necesiten reforzarse más en el aula de clases. </w:t>
            </w:r>
          </w:p>
          <w:p w14:paraId="44849020" w14:textId="77777777" w:rsidR="00DE2D35" w:rsidRDefault="00DE2D35">
            <w:pPr>
              <w:rPr>
                <w:rFonts w:ascii="Calibri" w:eastAsia="Calibri" w:hAnsi="Calibri" w:cs="Calibri"/>
                <w:color w:val="000000"/>
              </w:rPr>
            </w:pPr>
          </w:p>
          <w:p w14:paraId="2C99FC22" w14:textId="77777777" w:rsidR="00DE2D35" w:rsidRDefault="00FD4588">
            <w:pPr>
              <w:rPr>
                <w:rFonts w:ascii="Calibri" w:eastAsia="Calibri" w:hAnsi="Calibri" w:cs="Calibri"/>
              </w:rPr>
            </w:pPr>
            <w:r>
              <w:rPr>
                <w:rFonts w:ascii="Calibri" w:eastAsia="Calibri" w:hAnsi="Calibri" w:cs="Calibri"/>
                <w:b/>
              </w:rPr>
              <w:t>CONSTRUYO MIS CONOCIMIENTOS</w:t>
            </w:r>
            <w:r>
              <w:rPr>
                <w:rFonts w:ascii="Calibri" w:eastAsia="Calibri" w:hAnsi="Calibri" w:cs="Calibri"/>
                <w:b/>
              </w:rPr>
              <w:t xml:space="preserve"> </w:t>
            </w:r>
          </w:p>
          <w:p w14:paraId="2A6A7C65" w14:textId="77777777" w:rsidR="00DE2D35" w:rsidRDefault="00FD4588">
            <w:pPr>
              <w:numPr>
                <w:ilvl w:val="0"/>
                <w:numId w:val="2"/>
              </w:numPr>
              <w:rPr>
                <w:color w:val="000000"/>
              </w:rPr>
            </w:pPr>
            <w:r>
              <w:rPr>
                <w:rFonts w:ascii="Calibri" w:eastAsia="Calibri" w:hAnsi="Calibri" w:cs="Calibri"/>
                <w:color w:val="000000"/>
              </w:rPr>
              <w:t>Reconocer el objetivo y las características de la declaración de los derechos del hombre y del ciudadano.</w:t>
            </w:r>
          </w:p>
          <w:p w14:paraId="5232F293" w14:textId="77777777" w:rsidR="00DE2D35" w:rsidRDefault="00FD4588">
            <w:pPr>
              <w:numPr>
                <w:ilvl w:val="0"/>
                <w:numId w:val="2"/>
              </w:numPr>
              <w:rPr>
                <w:color w:val="000000"/>
              </w:rPr>
            </w:pPr>
            <w:r>
              <w:rPr>
                <w:rFonts w:ascii="Calibri" w:eastAsia="Calibri" w:hAnsi="Calibri" w:cs="Calibri"/>
                <w:color w:val="000000"/>
              </w:rPr>
              <w:t>Reconocer el objetivo y las características de la declaración de los derechos de la mujer y de la ciudadana.</w:t>
            </w:r>
          </w:p>
          <w:p w14:paraId="0790E0F9" w14:textId="77777777" w:rsidR="00DE2D35" w:rsidRDefault="00FD4588">
            <w:pPr>
              <w:numPr>
                <w:ilvl w:val="0"/>
                <w:numId w:val="2"/>
              </w:numPr>
              <w:rPr>
                <w:color w:val="000000"/>
              </w:rPr>
            </w:pPr>
            <w:r>
              <w:rPr>
                <w:rFonts w:ascii="Calibri" w:eastAsia="Calibri" w:hAnsi="Calibri" w:cs="Calibri"/>
                <w:color w:val="000000"/>
              </w:rPr>
              <w:t xml:space="preserve">Identificar las situaciones  que hayan </w:t>
            </w:r>
            <w:r>
              <w:rPr>
                <w:rFonts w:ascii="Calibri" w:eastAsia="Calibri" w:hAnsi="Calibri" w:cs="Calibri"/>
                <w:color w:val="000000"/>
              </w:rPr>
              <w:t>provocado la discriminación de las mujeres.</w:t>
            </w:r>
          </w:p>
          <w:p w14:paraId="5C1375B0" w14:textId="77777777" w:rsidR="00DE2D35" w:rsidRDefault="00FD4588">
            <w:pPr>
              <w:numPr>
                <w:ilvl w:val="0"/>
                <w:numId w:val="2"/>
              </w:numPr>
              <w:rPr>
                <w:color w:val="000000"/>
              </w:rPr>
            </w:pPr>
            <w:r>
              <w:rPr>
                <w:rFonts w:ascii="Calibri" w:eastAsia="Calibri" w:hAnsi="Calibri" w:cs="Calibri"/>
                <w:color w:val="000000"/>
              </w:rPr>
              <w:t xml:space="preserve">Indagar acerca de  la lucha por la igualdad de los derechos de la mujer. </w:t>
            </w:r>
          </w:p>
          <w:p w14:paraId="7196DAD8" w14:textId="77777777" w:rsidR="00DE2D35" w:rsidRDefault="00FD4588">
            <w:pPr>
              <w:numPr>
                <w:ilvl w:val="0"/>
                <w:numId w:val="2"/>
              </w:numPr>
              <w:rPr>
                <w:color w:val="000000"/>
              </w:rPr>
            </w:pPr>
            <w:r>
              <w:rPr>
                <w:rFonts w:ascii="Calibri" w:eastAsia="Calibri" w:hAnsi="Calibri" w:cs="Calibri"/>
                <w:color w:val="000000"/>
              </w:rPr>
              <w:t>Conocer los derechos de las mujeres en Ecuador.</w:t>
            </w:r>
          </w:p>
          <w:p w14:paraId="43567E9D" w14:textId="77777777" w:rsidR="00DE2D35" w:rsidRDefault="00DE2D35">
            <w:pPr>
              <w:rPr>
                <w:rFonts w:ascii="Calibri" w:eastAsia="Calibri" w:hAnsi="Calibri" w:cs="Calibri"/>
                <w:color w:val="000000"/>
              </w:rPr>
            </w:pPr>
          </w:p>
          <w:p w14:paraId="68442779"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19AB3004" w14:textId="77777777" w:rsidR="00DE2D35" w:rsidRDefault="00DE2D35">
            <w:pPr>
              <w:jc w:val="both"/>
              <w:rPr>
                <w:rFonts w:ascii="Calibri" w:eastAsia="Calibri" w:hAnsi="Calibri" w:cs="Calibri"/>
                <w:color w:val="000000"/>
              </w:rPr>
            </w:pPr>
          </w:p>
          <w:p w14:paraId="575DC1DF"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los cambios que se han dado en el papel de la mujer y del hombre en las distintas generaciones. </w:t>
            </w:r>
          </w:p>
          <w:p w14:paraId="42E37F99"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Reflexionar acerca de la influencia de los derechos de la mujer en las relaciones de las parejas. </w:t>
            </w:r>
          </w:p>
          <w:p w14:paraId="2CA2E687"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el objetivo y propósito de la igualdad</w:t>
            </w:r>
            <w:r>
              <w:rPr>
                <w:rFonts w:ascii="Calibri" w:eastAsia="Calibri" w:hAnsi="Calibri" w:cs="Calibri"/>
                <w:color w:val="000000"/>
              </w:rPr>
              <w:t xml:space="preserve"> del hombre y la mujer. </w:t>
            </w:r>
          </w:p>
          <w:p w14:paraId="007289A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las principales diferencias del papel que desempeñan las mujeres del siglo actual con las mujeres de siglos pasados.  </w:t>
            </w:r>
          </w:p>
          <w:p w14:paraId="4516D55B" w14:textId="77777777" w:rsidR="00DE2D35" w:rsidRDefault="00DE2D35">
            <w:pPr>
              <w:tabs>
                <w:tab w:val="left" w:pos="761"/>
                <w:tab w:val="left" w:pos="1121"/>
              </w:tabs>
              <w:rPr>
                <w:rFonts w:ascii="Calibri" w:eastAsia="Calibri" w:hAnsi="Calibri" w:cs="Calibri"/>
                <w:color w:val="000000"/>
              </w:rPr>
            </w:pPr>
          </w:p>
          <w:p w14:paraId="1803E52B" w14:textId="77777777" w:rsidR="00DE2D35" w:rsidRDefault="00DE2D35">
            <w:pPr>
              <w:tabs>
                <w:tab w:val="left" w:pos="761"/>
                <w:tab w:val="left" w:pos="1121"/>
              </w:tabs>
              <w:rPr>
                <w:rFonts w:ascii="Calibri" w:eastAsia="Calibri" w:hAnsi="Calibri" w:cs="Calibri"/>
                <w:color w:val="000000"/>
              </w:rPr>
            </w:pPr>
          </w:p>
          <w:p w14:paraId="687B7125"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62B08011"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DOS</w:t>
            </w:r>
          </w:p>
          <w:p w14:paraId="282DEE09"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05118B4B" w14:textId="77777777" w:rsidR="00DE2D35" w:rsidRDefault="00FD4588">
            <w:pPr>
              <w:numPr>
                <w:ilvl w:val="0"/>
                <w:numId w:val="2"/>
              </w:numPr>
              <w:rPr>
                <w:color w:val="000000"/>
              </w:rPr>
            </w:pPr>
            <w:r>
              <w:rPr>
                <w:rFonts w:ascii="Calibri" w:eastAsia="Calibri" w:hAnsi="Calibri" w:cs="Calibri"/>
                <w:color w:val="000000"/>
              </w:rPr>
              <w:t>Identificar cómo se manifiesta la vida democrática de una sociedad.</w:t>
            </w:r>
          </w:p>
          <w:p w14:paraId="0D195C52" w14:textId="77777777" w:rsidR="00DE2D35" w:rsidRDefault="00FD4588">
            <w:pPr>
              <w:numPr>
                <w:ilvl w:val="0"/>
                <w:numId w:val="2"/>
              </w:numPr>
              <w:rPr>
                <w:color w:val="000000"/>
              </w:rPr>
            </w:pPr>
            <w:r>
              <w:rPr>
                <w:rFonts w:ascii="Calibri" w:eastAsia="Calibri" w:hAnsi="Calibri" w:cs="Calibri"/>
                <w:color w:val="000000"/>
              </w:rPr>
              <w:t xml:space="preserve">Reflexionar acerca de las garantías del estado democrático y de que maneras en que se promueve. </w:t>
            </w:r>
          </w:p>
          <w:p w14:paraId="20F75F60" w14:textId="77777777" w:rsidR="00DE2D35" w:rsidRDefault="00FD4588">
            <w:pPr>
              <w:numPr>
                <w:ilvl w:val="0"/>
                <w:numId w:val="2"/>
              </w:numPr>
              <w:rPr>
                <w:color w:val="000000"/>
              </w:rPr>
            </w:pPr>
            <w:r>
              <w:rPr>
                <w:rFonts w:ascii="Calibri" w:eastAsia="Calibri" w:hAnsi="Calibri" w:cs="Calibri"/>
                <w:color w:val="000000"/>
              </w:rPr>
              <w:t xml:space="preserve">Reflexionar acerca del significado de la soberanía radica en </w:t>
            </w:r>
            <w:r>
              <w:rPr>
                <w:rFonts w:ascii="Calibri" w:eastAsia="Calibri" w:hAnsi="Calibri" w:cs="Calibri"/>
                <w:color w:val="000000"/>
              </w:rPr>
              <w:t>el pueblo.</w:t>
            </w:r>
          </w:p>
          <w:p w14:paraId="4D12B872" w14:textId="77777777" w:rsidR="00DE2D35" w:rsidRDefault="00DE2D35">
            <w:pPr>
              <w:rPr>
                <w:rFonts w:ascii="Calibri" w:eastAsia="Calibri" w:hAnsi="Calibri" w:cs="Calibri"/>
                <w:color w:val="000000"/>
              </w:rPr>
            </w:pPr>
          </w:p>
          <w:p w14:paraId="623ACDB2"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04F20F2B" w14:textId="77777777" w:rsidR="00DE2D35" w:rsidRDefault="00FD4588">
            <w:pPr>
              <w:numPr>
                <w:ilvl w:val="0"/>
                <w:numId w:val="2"/>
              </w:numPr>
              <w:rPr>
                <w:color w:val="000000"/>
              </w:rPr>
            </w:pPr>
            <w:r>
              <w:rPr>
                <w:rFonts w:ascii="Calibri" w:eastAsia="Calibri" w:hAnsi="Calibri" w:cs="Calibri"/>
                <w:color w:val="000000"/>
              </w:rPr>
              <w:t>Identificar los medios de presupuestación de la democracia moderna, por medio de la soberanía del pueblo.</w:t>
            </w:r>
          </w:p>
          <w:p w14:paraId="553C8E81" w14:textId="77777777" w:rsidR="00DE2D35" w:rsidRDefault="00FD4588">
            <w:pPr>
              <w:numPr>
                <w:ilvl w:val="0"/>
                <w:numId w:val="2"/>
              </w:numPr>
              <w:rPr>
                <w:color w:val="000000"/>
              </w:rPr>
            </w:pPr>
            <w:r>
              <w:rPr>
                <w:rFonts w:ascii="Calibri" w:eastAsia="Calibri" w:hAnsi="Calibri" w:cs="Calibri"/>
                <w:color w:val="000000"/>
              </w:rPr>
              <w:t>Reconocer el origen y objetivo del Tratado de Westfalia.</w:t>
            </w:r>
          </w:p>
          <w:p w14:paraId="0F33D950" w14:textId="77777777" w:rsidR="00DE2D35" w:rsidRDefault="00DE2D35">
            <w:pPr>
              <w:rPr>
                <w:rFonts w:ascii="Calibri" w:eastAsia="Calibri" w:hAnsi="Calibri" w:cs="Calibri"/>
                <w:color w:val="000000"/>
              </w:rPr>
            </w:pPr>
          </w:p>
          <w:p w14:paraId="53247B7F"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39A2A223" w14:textId="77777777" w:rsidR="00DE2D35" w:rsidRDefault="00DE2D35">
            <w:pPr>
              <w:jc w:val="both"/>
              <w:rPr>
                <w:rFonts w:ascii="Calibri" w:eastAsia="Calibri" w:hAnsi="Calibri" w:cs="Calibri"/>
                <w:color w:val="000000"/>
              </w:rPr>
            </w:pPr>
          </w:p>
          <w:p w14:paraId="2F32DAE1"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en qué consiste El Tratado de Westfalia y cuáles son sus características.</w:t>
            </w:r>
          </w:p>
          <w:p w14:paraId="4D03AC2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Reflexionar acerca de la participación ciudadana. </w:t>
            </w:r>
          </w:p>
          <w:p w14:paraId="20EF1EEB"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los principios de la soberanía. </w:t>
            </w:r>
          </w:p>
          <w:p w14:paraId="1081E84D"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Reflexionar acerca del desarrollo del sentido de pertenencia en las personas</w:t>
            </w:r>
            <w:r>
              <w:rPr>
                <w:rFonts w:ascii="Calibri" w:eastAsia="Calibri" w:hAnsi="Calibri" w:cs="Calibri"/>
                <w:color w:val="000000"/>
              </w:rPr>
              <w:t xml:space="preserve"> hacia el estado.  </w:t>
            </w:r>
          </w:p>
          <w:p w14:paraId="62B99E06" w14:textId="77777777" w:rsidR="00DE2D35" w:rsidRDefault="00DE2D35">
            <w:pPr>
              <w:tabs>
                <w:tab w:val="left" w:pos="761"/>
                <w:tab w:val="left" w:pos="1121"/>
              </w:tabs>
              <w:rPr>
                <w:rFonts w:ascii="Calibri" w:eastAsia="Calibri" w:hAnsi="Calibri" w:cs="Calibri"/>
                <w:color w:val="000000"/>
              </w:rPr>
            </w:pPr>
          </w:p>
          <w:p w14:paraId="05F03409" w14:textId="77777777" w:rsidR="00DE2D35" w:rsidRDefault="00DE2D35">
            <w:pPr>
              <w:tabs>
                <w:tab w:val="left" w:pos="761"/>
                <w:tab w:val="left" w:pos="1121"/>
              </w:tabs>
              <w:rPr>
                <w:rFonts w:ascii="Calibri" w:eastAsia="Calibri" w:hAnsi="Calibri" w:cs="Calibri"/>
                <w:color w:val="000000"/>
              </w:rPr>
            </w:pPr>
          </w:p>
          <w:p w14:paraId="6B08E74D"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4F9E715A"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TRES</w:t>
            </w:r>
          </w:p>
          <w:p w14:paraId="0C6F779E"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2B4CADC9" w14:textId="77777777" w:rsidR="00DE2D35" w:rsidRDefault="00FD4588">
            <w:pPr>
              <w:numPr>
                <w:ilvl w:val="0"/>
                <w:numId w:val="2"/>
              </w:numPr>
              <w:rPr>
                <w:color w:val="000000"/>
              </w:rPr>
            </w:pPr>
            <w:r>
              <w:rPr>
                <w:rFonts w:ascii="Calibri" w:eastAsia="Calibri" w:hAnsi="Calibri" w:cs="Calibri"/>
                <w:color w:val="000000"/>
              </w:rPr>
              <w:t xml:space="preserve">Desarrollar el sentido de inferencia en base a una imagen. </w:t>
            </w:r>
          </w:p>
          <w:p w14:paraId="37B3B324"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Identificar en qué sentido somos diferencia e igualdad los ecuatorianos. </w:t>
            </w:r>
          </w:p>
          <w:p w14:paraId="03EC2B9F"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Reflexionar acerca de la </w:t>
            </w:r>
            <w:r>
              <w:rPr>
                <w:rFonts w:ascii="Calibri" w:eastAsia="Calibri" w:hAnsi="Calibri" w:cs="Calibri"/>
                <w:color w:val="000000"/>
              </w:rPr>
              <w:t xml:space="preserve">importancia de la identidad cultural propia. </w:t>
            </w:r>
          </w:p>
          <w:p w14:paraId="16522770" w14:textId="77777777" w:rsidR="00DE2D35" w:rsidRDefault="00DE2D35">
            <w:pPr>
              <w:rPr>
                <w:rFonts w:ascii="Calibri" w:eastAsia="Calibri" w:hAnsi="Calibri" w:cs="Calibri"/>
                <w:color w:val="000000"/>
              </w:rPr>
            </w:pPr>
          </w:p>
          <w:p w14:paraId="68BFC1C3"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1F793A05" w14:textId="77777777" w:rsidR="00DE2D35" w:rsidRDefault="00FD4588">
            <w:pPr>
              <w:numPr>
                <w:ilvl w:val="0"/>
                <w:numId w:val="2"/>
              </w:numPr>
              <w:rPr>
                <w:color w:val="000000"/>
              </w:rPr>
            </w:pPr>
            <w:r>
              <w:rPr>
                <w:rFonts w:ascii="Calibri" w:eastAsia="Calibri" w:hAnsi="Calibri" w:cs="Calibri"/>
                <w:color w:val="000000"/>
              </w:rPr>
              <w:t>Reconocer los diferentes sustratos históricos de nuestra plurinacionalidad indígena,  mestizo, afro, y montubio.</w:t>
            </w:r>
          </w:p>
          <w:p w14:paraId="08B3A60A" w14:textId="77777777" w:rsidR="00DE2D35" w:rsidRDefault="00FD4588">
            <w:pPr>
              <w:numPr>
                <w:ilvl w:val="0"/>
                <w:numId w:val="2"/>
              </w:numPr>
              <w:rPr>
                <w:color w:val="000000"/>
              </w:rPr>
            </w:pPr>
            <w:r>
              <w:rPr>
                <w:rFonts w:ascii="Calibri" w:eastAsia="Calibri" w:hAnsi="Calibri" w:cs="Calibri"/>
                <w:color w:val="000000"/>
              </w:rPr>
              <w:t xml:space="preserve">Identificar de qué maneras se identifica una nacionalidad. </w:t>
            </w:r>
          </w:p>
          <w:p w14:paraId="6EF58766" w14:textId="77777777" w:rsidR="00DE2D35" w:rsidRDefault="00DE2D35">
            <w:pPr>
              <w:spacing w:line="283" w:lineRule="auto"/>
              <w:jc w:val="both"/>
              <w:rPr>
                <w:rFonts w:ascii="Calibri" w:eastAsia="Calibri" w:hAnsi="Calibri" w:cs="Calibri"/>
                <w:b/>
                <w:color w:val="000000"/>
              </w:rPr>
            </w:pPr>
          </w:p>
          <w:p w14:paraId="5C5855FB"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43E756D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Identificar la participación de los hombres y mujeres de la comunidad en las fiestas, costumbres y formas de ser y convivir. </w:t>
            </w:r>
          </w:p>
          <w:p w14:paraId="1CFAB1EC"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Justificar las diferencias interpersonales de los individuos y la relación de estos en la igualdad de los derechos h</w:t>
            </w:r>
            <w:r>
              <w:rPr>
                <w:rFonts w:ascii="Calibri" w:eastAsia="Calibri" w:hAnsi="Calibri" w:cs="Calibri"/>
                <w:color w:val="000000"/>
              </w:rPr>
              <w:t xml:space="preserve">umanos. </w:t>
            </w:r>
          </w:p>
          <w:p w14:paraId="58887955"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Identificar algunas de las acciones gubernamentales en promoción de la igualdad y reconocimiento de las diferencias. </w:t>
            </w:r>
          </w:p>
          <w:p w14:paraId="06A3A07A"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las características de la nacionalidad Waorani. </w:t>
            </w:r>
          </w:p>
          <w:p w14:paraId="4E501FB1"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los territorios destinados a la preservación de la cultura</w:t>
            </w:r>
            <w:r>
              <w:rPr>
                <w:rFonts w:ascii="Calibri" w:eastAsia="Calibri" w:hAnsi="Calibri" w:cs="Calibri"/>
                <w:color w:val="000000"/>
              </w:rPr>
              <w:t xml:space="preserve"> o de propiedad colectiva como una forma ancestral de organización territorial de los pueblos ancestrales, indígenas, afro ecuatorianos o montubios.</w:t>
            </w:r>
          </w:p>
          <w:p w14:paraId="72DCAC0E" w14:textId="77777777" w:rsidR="00DE2D35" w:rsidRDefault="00FD4588">
            <w:pPr>
              <w:rPr>
                <w:rFonts w:ascii="Calibri" w:eastAsia="Calibri" w:hAnsi="Calibri" w:cs="Calibri"/>
                <w:b/>
                <w:color w:val="000000"/>
              </w:rPr>
            </w:pPr>
            <w:r>
              <w:rPr>
                <w:rFonts w:ascii="Calibri" w:eastAsia="Calibri" w:hAnsi="Calibri" w:cs="Calibri"/>
                <w:b/>
                <w:color w:val="000000"/>
              </w:rPr>
              <w:t xml:space="preserve">ROCESO DE ENSEÑANZA APRENDIZAJE </w:t>
            </w:r>
          </w:p>
          <w:p w14:paraId="16C17E5D"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CUATRO</w:t>
            </w:r>
          </w:p>
          <w:p w14:paraId="18197135"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2318B34E" w14:textId="77777777" w:rsidR="00DE2D35" w:rsidRDefault="00FD4588">
            <w:pPr>
              <w:numPr>
                <w:ilvl w:val="0"/>
                <w:numId w:val="2"/>
              </w:numPr>
              <w:rPr>
                <w:color w:val="000000"/>
              </w:rPr>
            </w:pPr>
            <w:r>
              <w:rPr>
                <w:rFonts w:ascii="Calibri" w:eastAsia="Calibri" w:hAnsi="Calibri" w:cs="Calibri"/>
                <w:color w:val="000000"/>
              </w:rPr>
              <w:t xml:space="preserve">Identificar la importancia de la necesidad de una organización. y sus autoridades. </w:t>
            </w:r>
          </w:p>
          <w:p w14:paraId="05A381E5"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Reconocer el origen del poder de las autoridades. de una organización </w:t>
            </w:r>
          </w:p>
          <w:p w14:paraId="6CBAD766"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Conocer de qué forma se le da legitimidad accionar a una autoridad.  </w:t>
            </w:r>
          </w:p>
          <w:p w14:paraId="56E66082"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Identificar las implicaciones d</w:t>
            </w:r>
            <w:r>
              <w:rPr>
                <w:rFonts w:ascii="Calibri" w:eastAsia="Calibri" w:hAnsi="Calibri" w:cs="Calibri"/>
                <w:color w:val="000000"/>
              </w:rPr>
              <w:t xml:space="preserve">e los ciudadanos al ejercer el derecho del control social. </w:t>
            </w:r>
          </w:p>
          <w:p w14:paraId="5F115030" w14:textId="77777777" w:rsidR="00DE2D35" w:rsidRDefault="00DE2D35">
            <w:pPr>
              <w:rPr>
                <w:rFonts w:ascii="Calibri" w:eastAsia="Calibri" w:hAnsi="Calibri" w:cs="Calibri"/>
                <w:color w:val="000000"/>
              </w:rPr>
            </w:pPr>
          </w:p>
          <w:p w14:paraId="363E3008"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0AC580A5" w14:textId="77777777" w:rsidR="00DE2D35" w:rsidRDefault="00FD4588">
            <w:pPr>
              <w:numPr>
                <w:ilvl w:val="0"/>
                <w:numId w:val="2"/>
              </w:numPr>
              <w:rPr>
                <w:color w:val="000000"/>
              </w:rPr>
            </w:pPr>
            <w:r>
              <w:rPr>
                <w:rFonts w:ascii="Calibri" w:eastAsia="Calibri" w:hAnsi="Calibri" w:cs="Calibri"/>
                <w:color w:val="000000"/>
              </w:rPr>
              <w:t>Reconocer las diferencias entre Estado, Nación y Gobierno.</w:t>
            </w:r>
          </w:p>
          <w:p w14:paraId="55E4F655" w14:textId="77777777" w:rsidR="00DE2D35" w:rsidRDefault="00FD4588">
            <w:pPr>
              <w:numPr>
                <w:ilvl w:val="0"/>
                <w:numId w:val="2"/>
              </w:numPr>
              <w:rPr>
                <w:color w:val="000000"/>
              </w:rPr>
            </w:pPr>
            <w:r>
              <w:rPr>
                <w:rFonts w:ascii="Calibri" w:eastAsia="Calibri" w:hAnsi="Calibri" w:cs="Calibri"/>
                <w:color w:val="000000"/>
              </w:rPr>
              <w:t xml:space="preserve">Identificar los elementos fundamentales  del Estado. </w:t>
            </w:r>
          </w:p>
          <w:p w14:paraId="4BCB0427"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Conocer el significado del control social.</w:t>
            </w:r>
          </w:p>
          <w:p w14:paraId="466B2DE0" w14:textId="77777777" w:rsidR="00DE2D35" w:rsidRDefault="00FD4588">
            <w:pPr>
              <w:numPr>
                <w:ilvl w:val="0"/>
                <w:numId w:val="2"/>
              </w:numPr>
              <w:rPr>
                <w:color w:val="000000"/>
              </w:rPr>
            </w:pPr>
            <w:r>
              <w:rPr>
                <w:rFonts w:ascii="Calibri" w:eastAsia="Calibri" w:hAnsi="Calibri" w:cs="Calibri"/>
                <w:color w:val="000000"/>
              </w:rPr>
              <w:t>Conocer lo</w:t>
            </w:r>
            <w:r>
              <w:rPr>
                <w:rFonts w:ascii="Calibri" w:eastAsia="Calibri" w:hAnsi="Calibri" w:cs="Calibri"/>
                <w:color w:val="000000"/>
              </w:rPr>
              <w:t>s Mecanismos de control social.</w:t>
            </w:r>
          </w:p>
          <w:p w14:paraId="18CBBED2" w14:textId="77777777" w:rsidR="00DE2D35" w:rsidRDefault="00DE2D35">
            <w:pPr>
              <w:rPr>
                <w:rFonts w:ascii="Calibri" w:eastAsia="Calibri" w:hAnsi="Calibri" w:cs="Calibri"/>
                <w:color w:val="000000"/>
              </w:rPr>
            </w:pPr>
          </w:p>
          <w:p w14:paraId="5B644CF6" w14:textId="77777777" w:rsidR="00DE2D35" w:rsidRDefault="00DE2D35">
            <w:pPr>
              <w:rPr>
                <w:color w:val="000000"/>
              </w:rPr>
            </w:pPr>
          </w:p>
          <w:p w14:paraId="31E96EEE" w14:textId="77777777" w:rsidR="00DE2D35" w:rsidRDefault="00DE2D35">
            <w:pPr>
              <w:rPr>
                <w:rFonts w:ascii="Calibri" w:eastAsia="Calibri" w:hAnsi="Calibri" w:cs="Calibri"/>
                <w:color w:val="000000"/>
              </w:rPr>
            </w:pPr>
          </w:p>
          <w:p w14:paraId="63517A13"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47C50E08" w14:textId="77777777" w:rsidR="00DE2D35" w:rsidRDefault="00DE2D35">
            <w:pPr>
              <w:jc w:val="both"/>
              <w:rPr>
                <w:rFonts w:ascii="Calibri" w:eastAsia="Calibri" w:hAnsi="Calibri" w:cs="Calibri"/>
                <w:color w:val="000000"/>
              </w:rPr>
            </w:pPr>
          </w:p>
          <w:p w14:paraId="6DB82EA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Conceptualizar la definición del Estado moderno según Max Weber. </w:t>
            </w:r>
          </w:p>
          <w:p w14:paraId="4DE2D67F"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los mecanismos de control social y en qué se apoyan según   Leonardo Avritzer.</w:t>
            </w:r>
          </w:p>
          <w:p w14:paraId="124B9C8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los aportes realizados por algunos de los principales pensadores de la historia. en la evolución del Estado.</w:t>
            </w:r>
          </w:p>
          <w:p w14:paraId="79C0D17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Reflexionar acerca de la evolución  histórica </w:t>
            </w:r>
            <w:r>
              <w:rPr>
                <w:rFonts w:ascii="Calibri" w:eastAsia="Calibri" w:hAnsi="Calibri" w:cs="Calibri"/>
                <w:color w:val="000000"/>
              </w:rPr>
              <w:t xml:space="preserve">del Estado y la revolución. </w:t>
            </w:r>
          </w:p>
          <w:p w14:paraId="752FB331"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Analizar los procesos históricos que propiciaron la Declaración de Derechos del Hombre y del Ciudadano, la Declaración de los Derechos de la Mujer y la Ciudadana.</w:t>
            </w:r>
          </w:p>
          <w:p w14:paraId="41FA423B"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Ejemplificar el origen de la democracia moderna y la alternabili</w:t>
            </w:r>
            <w:r>
              <w:rPr>
                <w:rFonts w:ascii="Calibri" w:eastAsia="Calibri" w:hAnsi="Calibri" w:cs="Calibri"/>
                <w:color w:val="000000"/>
              </w:rPr>
              <w:t xml:space="preserve">dad, sus contradicciones (soberanía del pueblo y democracia para todos) y la concepción natural y hereditaria del poder, destacando el significado y rol de la ciudadanía. </w:t>
            </w:r>
          </w:p>
          <w:p w14:paraId="38CBACC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Examinar la cultura nacional fundamentada en la plurinacionalidad, valorando los apo</w:t>
            </w:r>
            <w:r>
              <w:rPr>
                <w:rFonts w:ascii="Calibri" w:eastAsia="Calibri" w:hAnsi="Calibri" w:cs="Calibri"/>
                <w:color w:val="000000"/>
              </w:rPr>
              <w:t xml:space="preserve">rtes de cada cultura y sus luchas sociales y políticas por el cumplimiento de los derechos sociales en pos de una sociedad intercultural y la armonía social. </w:t>
            </w:r>
          </w:p>
          <w:p w14:paraId="78AFEB8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la evolución histórica del Estado como forma de control social, identificando los mecan</w:t>
            </w:r>
            <w:r>
              <w:rPr>
                <w:rFonts w:ascii="Calibri" w:eastAsia="Calibri" w:hAnsi="Calibri" w:cs="Calibri"/>
                <w:color w:val="000000"/>
              </w:rPr>
              <w:t>ismos e instituciones que emplea para ejercer dicho control, y las funciones que lo diferencian de nación y gobierno.</w:t>
            </w:r>
          </w:p>
          <w:p w14:paraId="0FEAFAA7" w14:textId="77777777" w:rsidR="00DE2D35" w:rsidRDefault="00DE2D35">
            <w:pPr>
              <w:tabs>
                <w:tab w:val="left" w:pos="761"/>
                <w:tab w:val="left" w:pos="1121"/>
              </w:tabs>
              <w:rPr>
                <w:rFonts w:ascii="Calibri" w:eastAsia="Calibri" w:hAnsi="Calibri" w:cs="Calibri"/>
                <w:color w:val="000000"/>
              </w:rPr>
            </w:pPr>
          </w:p>
          <w:p w14:paraId="449E8819" w14:textId="77777777" w:rsidR="00DE2D35" w:rsidRDefault="00DE2D35">
            <w:pPr>
              <w:tabs>
                <w:tab w:val="left" w:pos="761"/>
                <w:tab w:val="left" w:pos="1121"/>
              </w:tabs>
              <w:rPr>
                <w:rFonts w:ascii="Calibri" w:eastAsia="Calibri" w:hAnsi="Calibri" w:cs="Calibri"/>
                <w:color w:val="000000"/>
              </w:rPr>
            </w:pPr>
          </w:p>
          <w:p w14:paraId="10D8001A" w14:textId="77777777" w:rsidR="00DE2D35" w:rsidRDefault="00DE2D35">
            <w:pPr>
              <w:tabs>
                <w:tab w:val="left" w:pos="761"/>
                <w:tab w:val="left" w:pos="1121"/>
              </w:tabs>
              <w:rPr>
                <w:rFonts w:ascii="Calibri" w:eastAsia="Calibri" w:hAnsi="Calibri" w:cs="Calibri"/>
                <w:color w:val="000000"/>
              </w:rPr>
            </w:pPr>
          </w:p>
          <w:p w14:paraId="498890D4" w14:textId="77777777" w:rsidR="00DE2D35" w:rsidRDefault="00DE2D35">
            <w:pPr>
              <w:tabs>
                <w:tab w:val="left" w:pos="761"/>
                <w:tab w:val="left" w:pos="1121"/>
              </w:tabs>
              <w:rPr>
                <w:rFonts w:ascii="Calibri" w:eastAsia="Calibri" w:hAnsi="Calibri" w:cs="Calibri"/>
                <w:color w:val="000000"/>
              </w:rPr>
            </w:pPr>
          </w:p>
          <w:p w14:paraId="1728F560" w14:textId="77777777" w:rsidR="00DE2D35" w:rsidRDefault="00DE2D35">
            <w:pPr>
              <w:tabs>
                <w:tab w:val="left" w:pos="761"/>
                <w:tab w:val="left" w:pos="1121"/>
              </w:tabs>
              <w:rPr>
                <w:rFonts w:ascii="Calibri" w:eastAsia="Calibri" w:hAnsi="Calibri" w:cs="Calibri"/>
                <w:color w:val="000000"/>
              </w:rPr>
            </w:pPr>
          </w:p>
          <w:p w14:paraId="195A2DFB" w14:textId="77777777" w:rsidR="00DE2D35" w:rsidRDefault="00DE2D35">
            <w:pPr>
              <w:tabs>
                <w:tab w:val="left" w:pos="761"/>
                <w:tab w:val="left" w:pos="1121"/>
              </w:tabs>
              <w:rPr>
                <w:rFonts w:ascii="Calibri" w:eastAsia="Calibri" w:hAnsi="Calibri" w:cs="Calibri"/>
                <w:color w:val="000000"/>
              </w:rPr>
            </w:pPr>
          </w:p>
          <w:p w14:paraId="33A2C250" w14:textId="77777777" w:rsidR="00DE2D35" w:rsidRDefault="00DE2D35">
            <w:pPr>
              <w:tabs>
                <w:tab w:val="left" w:pos="761"/>
                <w:tab w:val="left" w:pos="1121"/>
              </w:tabs>
              <w:rPr>
                <w:rFonts w:ascii="Calibri" w:eastAsia="Calibri" w:hAnsi="Calibri" w:cs="Calibri"/>
                <w:color w:val="000000"/>
              </w:rPr>
            </w:pPr>
          </w:p>
          <w:p w14:paraId="06053F86" w14:textId="77777777" w:rsidR="00DE2D35" w:rsidRDefault="00DE2D35">
            <w:pPr>
              <w:tabs>
                <w:tab w:val="left" w:pos="761"/>
                <w:tab w:val="left" w:pos="1121"/>
              </w:tabs>
              <w:rPr>
                <w:rFonts w:ascii="Calibri" w:eastAsia="Calibri" w:hAnsi="Calibri" w:cs="Calibri"/>
                <w:color w:val="000000"/>
              </w:rPr>
            </w:pPr>
          </w:p>
          <w:p w14:paraId="12629D99" w14:textId="77777777" w:rsidR="00DE2D35" w:rsidRDefault="00DE2D35">
            <w:pPr>
              <w:tabs>
                <w:tab w:val="left" w:pos="761"/>
                <w:tab w:val="left" w:pos="1121"/>
              </w:tabs>
              <w:rPr>
                <w:rFonts w:ascii="Calibri" w:eastAsia="Calibri" w:hAnsi="Calibri" w:cs="Calibri"/>
                <w:color w:val="000000"/>
              </w:rPr>
            </w:pPr>
          </w:p>
          <w:p w14:paraId="6C44A69C" w14:textId="77777777" w:rsidR="00DE2D35" w:rsidRDefault="00DE2D35">
            <w:pPr>
              <w:tabs>
                <w:tab w:val="left" w:pos="761"/>
                <w:tab w:val="left" w:pos="1121"/>
              </w:tabs>
              <w:rPr>
                <w:rFonts w:ascii="Calibri" w:eastAsia="Calibri" w:hAnsi="Calibri" w:cs="Calibri"/>
                <w:color w:val="000000"/>
              </w:rPr>
            </w:pPr>
          </w:p>
          <w:p w14:paraId="20B89913" w14:textId="77777777" w:rsidR="00DE2D35" w:rsidRDefault="00DE2D35">
            <w:pPr>
              <w:tabs>
                <w:tab w:val="left" w:pos="761"/>
                <w:tab w:val="left" w:pos="1121"/>
              </w:tabs>
              <w:rPr>
                <w:rFonts w:ascii="Calibri" w:eastAsia="Calibri" w:hAnsi="Calibri" w:cs="Calibri"/>
                <w:color w:val="000000"/>
              </w:rPr>
            </w:pPr>
          </w:p>
          <w:p w14:paraId="64D51EAE" w14:textId="77777777" w:rsidR="00DE2D35" w:rsidRDefault="00DE2D35">
            <w:pPr>
              <w:tabs>
                <w:tab w:val="left" w:pos="761"/>
                <w:tab w:val="left" w:pos="1121"/>
              </w:tabs>
              <w:rPr>
                <w:rFonts w:ascii="Calibri" w:eastAsia="Calibri" w:hAnsi="Calibri" w:cs="Calibri"/>
                <w:color w:val="000000"/>
              </w:rPr>
            </w:pPr>
          </w:p>
          <w:p w14:paraId="5F06DC90" w14:textId="77777777" w:rsidR="00DE2D35" w:rsidRDefault="00DE2D35">
            <w:pPr>
              <w:tabs>
                <w:tab w:val="left" w:pos="761"/>
                <w:tab w:val="left" w:pos="1121"/>
              </w:tabs>
              <w:rPr>
                <w:rFonts w:ascii="Calibri" w:eastAsia="Calibri" w:hAnsi="Calibri" w:cs="Calibri"/>
                <w:color w:val="000000"/>
              </w:rPr>
            </w:pPr>
          </w:p>
          <w:p w14:paraId="25487AF9" w14:textId="77777777" w:rsidR="00DE2D35" w:rsidRDefault="00DE2D35">
            <w:pPr>
              <w:tabs>
                <w:tab w:val="left" w:pos="761"/>
                <w:tab w:val="left" w:pos="1121"/>
              </w:tabs>
              <w:rPr>
                <w:rFonts w:ascii="Calibri" w:eastAsia="Calibri" w:hAnsi="Calibri" w:cs="Calibri"/>
                <w:color w:val="000000"/>
              </w:rPr>
            </w:pPr>
          </w:p>
          <w:p w14:paraId="68A26331" w14:textId="77777777" w:rsidR="00DE2D35" w:rsidRDefault="00DE2D35">
            <w:pPr>
              <w:tabs>
                <w:tab w:val="left" w:pos="761"/>
                <w:tab w:val="left" w:pos="1121"/>
              </w:tabs>
              <w:rPr>
                <w:rFonts w:ascii="Calibri" w:eastAsia="Calibri" w:hAnsi="Calibri" w:cs="Calibri"/>
                <w:color w:val="000000"/>
              </w:rPr>
            </w:pPr>
          </w:p>
        </w:tc>
        <w:tc>
          <w:tcPr>
            <w:tcW w:w="2108" w:type="dxa"/>
            <w:gridSpan w:val="4"/>
          </w:tcPr>
          <w:p w14:paraId="38C44C9B" w14:textId="77777777" w:rsidR="00DE2D35" w:rsidRDefault="00DE2D35">
            <w:pPr>
              <w:widowControl w:val="0"/>
              <w:jc w:val="both"/>
              <w:rPr>
                <w:rFonts w:ascii="Tame nwe roman" w:eastAsia="Tame nwe roman" w:hAnsi="Tame nwe roman" w:cs="Tame nwe roman"/>
                <w:color w:val="000000"/>
              </w:rPr>
            </w:pPr>
          </w:p>
          <w:p w14:paraId="5DBBAF2C"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043C1529"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Internet Computadora</w:t>
            </w:r>
          </w:p>
          <w:p w14:paraId="10048822"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18E749B6"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7C0377EC"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Televisión </w:t>
            </w:r>
          </w:p>
          <w:p w14:paraId="2C1C8A67"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Periódico</w:t>
            </w:r>
          </w:p>
          <w:p w14:paraId="5DF65A06"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Imágenes </w:t>
            </w:r>
          </w:p>
          <w:p w14:paraId="4EE87265" w14:textId="77777777" w:rsidR="00DE2D35" w:rsidRDefault="00DE2D35">
            <w:pPr>
              <w:widowControl w:val="0"/>
              <w:jc w:val="both"/>
              <w:rPr>
                <w:rFonts w:ascii="Calibri" w:eastAsia="Calibri" w:hAnsi="Calibri" w:cs="Calibri"/>
                <w:color w:val="000000"/>
              </w:rPr>
            </w:pPr>
          </w:p>
        </w:tc>
        <w:tc>
          <w:tcPr>
            <w:tcW w:w="2371" w:type="dxa"/>
            <w:gridSpan w:val="2"/>
          </w:tcPr>
          <w:p w14:paraId="46795AD7" w14:textId="77777777" w:rsidR="00DE2D35" w:rsidRDefault="00DE2D35">
            <w:pPr>
              <w:rPr>
                <w:rFonts w:ascii="Montserrat Medium" w:eastAsia="Montserrat Medium" w:hAnsi="Montserrat Medium" w:cs="Montserrat Medium"/>
                <w:b/>
                <w:color w:val="000000"/>
                <w:sz w:val="17"/>
                <w:szCs w:val="17"/>
              </w:rPr>
            </w:pPr>
          </w:p>
          <w:p w14:paraId="389ED541" w14:textId="77777777" w:rsidR="00DE2D35" w:rsidRDefault="00FD4588">
            <w:pPr>
              <w:rPr>
                <w:rFonts w:ascii="Calibri" w:eastAsia="Calibri" w:hAnsi="Calibri" w:cs="Calibri"/>
                <w:color w:val="000000"/>
              </w:rPr>
            </w:pPr>
            <w:r>
              <w:rPr>
                <w:rFonts w:ascii="Calibri" w:eastAsia="Calibri" w:hAnsi="Calibri" w:cs="Calibri"/>
                <w:color w:val="000000"/>
              </w:rPr>
              <w:t>I.CS.EC.5.1.1. Analiza el origen y evolución histórica de “ciudadanía” y “derechos” y los efectos que trae consigo la concepción de estos términos en la relación entre individuo y sociedad. (J.3.) I.CS.EC.5.1.2. Analiza los procesos históricos que propicia</w:t>
            </w:r>
            <w:r>
              <w:rPr>
                <w:rFonts w:ascii="Calibri" w:eastAsia="Calibri" w:hAnsi="Calibri" w:cs="Calibri"/>
                <w:color w:val="000000"/>
              </w:rPr>
              <w:t>ron la Declaración de los Derechos del Hombre y del Ciudadano, la Declaración de los Derechos de la Mujer y la Ciudadana, la Declaración Universal de los Derechos Humanos y la relación entre individuo, sociedad y poder político. (J.3., S.1.) I.CS.EC.5.1.3.</w:t>
            </w:r>
            <w:r>
              <w:rPr>
                <w:rFonts w:ascii="Calibri" w:eastAsia="Calibri" w:hAnsi="Calibri" w:cs="Calibri"/>
                <w:color w:val="000000"/>
              </w:rPr>
              <w:t xml:space="preserve"> Explica las diferentes generaciones de derechos y el contexto histórico de su surgimiento, reconociendo la relación entre individuo, sociedad y poder político en cada una de las generaciones. (J.1., J.3.)</w:t>
            </w:r>
          </w:p>
          <w:p w14:paraId="4067EEB6" w14:textId="77777777" w:rsidR="00DE2D35" w:rsidRDefault="00FD4588">
            <w:pPr>
              <w:rPr>
                <w:rFonts w:ascii="Calibri" w:eastAsia="Calibri" w:hAnsi="Calibri" w:cs="Calibri"/>
                <w:color w:val="000000"/>
              </w:rPr>
            </w:pPr>
            <w:r>
              <w:rPr>
                <w:rFonts w:ascii="Calibri" w:eastAsia="Calibri" w:hAnsi="Calibri" w:cs="Calibri"/>
                <w:color w:val="000000"/>
              </w:rPr>
              <w:t>I.CS.EC.5.3.1. Ejemplifica el origen de la democra</w:t>
            </w:r>
            <w:r>
              <w:rPr>
                <w:rFonts w:ascii="Calibri" w:eastAsia="Calibri" w:hAnsi="Calibri" w:cs="Calibri"/>
                <w:color w:val="000000"/>
              </w:rPr>
              <w:t>cia moderna y la alternabilidad, sus contradicciones (soberanía del pueblo y democracia para todos) y sus limitaciones (corrupción, persistencia de la exclusión social y surgimiento de nuevas élites) y la concepción natural y hereditaria del poder, destaca</w:t>
            </w:r>
            <w:r>
              <w:rPr>
                <w:rFonts w:ascii="Calibri" w:eastAsia="Calibri" w:hAnsi="Calibri" w:cs="Calibri"/>
                <w:color w:val="000000"/>
              </w:rPr>
              <w:t>ndo el significado y rol de la ciudadanía. (J.1., J.3.) I.CS.EC.5.3.2. Examina la definición, límites y dificultades de la democracia representativa y deliberativa reconociendo la posible complementariedad entre ellas y el rol de la ciudadanía. (J.1., J.2.</w:t>
            </w:r>
            <w:r>
              <w:rPr>
                <w:rFonts w:ascii="Calibri" w:eastAsia="Calibri" w:hAnsi="Calibri" w:cs="Calibri"/>
                <w:color w:val="000000"/>
              </w:rPr>
              <w:t>, J.3., I.2.)</w:t>
            </w:r>
          </w:p>
          <w:p w14:paraId="6E3D9C9F" w14:textId="77777777" w:rsidR="00DE2D35" w:rsidRDefault="00FD4588">
            <w:pPr>
              <w:rPr>
                <w:rFonts w:ascii="Calibri" w:eastAsia="Calibri" w:hAnsi="Calibri" w:cs="Calibri"/>
                <w:color w:val="000000"/>
              </w:rPr>
            </w:pPr>
            <w:r>
              <w:rPr>
                <w:rFonts w:ascii="Calibri" w:eastAsia="Calibri" w:hAnsi="Calibri" w:cs="Calibri"/>
                <w:color w:val="000000"/>
              </w:rPr>
              <w:t>I.CS.EC.5.7.1. Examina la cultura nacional fundamentada en la plurinacionalidad, valorando los aportes de cada cultura y sus luchas sociales y políticas por el cumplimiento de los derechos sociales en pos de una sociedad intercultural y la ar</w:t>
            </w:r>
            <w:r>
              <w:rPr>
                <w:rFonts w:ascii="Calibri" w:eastAsia="Calibri" w:hAnsi="Calibri" w:cs="Calibri"/>
                <w:color w:val="000000"/>
              </w:rPr>
              <w:t>monía social. (J.1., S.2.)</w:t>
            </w:r>
          </w:p>
          <w:p w14:paraId="4CAE7E2A" w14:textId="77777777" w:rsidR="00DE2D35" w:rsidRDefault="00FD4588">
            <w:pPr>
              <w:rPr>
                <w:rFonts w:ascii="Calibri" w:eastAsia="Calibri" w:hAnsi="Calibri" w:cs="Calibri"/>
                <w:color w:val="000000"/>
              </w:rPr>
            </w:pPr>
            <w:r>
              <w:rPr>
                <w:rFonts w:ascii="Calibri" w:eastAsia="Calibri" w:hAnsi="Calibri" w:cs="Calibri"/>
                <w:color w:val="000000"/>
              </w:rPr>
              <w:t>I.CS.EC.5.8.1. Explica la evolución histórica del Estado como forma de control social, identificando los mecanismos e instituciones que emplea para ejercer dicho control, y las funciones que lo diferencian de nación y gobierno. (</w:t>
            </w:r>
            <w:r>
              <w:rPr>
                <w:rFonts w:ascii="Calibri" w:eastAsia="Calibri" w:hAnsi="Calibri" w:cs="Calibri"/>
                <w:color w:val="000000"/>
              </w:rPr>
              <w:t>J.1., J.3.)</w:t>
            </w:r>
          </w:p>
        </w:tc>
        <w:tc>
          <w:tcPr>
            <w:tcW w:w="1136" w:type="dxa"/>
          </w:tcPr>
          <w:p w14:paraId="5D2AFB94" w14:textId="77777777" w:rsidR="00DE2D35" w:rsidRDefault="00DE2D35">
            <w:pPr>
              <w:rPr>
                <w:rFonts w:ascii="Calibri" w:eastAsia="Calibri" w:hAnsi="Calibri" w:cs="Calibri"/>
                <w:i/>
                <w:color w:val="000000"/>
              </w:rPr>
            </w:pPr>
          </w:p>
          <w:p w14:paraId="5502534D" w14:textId="77777777" w:rsidR="00DE2D35" w:rsidRDefault="00FD4588">
            <w:pPr>
              <w:rPr>
                <w:rFonts w:ascii="Calibri" w:eastAsia="Calibri" w:hAnsi="Calibri" w:cs="Calibri"/>
                <w:b/>
                <w:color w:val="000000"/>
                <w:u w:val="single"/>
              </w:rPr>
            </w:pPr>
            <w:r>
              <w:rPr>
                <w:rFonts w:ascii="Calibri" w:eastAsia="Calibri" w:hAnsi="Calibri" w:cs="Calibri"/>
                <w:b/>
                <w:color w:val="000000"/>
                <w:u w:val="single"/>
              </w:rPr>
              <w:t xml:space="preserve">TÉCNICAS </w:t>
            </w:r>
          </w:p>
          <w:p w14:paraId="5542987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6DF47B2"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ECE6249"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7E9D76A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9DD4F9C"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A441260"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081CCB5"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E9721CE"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6F8C4D0"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0A3257A"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DE1587E"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90CA2D5"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4CF882E"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8A810C8"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6298B676" w14:textId="77777777" w:rsidR="00DE2D35" w:rsidRDefault="00DE2D35">
            <w:pPr>
              <w:widowControl w:val="0"/>
              <w:rPr>
                <w:rFonts w:ascii="Calibri" w:eastAsia="Calibri" w:hAnsi="Calibri" w:cs="Calibri"/>
                <w:color w:val="000000"/>
                <w:sz w:val="20"/>
                <w:szCs w:val="20"/>
              </w:rPr>
            </w:pPr>
          </w:p>
          <w:p w14:paraId="179CC162" w14:textId="77777777" w:rsidR="00DE2D35" w:rsidRDefault="00FD4588">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73B39162"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4ADD5310"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27C86D66"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F199AB3"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E2D35" w14:paraId="6129053F"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4464" w:type="dxa"/>
            <w:gridSpan w:val="17"/>
          </w:tcPr>
          <w:p w14:paraId="45C2E71C"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3291450C" w14:textId="77777777" w:rsidTr="00DE2D35">
        <w:trPr>
          <w:trHeight w:val="420"/>
        </w:trPr>
        <w:tc>
          <w:tcPr>
            <w:tcW w:w="2835" w:type="dxa"/>
            <w:gridSpan w:val="2"/>
          </w:tcPr>
          <w:p w14:paraId="7DBB2730" w14:textId="77777777" w:rsidR="00DE2D35" w:rsidRDefault="00FD4588">
            <w:pPr>
              <w:jc w:val="center"/>
              <w:rPr>
                <w:color w:val="000000"/>
                <w:sz w:val="20"/>
                <w:szCs w:val="20"/>
              </w:rPr>
            </w:pPr>
            <w:r>
              <w:rPr>
                <w:rFonts w:ascii="Calibri" w:eastAsia="Calibri" w:hAnsi="Calibri" w:cs="Calibri"/>
                <w:b/>
                <w:color w:val="000000"/>
                <w:sz w:val="20"/>
                <w:szCs w:val="20"/>
              </w:rPr>
              <w:t>ESPECIFICACIÓN DE LA</w:t>
            </w:r>
          </w:p>
          <w:p w14:paraId="0FDB4C75" w14:textId="77777777" w:rsidR="00DE2D35" w:rsidRDefault="00FD4588">
            <w:pPr>
              <w:jc w:val="center"/>
              <w:rPr>
                <w:color w:val="000000"/>
                <w:sz w:val="20"/>
                <w:szCs w:val="20"/>
              </w:rPr>
            </w:pPr>
            <w:r>
              <w:rPr>
                <w:rFonts w:ascii="Calibri" w:eastAsia="Calibri" w:hAnsi="Calibri" w:cs="Calibri"/>
                <w:b/>
                <w:color w:val="000000"/>
                <w:sz w:val="20"/>
                <w:szCs w:val="20"/>
              </w:rPr>
              <w:t>NECESIDAD EDUCATIVA</w:t>
            </w:r>
          </w:p>
          <w:p w14:paraId="6B10ED42" w14:textId="77777777" w:rsidR="00DE2D35" w:rsidRDefault="00DE2D35">
            <w:pPr>
              <w:jc w:val="center"/>
              <w:rPr>
                <w:rFonts w:ascii="Calibri" w:eastAsia="Calibri" w:hAnsi="Calibri" w:cs="Calibri"/>
                <w:b/>
                <w:color w:val="000000"/>
              </w:rPr>
            </w:pPr>
          </w:p>
        </w:tc>
        <w:tc>
          <w:tcPr>
            <w:tcW w:w="3544" w:type="dxa"/>
            <w:gridSpan w:val="4"/>
          </w:tcPr>
          <w:p w14:paraId="036AE522" w14:textId="77777777" w:rsidR="00DE2D35" w:rsidRDefault="00FD4588">
            <w:pPr>
              <w:jc w:val="center"/>
              <w:rPr>
                <w:color w:val="000000"/>
                <w:sz w:val="20"/>
                <w:szCs w:val="20"/>
              </w:rPr>
            </w:pPr>
            <w:r>
              <w:rPr>
                <w:rFonts w:ascii="Calibri" w:eastAsia="Calibri" w:hAnsi="Calibri" w:cs="Calibri"/>
                <w:b/>
                <w:color w:val="000000"/>
                <w:sz w:val="20"/>
                <w:szCs w:val="20"/>
              </w:rPr>
              <w:t>DESTREZAS CON CRITERIO DE</w:t>
            </w:r>
          </w:p>
          <w:p w14:paraId="36E4E90C" w14:textId="77777777" w:rsidR="00DE2D35" w:rsidRDefault="00FD4588">
            <w:pPr>
              <w:jc w:val="center"/>
              <w:rPr>
                <w:color w:val="000000"/>
                <w:sz w:val="20"/>
                <w:szCs w:val="20"/>
              </w:rPr>
            </w:pPr>
            <w:r>
              <w:rPr>
                <w:rFonts w:ascii="Calibri" w:eastAsia="Calibri" w:hAnsi="Calibri" w:cs="Calibri"/>
                <w:b/>
                <w:color w:val="000000"/>
                <w:sz w:val="20"/>
                <w:szCs w:val="20"/>
              </w:rPr>
              <w:t>DESEMPEÑO</w:t>
            </w:r>
          </w:p>
          <w:p w14:paraId="06CD44D5" w14:textId="77777777" w:rsidR="00DE2D35" w:rsidRDefault="00DE2D35">
            <w:pPr>
              <w:jc w:val="center"/>
              <w:rPr>
                <w:rFonts w:ascii="Calibri" w:eastAsia="Calibri" w:hAnsi="Calibri" w:cs="Calibri"/>
                <w:b/>
                <w:color w:val="000000"/>
              </w:rPr>
            </w:pPr>
          </w:p>
        </w:tc>
        <w:tc>
          <w:tcPr>
            <w:tcW w:w="2693" w:type="dxa"/>
            <w:gridSpan w:val="5"/>
          </w:tcPr>
          <w:p w14:paraId="0BD66032" w14:textId="77777777" w:rsidR="00DE2D35" w:rsidRDefault="00FD4588">
            <w:pPr>
              <w:jc w:val="center"/>
              <w:rPr>
                <w:color w:val="000000"/>
                <w:sz w:val="20"/>
                <w:szCs w:val="20"/>
              </w:rPr>
            </w:pPr>
            <w:r>
              <w:rPr>
                <w:rFonts w:ascii="Calibri" w:eastAsia="Calibri" w:hAnsi="Calibri" w:cs="Calibri"/>
                <w:b/>
                <w:color w:val="000000"/>
                <w:sz w:val="20"/>
                <w:szCs w:val="20"/>
              </w:rPr>
              <w:t>ACTIVIDADES DE</w:t>
            </w:r>
          </w:p>
          <w:p w14:paraId="3A351636" w14:textId="77777777" w:rsidR="00DE2D35" w:rsidRDefault="00FD4588">
            <w:pPr>
              <w:jc w:val="center"/>
              <w:rPr>
                <w:color w:val="000000"/>
                <w:sz w:val="20"/>
                <w:szCs w:val="20"/>
              </w:rPr>
            </w:pPr>
            <w:r>
              <w:rPr>
                <w:rFonts w:ascii="Calibri" w:eastAsia="Calibri" w:hAnsi="Calibri" w:cs="Calibri"/>
                <w:b/>
                <w:color w:val="000000"/>
                <w:sz w:val="20"/>
                <w:szCs w:val="20"/>
              </w:rPr>
              <w:t>APRENDIZAJE</w:t>
            </w:r>
          </w:p>
          <w:p w14:paraId="21A1EA5D" w14:textId="77777777" w:rsidR="00DE2D35" w:rsidRDefault="00DE2D35">
            <w:pPr>
              <w:jc w:val="center"/>
              <w:rPr>
                <w:rFonts w:ascii="Calibri" w:eastAsia="Calibri" w:hAnsi="Calibri" w:cs="Calibri"/>
                <w:b/>
                <w:color w:val="000000"/>
              </w:rPr>
            </w:pPr>
          </w:p>
        </w:tc>
        <w:tc>
          <w:tcPr>
            <w:tcW w:w="1843" w:type="dxa"/>
            <w:gridSpan w:val="2"/>
          </w:tcPr>
          <w:p w14:paraId="5BA8B5F8" w14:textId="77777777" w:rsidR="00DE2D35" w:rsidRDefault="00FD4588">
            <w:pPr>
              <w:jc w:val="center"/>
              <w:rPr>
                <w:color w:val="000000"/>
                <w:sz w:val="20"/>
                <w:szCs w:val="20"/>
              </w:rPr>
            </w:pPr>
            <w:r>
              <w:rPr>
                <w:rFonts w:ascii="Calibri" w:eastAsia="Calibri" w:hAnsi="Calibri" w:cs="Calibri"/>
                <w:b/>
                <w:color w:val="000000"/>
                <w:sz w:val="20"/>
                <w:szCs w:val="20"/>
              </w:rPr>
              <w:t>RECURSOS</w:t>
            </w:r>
          </w:p>
          <w:p w14:paraId="7259D02B" w14:textId="77777777" w:rsidR="00DE2D35" w:rsidRDefault="00DE2D35">
            <w:pPr>
              <w:jc w:val="center"/>
              <w:rPr>
                <w:rFonts w:ascii="Calibri" w:eastAsia="Calibri" w:hAnsi="Calibri" w:cs="Calibri"/>
                <w:b/>
                <w:color w:val="000000"/>
              </w:rPr>
            </w:pPr>
          </w:p>
        </w:tc>
        <w:tc>
          <w:tcPr>
            <w:tcW w:w="1843" w:type="dxa"/>
            <w:gridSpan w:val="2"/>
          </w:tcPr>
          <w:p w14:paraId="7A940318" w14:textId="77777777" w:rsidR="00DE2D35" w:rsidRDefault="00FD4588">
            <w:pPr>
              <w:jc w:val="center"/>
              <w:rPr>
                <w:color w:val="000000"/>
                <w:sz w:val="20"/>
                <w:szCs w:val="20"/>
              </w:rPr>
            </w:pPr>
            <w:r>
              <w:rPr>
                <w:rFonts w:ascii="Calibri" w:eastAsia="Calibri" w:hAnsi="Calibri" w:cs="Calibri"/>
                <w:b/>
                <w:color w:val="000000"/>
                <w:sz w:val="20"/>
                <w:szCs w:val="20"/>
              </w:rPr>
              <w:t>INDICADORES DE</w:t>
            </w:r>
          </w:p>
          <w:p w14:paraId="1B47AB21" w14:textId="77777777" w:rsidR="00DE2D35" w:rsidRDefault="00FD4588">
            <w:pPr>
              <w:jc w:val="center"/>
              <w:rPr>
                <w:color w:val="000000"/>
                <w:sz w:val="20"/>
                <w:szCs w:val="20"/>
              </w:rPr>
            </w:pPr>
            <w:r>
              <w:rPr>
                <w:rFonts w:ascii="Calibri" w:eastAsia="Calibri" w:hAnsi="Calibri" w:cs="Calibri"/>
                <w:b/>
                <w:color w:val="000000"/>
                <w:sz w:val="20"/>
                <w:szCs w:val="20"/>
              </w:rPr>
              <w:t>EVALUACIÓN DE</w:t>
            </w:r>
          </w:p>
          <w:p w14:paraId="277CCAC3" w14:textId="77777777" w:rsidR="00DE2D35" w:rsidRDefault="00FD4588">
            <w:pPr>
              <w:jc w:val="center"/>
              <w:rPr>
                <w:color w:val="000000"/>
                <w:sz w:val="20"/>
                <w:szCs w:val="20"/>
              </w:rPr>
            </w:pPr>
            <w:r>
              <w:rPr>
                <w:rFonts w:ascii="Calibri" w:eastAsia="Calibri" w:hAnsi="Calibri" w:cs="Calibri"/>
                <w:b/>
                <w:color w:val="000000"/>
                <w:sz w:val="20"/>
                <w:szCs w:val="20"/>
              </w:rPr>
              <w:t>LA UNIDAD</w:t>
            </w:r>
          </w:p>
          <w:p w14:paraId="797B5009" w14:textId="77777777" w:rsidR="00DE2D35" w:rsidRDefault="00DE2D35">
            <w:pPr>
              <w:jc w:val="center"/>
              <w:rPr>
                <w:rFonts w:ascii="Calibri" w:eastAsia="Calibri" w:hAnsi="Calibri" w:cs="Calibri"/>
                <w:b/>
                <w:color w:val="000000"/>
              </w:rPr>
            </w:pPr>
          </w:p>
        </w:tc>
        <w:tc>
          <w:tcPr>
            <w:tcW w:w="1706" w:type="dxa"/>
            <w:gridSpan w:val="2"/>
          </w:tcPr>
          <w:p w14:paraId="0ABA6820" w14:textId="77777777" w:rsidR="00DE2D35" w:rsidRDefault="00FD4588">
            <w:pPr>
              <w:jc w:val="center"/>
              <w:rPr>
                <w:color w:val="000000"/>
                <w:sz w:val="20"/>
                <w:szCs w:val="20"/>
              </w:rPr>
            </w:pPr>
            <w:r>
              <w:rPr>
                <w:rFonts w:ascii="Calibri" w:eastAsia="Calibri" w:hAnsi="Calibri" w:cs="Calibri"/>
                <w:b/>
                <w:color w:val="000000"/>
                <w:sz w:val="20"/>
                <w:szCs w:val="20"/>
              </w:rPr>
              <w:t>TÉCNICAS E</w:t>
            </w:r>
          </w:p>
          <w:p w14:paraId="2C395B08" w14:textId="77777777" w:rsidR="00DE2D35" w:rsidRDefault="00FD4588">
            <w:pPr>
              <w:jc w:val="center"/>
              <w:rPr>
                <w:color w:val="000000"/>
                <w:sz w:val="20"/>
                <w:szCs w:val="20"/>
              </w:rPr>
            </w:pPr>
            <w:r>
              <w:rPr>
                <w:rFonts w:ascii="Calibri" w:eastAsia="Calibri" w:hAnsi="Calibri" w:cs="Calibri"/>
                <w:b/>
                <w:color w:val="000000"/>
                <w:sz w:val="20"/>
                <w:szCs w:val="20"/>
              </w:rPr>
              <w:t>INSTRUMENTOS</w:t>
            </w:r>
          </w:p>
          <w:p w14:paraId="2F661FB8" w14:textId="77777777" w:rsidR="00DE2D35" w:rsidRDefault="00FD4588">
            <w:pPr>
              <w:jc w:val="center"/>
              <w:rPr>
                <w:color w:val="000000"/>
                <w:sz w:val="20"/>
                <w:szCs w:val="20"/>
              </w:rPr>
            </w:pPr>
            <w:r>
              <w:rPr>
                <w:rFonts w:ascii="Calibri" w:eastAsia="Calibri" w:hAnsi="Calibri" w:cs="Calibri"/>
                <w:b/>
                <w:color w:val="000000"/>
                <w:sz w:val="20"/>
                <w:szCs w:val="20"/>
              </w:rPr>
              <w:t>DE EVALUACIÓN</w:t>
            </w:r>
          </w:p>
          <w:p w14:paraId="7BDB9933" w14:textId="77777777" w:rsidR="00DE2D35" w:rsidRDefault="00DE2D35">
            <w:pPr>
              <w:jc w:val="center"/>
              <w:rPr>
                <w:rFonts w:ascii="Calibri" w:eastAsia="Calibri" w:hAnsi="Calibri" w:cs="Calibri"/>
                <w:b/>
                <w:color w:val="000000"/>
                <w:sz w:val="20"/>
                <w:szCs w:val="20"/>
              </w:rPr>
            </w:pPr>
          </w:p>
        </w:tc>
      </w:tr>
      <w:tr w:rsidR="00DE2D35" w14:paraId="0CD4E8BD"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2835" w:type="dxa"/>
            <w:gridSpan w:val="2"/>
          </w:tcPr>
          <w:p w14:paraId="0A12993B" w14:textId="77777777" w:rsidR="00DE2D35" w:rsidRDefault="00DE2D35">
            <w:pPr>
              <w:jc w:val="center"/>
              <w:rPr>
                <w:rFonts w:ascii="Calibri" w:eastAsia="Calibri" w:hAnsi="Calibri" w:cs="Calibri"/>
                <w:b/>
                <w:color w:val="000000"/>
              </w:rPr>
            </w:pPr>
          </w:p>
          <w:p w14:paraId="068D24EF" w14:textId="77777777" w:rsidR="00DE2D35" w:rsidRDefault="00DE2D35">
            <w:pPr>
              <w:rPr>
                <w:rFonts w:ascii="Calibri" w:eastAsia="Calibri" w:hAnsi="Calibri" w:cs="Calibri"/>
                <w:b/>
                <w:color w:val="000000"/>
              </w:rPr>
            </w:pPr>
          </w:p>
          <w:p w14:paraId="6FCE96A6" w14:textId="77777777" w:rsidR="00DE2D35" w:rsidRDefault="00DE2D35">
            <w:pPr>
              <w:jc w:val="center"/>
              <w:rPr>
                <w:rFonts w:ascii="Calibri" w:eastAsia="Calibri" w:hAnsi="Calibri" w:cs="Calibri"/>
                <w:b/>
                <w:color w:val="000000"/>
              </w:rPr>
            </w:pPr>
          </w:p>
        </w:tc>
        <w:tc>
          <w:tcPr>
            <w:tcW w:w="3544" w:type="dxa"/>
            <w:gridSpan w:val="4"/>
          </w:tcPr>
          <w:p w14:paraId="6376567D" w14:textId="77777777" w:rsidR="00DE2D35" w:rsidRDefault="00DE2D35">
            <w:pPr>
              <w:rPr>
                <w:rFonts w:ascii="Calibri" w:eastAsia="Calibri" w:hAnsi="Calibri" w:cs="Calibri"/>
                <w:b/>
                <w:color w:val="000000"/>
              </w:rPr>
            </w:pPr>
          </w:p>
        </w:tc>
        <w:tc>
          <w:tcPr>
            <w:tcW w:w="2693" w:type="dxa"/>
            <w:gridSpan w:val="5"/>
          </w:tcPr>
          <w:p w14:paraId="4DE0E0BC" w14:textId="77777777" w:rsidR="00DE2D35" w:rsidRDefault="00DE2D35">
            <w:pPr>
              <w:jc w:val="center"/>
              <w:rPr>
                <w:rFonts w:ascii="Calibri" w:eastAsia="Calibri" w:hAnsi="Calibri" w:cs="Calibri"/>
                <w:b/>
                <w:color w:val="000000"/>
              </w:rPr>
            </w:pPr>
          </w:p>
        </w:tc>
        <w:tc>
          <w:tcPr>
            <w:tcW w:w="1843" w:type="dxa"/>
            <w:gridSpan w:val="2"/>
          </w:tcPr>
          <w:p w14:paraId="471A78A5" w14:textId="77777777" w:rsidR="00DE2D35" w:rsidRDefault="00DE2D35">
            <w:pPr>
              <w:jc w:val="center"/>
              <w:rPr>
                <w:rFonts w:ascii="Calibri" w:eastAsia="Calibri" w:hAnsi="Calibri" w:cs="Calibri"/>
                <w:b/>
                <w:color w:val="000000"/>
              </w:rPr>
            </w:pPr>
          </w:p>
        </w:tc>
        <w:tc>
          <w:tcPr>
            <w:tcW w:w="1843" w:type="dxa"/>
            <w:gridSpan w:val="2"/>
          </w:tcPr>
          <w:p w14:paraId="5D931E71" w14:textId="77777777" w:rsidR="00DE2D35" w:rsidRDefault="00DE2D35">
            <w:pPr>
              <w:jc w:val="center"/>
              <w:rPr>
                <w:rFonts w:ascii="Calibri" w:eastAsia="Calibri" w:hAnsi="Calibri" w:cs="Calibri"/>
                <w:b/>
                <w:color w:val="000000"/>
              </w:rPr>
            </w:pPr>
          </w:p>
        </w:tc>
        <w:tc>
          <w:tcPr>
            <w:tcW w:w="1706" w:type="dxa"/>
            <w:gridSpan w:val="2"/>
          </w:tcPr>
          <w:p w14:paraId="7003C058" w14:textId="77777777" w:rsidR="00DE2D35" w:rsidRDefault="00DE2D35">
            <w:pPr>
              <w:jc w:val="center"/>
              <w:rPr>
                <w:rFonts w:ascii="Calibri" w:eastAsia="Calibri" w:hAnsi="Calibri" w:cs="Calibri"/>
                <w:b/>
                <w:color w:val="000000"/>
              </w:rPr>
            </w:pPr>
          </w:p>
          <w:p w14:paraId="5AF6F45E" w14:textId="77777777" w:rsidR="00DE2D35" w:rsidRDefault="00DE2D35">
            <w:pPr>
              <w:jc w:val="center"/>
              <w:rPr>
                <w:rFonts w:ascii="Calibri" w:eastAsia="Calibri" w:hAnsi="Calibri" w:cs="Calibri"/>
                <w:b/>
                <w:color w:val="000000"/>
              </w:rPr>
            </w:pPr>
          </w:p>
          <w:p w14:paraId="4F09927D" w14:textId="77777777" w:rsidR="00DE2D35" w:rsidRDefault="00DE2D35">
            <w:pPr>
              <w:jc w:val="center"/>
              <w:rPr>
                <w:rFonts w:ascii="Calibri" w:eastAsia="Calibri" w:hAnsi="Calibri" w:cs="Calibri"/>
                <w:b/>
                <w:color w:val="000000"/>
              </w:rPr>
            </w:pPr>
          </w:p>
          <w:p w14:paraId="3D45A52B" w14:textId="77777777" w:rsidR="00DE2D35" w:rsidRDefault="00DE2D35">
            <w:pPr>
              <w:jc w:val="center"/>
              <w:rPr>
                <w:rFonts w:ascii="Calibri" w:eastAsia="Calibri" w:hAnsi="Calibri" w:cs="Calibri"/>
                <w:b/>
                <w:color w:val="000000"/>
              </w:rPr>
            </w:pPr>
          </w:p>
          <w:p w14:paraId="33DE41B5" w14:textId="77777777" w:rsidR="00DE2D35" w:rsidRDefault="00DE2D35">
            <w:pPr>
              <w:jc w:val="center"/>
              <w:rPr>
                <w:rFonts w:ascii="Calibri" w:eastAsia="Calibri" w:hAnsi="Calibri" w:cs="Calibri"/>
                <w:b/>
                <w:color w:val="000000"/>
              </w:rPr>
            </w:pPr>
          </w:p>
          <w:p w14:paraId="708B837C" w14:textId="77777777" w:rsidR="00DE2D35" w:rsidRDefault="00DE2D35">
            <w:pPr>
              <w:jc w:val="center"/>
              <w:rPr>
                <w:rFonts w:ascii="Calibri" w:eastAsia="Calibri" w:hAnsi="Calibri" w:cs="Calibri"/>
                <w:b/>
                <w:color w:val="000000"/>
              </w:rPr>
            </w:pPr>
          </w:p>
          <w:p w14:paraId="334017DF" w14:textId="77777777" w:rsidR="00DE2D35" w:rsidRDefault="00DE2D35">
            <w:pPr>
              <w:jc w:val="center"/>
              <w:rPr>
                <w:rFonts w:ascii="Calibri" w:eastAsia="Calibri" w:hAnsi="Calibri" w:cs="Calibri"/>
                <w:b/>
                <w:color w:val="000000"/>
              </w:rPr>
            </w:pPr>
          </w:p>
          <w:p w14:paraId="3CE0882D" w14:textId="77777777" w:rsidR="00DE2D35" w:rsidRDefault="00DE2D35">
            <w:pPr>
              <w:rPr>
                <w:rFonts w:ascii="Calibri" w:eastAsia="Calibri" w:hAnsi="Calibri" w:cs="Calibri"/>
                <w:b/>
                <w:color w:val="000000"/>
              </w:rPr>
            </w:pPr>
          </w:p>
        </w:tc>
      </w:tr>
      <w:tr w:rsidR="00DE2D35" w14:paraId="764893B9" w14:textId="77777777" w:rsidTr="00DE2D35">
        <w:trPr>
          <w:trHeight w:val="420"/>
        </w:trPr>
        <w:tc>
          <w:tcPr>
            <w:tcW w:w="3933" w:type="dxa"/>
            <w:gridSpan w:val="3"/>
          </w:tcPr>
          <w:p w14:paraId="5EF14B96"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302" w:type="dxa"/>
          </w:tcPr>
          <w:p w14:paraId="69EDAAC8" w14:textId="77777777" w:rsidR="00DE2D35" w:rsidRDefault="00DE2D35">
            <w:pPr>
              <w:jc w:val="center"/>
              <w:rPr>
                <w:rFonts w:ascii="Calibri" w:eastAsia="Calibri" w:hAnsi="Calibri" w:cs="Calibri"/>
                <w:b/>
                <w:color w:val="000000"/>
              </w:rPr>
            </w:pPr>
          </w:p>
        </w:tc>
        <w:tc>
          <w:tcPr>
            <w:tcW w:w="4147" w:type="dxa"/>
            <w:gridSpan w:val="5"/>
          </w:tcPr>
          <w:p w14:paraId="5DBDAD12"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6082" w:type="dxa"/>
            <w:gridSpan w:val="8"/>
          </w:tcPr>
          <w:p w14:paraId="50A57364"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4DE61B9A" w14:textId="77777777" w:rsidTr="00DE2D35">
        <w:trPr>
          <w:cnfStyle w:val="000000100000" w:firstRow="0" w:lastRow="0" w:firstColumn="0" w:lastColumn="0" w:oddVBand="0" w:evenVBand="0" w:oddHBand="1" w:evenHBand="0" w:firstRowFirstColumn="0" w:firstRowLastColumn="0" w:lastRowFirstColumn="0" w:lastRowLastColumn="0"/>
          <w:trHeight w:val="180"/>
        </w:trPr>
        <w:tc>
          <w:tcPr>
            <w:tcW w:w="3933" w:type="dxa"/>
            <w:gridSpan w:val="3"/>
          </w:tcPr>
          <w:p w14:paraId="59581C96"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302" w:type="dxa"/>
          </w:tcPr>
          <w:p w14:paraId="244D946A" w14:textId="77777777" w:rsidR="00DE2D35" w:rsidRDefault="00DE2D35">
            <w:pPr>
              <w:rPr>
                <w:rFonts w:ascii="Calibri" w:eastAsia="Calibri" w:hAnsi="Calibri" w:cs="Calibri"/>
                <w:color w:val="000000"/>
              </w:rPr>
            </w:pPr>
          </w:p>
        </w:tc>
        <w:tc>
          <w:tcPr>
            <w:tcW w:w="4147" w:type="dxa"/>
            <w:gridSpan w:val="5"/>
          </w:tcPr>
          <w:p w14:paraId="4F436BE4"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6082" w:type="dxa"/>
            <w:gridSpan w:val="8"/>
          </w:tcPr>
          <w:p w14:paraId="688EEB4F"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10E0A3A6" w14:textId="77777777" w:rsidTr="00DE2D35">
        <w:trPr>
          <w:trHeight w:val="240"/>
        </w:trPr>
        <w:tc>
          <w:tcPr>
            <w:tcW w:w="3933" w:type="dxa"/>
            <w:gridSpan w:val="3"/>
          </w:tcPr>
          <w:p w14:paraId="0FBDBDFD"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302" w:type="dxa"/>
          </w:tcPr>
          <w:p w14:paraId="7D2E3A9E" w14:textId="77777777" w:rsidR="00DE2D35" w:rsidRDefault="00DE2D35">
            <w:pPr>
              <w:rPr>
                <w:rFonts w:ascii="Calibri" w:eastAsia="Calibri" w:hAnsi="Calibri" w:cs="Calibri"/>
                <w:color w:val="000000"/>
              </w:rPr>
            </w:pPr>
          </w:p>
        </w:tc>
        <w:tc>
          <w:tcPr>
            <w:tcW w:w="4147" w:type="dxa"/>
            <w:gridSpan w:val="5"/>
          </w:tcPr>
          <w:p w14:paraId="718BC9F0" w14:textId="77777777" w:rsidR="00DE2D35" w:rsidRDefault="00DE2D35">
            <w:pPr>
              <w:rPr>
                <w:rFonts w:ascii="Calibri" w:eastAsia="Calibri" w:hAnsi="Calibri" w:cs="Calibri"/>
                <w:color w:val="000000"/>
              </w:rPr>
            </w:pPr>
          </w:p>
        </w:tc>
        <w:tc>
          <w:tcPr>
            <w:tcW w:w="6082" w:type="dxa"/>
            <w:gridSpan w:val="8"/>
          </w:tcPr>
          <w:p w14:paraId="1ACEF6D9" w14:textId="77777777" w:rsidR="00DE2D35" w:rsidRDefault="00DE2D35">
            <w:pPr>
              <w:rPr>
                <w:rFonts w:ascii="Calibri" w:eastAsia="Calibri" w:hAnsi="Calibri" w:cs="Calibri"/>
                <w:color w:val="000000"/>
              </w:rPr>
            </w:pPr>
          </w:p>
        </w:tc>
      </w:tr>
      <w:tr w:rsidR="00DE2D35" w14:paraId="7B75A57D" w14:textId="77777777" w:rsidTr="00DE2D35">
        <w:trPr>
          <w:cnfStyle w:val="000000100000" w:firstRow="0" w:lastRow="0" w:firstColumn="0" w:lastColumn="0" w:oddVBand="0" w:evenVBand="0" w:oddHBand="1" w:evenHBand="0" w:firstRowFirstColumn="0" w:firstRowLastColumn="0" w:lastRowFirstColumn="0" w:lastRowLastColumn="0"/>
          <w:trHeight w:val="240"/>
        </w:trPr>
        <w:tc>
          <w:tcPr>
            <w:tcW w:w="3933" w:type="dxa"/>
            <w:gridSpan w:val="3"/>
          </w:tcPr>
          <w:p w14:paraId="14F2CF5B"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302" w:type="dxa"/>
          </w:tcPr>
          <w:p w14:paraId="42098470" w14:textId="77777777" w:rsidR="00DE2D35" w:rsidRDefault="00DE2D35">
            <w:pPr>
              <w:rPr>
                <w:rFonts w:ascii="Calibri" w:eastAsia="Calibri" w:hAnsi="Calibri" w:cs="Calibri"/>
                <w:color w:val="000000"/>
              </w:rPr>
            </w:pPr>
          </w:p>
        </w:tc>
        <w:tc>
          <w:tcPr>
            <w:tcW w:w="4147" w:type="dxa"/>
            <w:gridSpan w:val="5"/>
          </w:tcPr>
          <w:p w14:paraId="022AA73D" w14:textId="77777777" w:rsidR="00DE2D35" w:rsidRDefault="00DE2D35">
            <w:pPr>
              <w:rPr>
                <w:rFonts w:ascii="Calibri" w:eastAsia="Calibri" w:hAnsi="Calibri" w:cs="Calibri"/>
                <w:color w:val="000000"/>
              </w:rPr>
            </w:pPr>
          </w:p>
        </w:tc>
        <w:tc>
          <w:tcPr>
            <w:tcW w:w="6082" w:type="dxa"/>
            <w:gridSpan w:val="8"/>
          </w:tcPr>
          <w:p w14:paraId="395E8DE0" w14:textId="77777777" w:rsidR="00DE2D35" w:rsidRDefault="00DE2D35">
            <w:pPr>
              <w:rPr>
                <w:rFonts w:ascii="Calibri" w:eastAsia="Calibri" w:hAnsi="Calibri" w:cs="Calibri"/>
                <w:color w:val="000000"/>
              </w:rPr>
            </w:pPr>
          </w:p>
        </w:tc>
      </w:tr>
    </w:tbl>
    <w:p w14:paraId="6B5A9874" w14:textId="77777777" w:rsidR="00DE2D35" w:rsidRDefault="00DE2D35">
      <w:pPr>
        <w:tabs>
          <w:tab w:val="left" w:pos="924"/>
        </w:tabs>
        <w:spacing w:before="240" w:after="240"/>
        <w:jc w:val="center"/>
        <w:rPr>
          <w:b/>
        </w:rPr>
      </w:pPr>
    </w:p>
    <w:p w14:paraId="0D9797A6" w14:textId="77777777" w:rsidR="00DE2D35" w:rsidRDefault="00DE2D35">
      <w:pPr>
        <w:tabs>
          <w:tab w:val="left" w:pos="924"/>
        </w:tabs>
        <w:spacing w:before="240" w:after="240"/>
        <w:jc w:val="center"/>
        <w:rPr>
          <w:b/>
        </w:rPr>
      </w:pPr>
    </w:p>
    <w:p w14:paraId="0BA17860" w14:textId="77777777" w:rsidR="00DE2D35" w:rsidRDefault="00DE2D35"/>
    <w:p w14:paraId="4C93AFC6" w14:textId="77777777" w:rsidR="00DE2D35" w:rsidRDefault="00DE2D35"/>
    <w:p w14:paraId="58CB21E9" w14:textId="77777777" w:rsidR="00DE2D35" w:rsidRDefault="00DE2D35"/>
    <w:p w14:paraId="03E0BF77" w14:textId="77777777" w:rsidR="00DE2D35" w:rsidRDefault="00DE2D35"/>
    <w:p w14:paraId="601DE735" w14:textId="77777777" w:rsidR="00DE2D35" w:rsidRDefault="00DE2D35"/>
    <w:p w14:paraId="763BD82F" w14:textId="77777777" w:rsidR="00DE2D35" w:rsidRDefault="00DE2D35"/>
    <w:tbl>
      <w:tblPr>
        <w:tblStyle w:val="a3"/>
        <w:tblW w:w="13887" w:type="dxa"/>
        <w:tblInd w:w="-572"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2410"/>
        <w:gridCol w:w="280"/>
        <w:gridCol w:w="875"/>
        <w:gridCol w:w="302"/>
        <w:gridCol w:w="1378"/>
        <w:gridCol w:w="1103"/>
        <w:gridCol w:w="1590"/>
        <w:gridCol w:w="76"/>
        <w:gridCol w:w="307"/>
        <w:gridCol w:w="559"/>
        <w:gridCol w:w="1326"/>
        <w:gridCol w:w="223"/>
        <w:gridCol w:w="237"/>
        <w:gridCol w:w="1525"/>
        <w:gridCol w:w="425"/>
        <w:gridCol w:w="1271"/>
      </w:tblGrid>
      <w:tr w:rsidR="00DE2D35" w14:paraId="1334720C"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13887" w:type="dxa"/>
            <w:gridSpan w:val="16"/>
          </w:tcPr>
          <w:p w14:paraId="70E16D8B" w14:textId="77777777" w:rsidR="00DE2D35" w:rsidRDefault="00FD4588">
            <w:pPr>
              <w:rPr>
                <w:rFonts w:ascii="Calibri" w:eastAsia="Calibri" w:hAnsi="Calibri" w:cs="Calibri"/>
                <w:b/>
                <w:color w:val="000000"/>
              </w:rPr>
            </w:pPr>
            <w:r>
              <w:rPr>
                <w:rFonts w:ascii="Calibri" w:eastAsia="Calibri" w:hAnsi="Calibri" w:cs="Calibri"/>
                <w:b/>
              </w:rPr>
              <w:t>PLANIFICACION MICROCURRICULAR</w:t>
            </w:r>
          </w:p>
        </w:tc>
      </w:tr>
      <w:tr w:rsidR="00DE2D35" w14:paraId="2800CDC0" w14:textId="77777777" w:rsidTr="00DE2D35">
        <w:trPr>
          <w:trHeight w:val="240"/>
        </w:trPr>
        <w:tc>
          <w:tcPr>
            <w:tcW w:w="2690" w:type="dxa"/>
            <w:gridSpan w:val="2"/>
          </w:tcPr>
          <w:p w14:paraId="5E07F646" w14:textId="77777777" w:rsidR="00DE2D35" w:rsidRDefault="00FD4588">
            <w:pPr>
              <w:jc w:val="center"/>
              <w:rPr>
                <w:rFonts w:ascii="Calibri" w:eastAsia="Calibri" w:hAnsi="Calibri" w:cs="Calibri"/>
                <w:b/>
                <w:color w:val="000000"/>
              </w:rPr>
            </w:pPr>
            <w:r>
              <w:rPr>
                <w:rFonts w:ascii="Calibri" w:eastAsia="Calibri" w:hAnsi="Calibri" w:cs="Calibri"/>
                <w:b/>
              </w:rPr>
              <w:t>Nombre de la institución:</w:t>
            </w:r>
          </w:p>
        </w:tc>
        <w:tc>
          <w:tcPr>
            <w:tcW w:w="11197" w:type="dxa"/>
            <w:gridSpan w:val="14"/>
          </w:tcPr>
          <w:p w14:paraId="727FB2F1" w14:textId="77777777" w:rsidR="00DE2D35" w:rsidRDefault="00DE2D35">
            <w:pPr>
              <w:rPr>
                <w:rFonts w:ascii="Calibri" w:eastAsia="Calibri" w:hAnsi="Calibri" w:cs="Calibri"/>
                <w:b/>
                <w:color w:val="000000"/>
              </w:rPr>
            </w:pPr>
          </w:p>
        </w:tc>
      </w:tr>
      <w:tr w:rsidR="00DE2D35" w14:paraId="658A5E90"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2690" w:type="dxa"/>
            <w:gridSpan w:val="2"/>
          </w:tcPr>
          <w:p w14:paraId="41E1FE84" w14:textId="77777777" w:rsidR="00DE2D35" w:rsidRDefault="00FD4588">
            <w:pPr>
              <w:rPr>
                <w:rFonts w:ascii="Calibri" w:eastAsia="Calibri" w:hAnsi="Calibri" w:cs="Calibri"/>
                <w:b/>
                <w:color w:val="000000"/>
              </w:rPr>
            </w:pPr>
            <w:r>
              <w:rPr>
                <w:rFonts w:ascii="Calibri" w:eastAsia="Calibri" w:hAnsi="Calibri" w:cs="Calibri"/>
                <w:b/>
              </w:rPr>
              <w:t>Nombre del Docente:</w:t>
            </w:r>
          </w:p>
        </w:tc>
        <w:tc>
          <w:tcPr>
            <w:tcW w:w="6190" w:type="dxa"/>
            <w:gridSpan w:val="8"/>
          </w:tcPr>
          <w:p w14:paraId="15EDD789" w14:textId="77777777" w:rsidR="00DE2D35" w:rsidRDefault="00FD4588">
            <w:pPr>
              <w:rPr>
                <w:rFonts w:ascii="Calibri" w:eastAsia="Calibri" w:hAnsi="Calibri" w:cs="Calibri"/>
                <w:b/>
                <w:color w:val="000000"/>
              </w:rPr>
            </w:pPr>
            <w:r>
              <w:rPr>
                <w:rFonts w:ascii="Calibri" w:eastAsia="Calibri" w:hAnsi="Calibri" w:cs="Calibri"/>
                <w:b/>
                <w:color w:val="000000"/>
              </w:rPr>
              <w:t>1. DATOS INFORMATIVOS:</w:t>
            </w:r>
          </w:p>
        </w:tc>
        <w:tc>
          <w:tcPr>
            <w:tcW w:w="1786" w:type="dxa"/>
            <w:gridSpan w:val="3"/>
          </w:tcPr>
          <w:p w14:paraId="6072647B" w14:textId="77777777" w:rsidR="00DE2D35" w:rsidRDefault="00FD4588">
            <w:pPr>
              <w:rPr>
                <w:rFonts w:ascii="Calibri" w:eastAsia="Calibri" w:hAnsi="Calibri" w:cs="Calibri"/>
                <w:b/>
                <w:color w:val="000000"/>
              </w:rPr>
            </w:pPr>
            <w:r>
              <w:rPr>
                <w:rFonts w:ascii="Calibri" w:eastAsia="Calibri" w:hAnsi="Calibri" w:cs="Calibri"/>
                <w:b/>
              </w:rPr>
              <w:t>Fecha</w:t>
            </w:r>
          </w:p>
        </w:tc>
        <w:tc>
          <w:tcPr>
            <w:tcW w:w="3221" w:type="dxa"/>
            <w:gridSpan w:val="3"/>
          </w:tcPr>
          <w:p w14:paraId="1F85A7FD" w14:textId="77777777" w:rsidR="00DE2D35" w:rsidRDefault="00DE2D35">
            <w:pPr>
              <w:rPr>
                <w:rFonts w:ascii="Calibri" w:eastAsia="Calibri" w:hAnsi="Calibri" w:cs="Calibri"/>
                <w:b/>
                <w:color w:val="000000"/>
              </w:rPr>
            </w:pPr>
          </w:p>
        </w:tc>
      </w:tr>
      <w:tr w:rsidR="00DE2D35" w14:paraId="40949781" w14:textId="77777777" w:rsidTr="00DE2D35">
        <w:trPr>
          <w:trHeight w:val="546"/>
        </w:trPr>
        <w:tc>
          <w:tcPr>
            <w:tcW w:w="2690" w:type="dxa"/>
            <w:gridSpan w:val="2"/>
          </w:tcPr>
          <w:p w14:paraId="085AA95C" w14:textId="77777777" w:rsidR="00DE2D35" w:rsidRDefault="00FD4588">
            <w:pPr>
              <w:rPr>
                <w:rFonts w:ascii="Calibri" w:eastAsia="Calibri" w:hAnsi="Calibri" w:cs="Calibri"/>
                <w:b/>
                <w:color w:val="000000"/>
              </w:rPr>
            </w:pPr>
            <w:r>
              <w:rPr>
                <w:rFonts w:ascii="Calibri" w:eastAsia="Calibri" w:hAnsi="Calibri" w:cs="Calibri"/>
                <w:b/>
              </w:rPr>
              <w:t>Área</w:t>
            </w:r>
          </w:p>
        </w:tc>
        <w:tc>
          <w:tcPr>
            <w:tcW w:w="3658" w:type="dxa"/>
            <w:gridSpan w:val="4"/>
          </w:tcPr>
          <w:p w14:paraId="191FE93E" w14:textId="77777777" w:rsidR="00DE2D35" w:rsidRDefault="00FD4588">
            <w:pPr>
              <w:rPr>
                <w:rFonts w:ascii="Calibri" w:eastAsia="Calibri" w:hAnsi="Calibri" w:cs="Calibri"/>
                <w:color w:val="000000"/>
              </w:rPr>
            </w:pPr>
            <w:r>
              <w:rPr>
                <w:rFonts w:ascii="Calibri" w:eastAsia="Calibri" w:hAnsi="Calibri" w:cs="Calibri"/>
                <w:color w:val="000000"/>
              </w:rPr>
              <w:t xml:space="preserve">CIENCIAS SOCIALES / EDUCACIÓN PARA LA CIUDADANÍA </w:t>
            </w:r>
          </w:p>
        </w:tc>
        <w:tc>
          <w:tcPr>
            <w:tcW w:w="2532" w:type="dxa"/>
            <w:gridSpan w:val="4"/>
          </w:tcPr>
          <w:p w14:paraId="7843B98D" w14:textId="77777777" w:rsidR="00DE2D35" w:rsidRDefault="00DE2D35">
            <w:pPr>
              <w:rPr>
                <w:rFonts w:ascii="Calibri" w:eastAsia="Calibri" w:hAnsi="Calibri" w:cs="Calibri"/>
                <w:b/>
                <w:color w:val="000000"/>
              </w:rPr>
            </w:pPr>
          </w:p>
        </w:tc>
        <w:tc>
          <w:tcPr>
            <w:tcW w:w="1786" w:type="dxa"/>
            <w:gridSpan w:val="3"/>
          </w:tcPr>
          <w:p w14:paraId="593241BE" w14:textId="77777777" w:rsidR="00DE2D35" w:rsidRDefault="00FD4588">
            <w:pPr>
              <w:rPr>
                <w:rFonts w:ascii="Calibri" w:eastAsia="Calibri" w:hAnsi="Calibri" w:cs="Calibri"/>
                <w:b/>
                <w:color w:val="000000"/>
              </w:rPr>
            </w:pPr>
            <w:r>
              <w:rPr>
                <w:rFonts w:ascii="Calibri" w:eastAsia="Calibri" w:hAnsi="Calibri" w:cs="Calibri"/>
                <w:b/>
                <w:color w:val="000000"/>
              </w:rPr>
              <w:t>Grado</w:t>
            </w:r>
          </w:p>
        </w:tc>
        <w:tc>
          <w:tcPr>
            <w:tcW w:w="3221" w:type="dxa"/>
            <w:gridSpan w:val="3"/>
          </w:tcPr>
          <w:p w14:paraId="78110909" w14:textId="77777777" w:rsidR="00DE2D35" w:rsidRDefault="00DE2D35">
            <w:pPr>
              <w:rPr>
                <w:rFonts w:ascii="Calibri" w:eastAsia="Calibri" w:hAnsi="Calibri" w:cs="Calibri"/>
                <w:color w:val="000000"/>
              </w:rPr>
            </w:pPr>
          </w:p>
        </w:tc>
      </w:tr>
      <w:tr w:rsidR="00DE2D35" w14:paraId="7AACE776"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2690" w:type="dxa"/>
            <w:gridSpan w:val="2"/>
          </w:tcPr>
          <w:p w14:paraId="1F8505CF" w14:textId="77777777" w:rsidR="00DE2D35" w:rsidRDefault="00FD4588">
            <w:pPr>
              <w:rPr>
                <w:rFonts w:ascii="Calibri" w:eastAsia="Calibri" w:hAnsi="Calibri" w:cs="Calibri"/>
                <w:color w:val="000000"/>
              </w:rPr>
            </w:pPr>
            <w:r>
              <w:rPr>
                <w:rFonts w:ascii="Calibri" w:eastAsia="Calibri" w:hAnsi="Calibri" w:cs="Calibri"/>
                <w:b/>
              </w:rPr>
              <w:t>Asignatura:</w:t>
            </w:r>
          </w:p>
        </w:tc>
        <w:tc>
          <w:tcPr>
            <w:tcW w:w="6190" w:type="dxa"/>
            <w:gridSpan w:val="8"/>
          </w:tcPr>
          <w:p w14:paraId="4D3C96C9" w14:textId="77777777" w:rsidR="00DE2D35" w:rsidRDefault="00DE2D35">
            <w:pPr>
              <w:rPr>
                <w:rFonts w:ascii="Calibri" w:eastAsia="Calibri" w:hAnsi="Calibri" w:cs="Calibri"/>
                <w:color w:val="000000"/>
              </w:rPr>
            </w:pPr>
          </w:p>
        </w:tc>
        <w:tc>
          <w:tcPr>
            <w:tcW w:w="1786" w:type="dxa"/>
            <w:gridSpan w:val="3"/>
          </w:tcPr>
          <w:p w14:paraId="28718CE4" w14:textId="77777777" w:rsidR="00DE2D35" w:rsidRDefault="00FD4588">
            <w:pPr>
              <w:rPr>
                <w:rFonts w:ascii="Calibri" w:eastAsia="Calibri" w:hAnsi="Calibri" w:cs="Calibri"/>
                <w:color w:val="000000"/>
              </w:rPr>
            </w:pPr>
            <w:r>
              <w:rPr>
                <w:rFonts w:ascii="Calibri" w:eastAsia="Calibri" w:hAnsi="Calibri" w:cs="Calibri"/>
                <w:b/>
              </w:rPr>
              <w:t>Tiempo</w:t>
            </w:r>
          </w:p>
        </w:tc>
        <w:tc>
          <w:tcPr>
            <w:tcW w:w="3221" w:type="dxa"/>
            <w:gridSpan w:val="3"/>
          </w:tcPr>
          <w:p w14:paraId="2736C193" w14:textId="77777777" w:rsidR="00DE2D35" w:rsidRDefault="00DE2D35">
            <w:pPr>
              <w:rPr>
                <w:rFonts w:ascii="Calibri" w:eastAsia="Calibri" w:hAnsi="Calibri" w:cs="Calibri"/>
                <w:color w:val="000000"/>
              </w:rPr>
            </w:pPr>
          </w:p>
        </w:tc>
      </w:tr>
      <w:tr w:rsidR="00DE2D35" w14:paraId="1627E4ED" w14:textId="77777777" w:rsidTr="00DE2D35">
        <w:trPr>
          <w:trHeight w:val="206"/>
        </w:trPr>
        <w:tc>
          <w:tcPr>
            <w:tcW w:w="2690" w:type="dxa"/>
            <w:gridSpan w:val="2"/>
          </w:tcPr>
          <w:p w14:paraId="56388982" w14:textId="77777777" w:rsidR="00DE2D35" w:rsidRDefault="00FD4588">
            <w:pPr>
              <w:rPr>
                <w:rFonts w:ascii="Calibri" w:eastAsia="Calibri" w:hAnsi="Calibri" w:cs="Calibri"/>
                <w:b/>
                <w:color w:val="000000"/>
              </w:rPr>
            </w:pPr>
            <w:r>
              <w:rPr>
                <w:rFonts w:ascii="Calibri" w:eastAsia="Calibri" w:hAnsi="Calibri" w:cs="Calibri"/>
                <w:b/>
              </w:rPr>
              <w:t xml:space="preserve">unidad didáctica: </w:t>
            </w:r>
          </w:p>
        </w:tc>
        <w:tc>
          <w:tcPr>
            <w:tcW w:w="11197" w:type="dxa"/>
            <w:gridSpan w:val="14"/>
          </w:tcPr>
          <w:p w14:paraId="520032F1" w14:textId="77777777" w:rsidR="00DE2D35" w:rsidRDefault="00FD4588">
            <w:pPr>
              <w:rPr>
                <w:rFonts w:ascii="Calibri" w:eastAsia="Calibri" w:hAnsi="Calibri" w:cs="Calibri"/>
                <w:color w:val="000000"/>
              </w:rPr>
            </w:pPr>
            <w:r>
              <w:rPr>
                <w:rFonts w:ascii="Calibri" w:eastAsia="Calibri" w:hAnsi="Calibri" w:cs="Calibri"/>
                <w:color w:val="000000"/>
              </w:rPr>
              <w:t>#3</w:t>
            </w:r>
          </w:p>
          <w:p w14:paraId="6CAF24E9" w14:textId="77777777" w:rsidR="00DE2D35" w:rsidRDefault="00FD4588">
            <w:pPr>
              <w:rPr>
                <w:rFonts w:ascii="Calibri" w:eastAsia="Calibri" w:hAnsi="Calibri" w:cs="Calibri"/>
                <w:color w:val="000000"/>
              </w:rPr>
            </w:pPr>
            <w:r>
              <w:rPr>
                <w:rFonts w:ascii="Calibri" w:eastAsia="Calibri" w:hAnsi="Calibri" w:cs="Calibri"/>
                <w:color w:val="000000"/>
              </w:rPr>
              <w:t xml:space="preserve"> </w:t>
            </w:r>
          </w:p>
        </w:tc>
      </w:tr>
      <w:tr w:rsidR="00DE2D35" w14:paraId="360BC193"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3887" w:type="dxa"/>
            <w:gridSpan w:val="16"/>
          </w:tcPr>
          <w:p w14:paraId="13860954" w14:textId="77777777" w:rsidR="00DE2D35" w:rsidRDefault="00FD4588">
            <w:pPr>
              <w:tabs>
                <w:tab w:val="left" w:pos="924"/>
              </w:tabs>
              <w:jc w:val="both"/>
              <w:rPr>
                <w:rFonts w:ascii="Calibri" w:eastAsia="Calibri" w:hAnsi="Calibri" w:cs="Calibri"/>
                <w:b/>
                <w:color w:val="000000"/>
              </w:rPr>
            </w:pPr>
            <w:r>
              <w:rPr>
                <w:rFonts w:ascii="Calibri" w:eastAsia="Calibri" w:hAnsi="Calibri" w:cs="Calibri"/>
                <w:b/>
                <w:color w:val="000000"/>
              </w:rPr>
              <w:t xml:space="preserve">Objetivo de la unidad didáctica: </w:t>
            </w:r>
            <w:r>
              <w:rPr>
                <w:rFonts w:ascii="Calibri" w:eastAsia="Calibri" w:hAnsi="Calibri" w:cs="Calibri"/>
                <w:color w:val="000000"/>
              </w:rPr>
              <w:t>O.CS.EC.5.2. Determinar el origen y significación de los conceptos de ciudadanía y derechos, como sustratos esenciales sobre los que descansa la democracia y el modelo latinoamericano de República, en función de la construc</w:t>
            </w:r>
            <w:r>
              <w:rPr>
                <w:rFonts w:ascii="Calibri" w:eastAsia="Calibri" w:hAnsi="Calibri" w:cs="Calibri"/>
                <w:color w:val="000000"/>
              </w:rPr>
              <w:t>ción permanente de la igualdad y la dignidad humanas.</w:t>
            </w:r>
          </w:p>
          <w:p w14:paraId="18209BF5" w14:textId="77777777" w:rsidR="00DE2D35" w:rsidRDefault="00FD4588">
            <w:pPr>
              <w:widowControl w:val="0"/>
              <w:spacing w:after="240"/>
              <w:rPr>
                <w:rFonts w:ascii="Calibri" w:eastAsia="Calibri" w:hAnsi="Calibri" w:cs="Calibri"/>
                <w:b/>
                <w:color w:val="000000"/>
              </w:rPr>
            </w:pPr>
            <w:r>
              <w:rPr>
                <w:rFonts w:ascii="Calibri" w:eastAsia="Calibri" w:hAnsi="Calibri" w:cs="Calibri"/>
                <w:color w:val="000000"/>
              </w:rPr>
              <w:t>O.CS.EC.5.3. Utilizar y valorar el diálogo como forma de aproximación colectiva, reconociendo y practicando sus valores intrínsecos como el respeto mutuo, la tolerancia, el sentido autocrítico y demás v</w:t>
            </w:r>
            <w:r>
              <w:rPr>
                <w:rFonts w:ascii="Calibri" w:eastAsia="Calibri" w:hAnsi="Calibri" w:cs="Calibri"/>
                <w:color w:val="000000"/>
              </w:rPr>
              <w:t>alores democráticos.</w:t>
            </w:r>
          </w:p>
        </w:tc>
      </w:tr>
      <w:tr w:rsidR="00DE2D35" w14:paraId="382173EA" w14:textId="77777777" w:rsidTr="00DE2D35">
        <w:trPr>
          <w:trHeight w:val="480"/>
        </w:trPr>
        <w:tc>
          <w:tcPr>
            <w:tcW w:w="13887" w:type="dxa"/>
            <w:gridSpan w:val="16"/>
          </w:tcPr>
          <w:p w14:paraId="7C0DE763" w14:textId="77777777" w:rsidR="00DE2D35" w:rsidRDefault="00FD4588">
            <w:pPr>
              <w:rPr>
                <w:rFonts w:ascii="Montserrat Medium" w:eastAsia="Montserrat Medium" w:hAnsi="Montserrat Medium" w:cs="Montserrat Medium"/>
                <w:color w:val="000000"/>
                <w:sz w:val="17"/>
                <w:szCs w:val="17"/>
              </w:rPr>
            </w:pPr>
            <w:r>
              <w:rPr>
                <w:rFonts w:ascii="Calibri" w:eastAsia="Calibri" w:hAnsi="Calibri" w:cs="Calibri"/>
                <w:b/>
                <w:color w:val="000000"/>
              </w:rPr>
              <w:t xml:space="preserve">Criterios de evaluación: </w:t>
            </w:r>
          </w:p>
          <w:p w14:paraId="3C72A9A4"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CE.CS.EC.5.2. Examina la igualdad natural y su traducción jurídica como base fundamental del reconocimiento de oportunidades, derechos y obligaciones en diferentes espacios políticos, sociales o comunitarios, sin distinción a ningún grupo social.</w:t>
            </w:r>
          </w:p>
          <w:p w14:paraId="15E2C8FB" w14:textId="77777777" w:rsidR="00DE2D35" w:rsidRDefault="00FD4588">
            <w:pPr>
              <w:jc w:val="both"/>
              <w:rPr>
                <w:rFonts w:ascii="Alegreya" w:eastAsia="Alegreya" w:hAnsi="Alegreya" w:cs="Alegreya"/>
                <w:color w:val="000000"/>
              </w:rPr>
            </w:pPr>
            <w:r>
              <w:rPr>
                <w:rFonts w:ascii="Alegreya" w:eastAsia="Alegreya" w:hAnsi="Alegreya" w:cs="Alegreya"/>
                <w:color w:val="000000"/>
              </w:rPr>
              <w:t>CE.CS.EC.5.6. Explica el desarrollo de la democracia en el país, identificando los procesos inclusivos, las limitaciones en la concreción de demandas sociales, los alcances y mecanismos de acción ciudadana para la eficacia de la representación política.</w:t>
            </w:r>
          </w:p>
          <w:p w14:paraId="3844F4D7" w14:textId="77777777" w:rsidR="00DE2D35" w:rsidRDefault="00FD4588">
            <w:pPr>
              <w:jc w:val="both"/>
              <w:rPr>
                <w:rFonts w:ascii="Alegreya" w:eastAsia="Alegreya" w:hAnsi="Alegreya" w:cs="Alegreya"/>
                <w:color w:val="000000"/>
              </w:rPr>
            </w:pPr>
            <w:r>
              <w:rPr>
                <w:rFonts w:ascii="Alegreya" w:eastAsia="Alegreya" w:hAnsi="Alegreya" w:cs="Alegreya"/>
                <w:color w:val="000000"/>
              </w:rPr>
              <w:t>CE</w:t>
            </w:r>
            <w:r>
              <w:rPr>
                <w:rFonts w:ascii="Alegreya" w:eastAsia="Alegreya" w:hAnsi="Alegreya" w:cs="Alegreya"/>
                <w:color w:val="000000"/>
              </w:rPr>
              <w:t>.CS.EC.5.4. Analiza la importancia de la deliberación ciudadana en los procesos democráticos y los mecanismos de legitimación social del poder político, para el sostenimiento de la democracia representativa o social basada en el cumplimiento de los derecho</w:t>
            </w:r>
            <w:r>
              <w:rPr>
                <w:rFonts w:ascii="Alegreya" w:eastAsia="Alegreya" w:hAnsi="Alegreya" w:cs="Alegreya"/>
                <w:color w:val="000000"/>
              </w:rPr>
              <w:t>s civiles y políticos.</w:t>
            </w:r>
          </w:p>
          <w:p w14:paraId="4871A3A9" w14:textId="77777777" w:rsidR="00DE2D35" w:rsidRDefault="00FD4588">
            <w:pPr>
              <w:jc w:val="both"/>
              <w:rPr>
                <w:rFonts w:ascii="Alegreya" w:eastAsia="Alegreya" w:hAnsi="Alegreya" w:cs="Alegreya"/>
                <w:color w:val="000000"/>
              </w:rPr>
            </w:pPr>
            <w:r>
              <w:rPr>
                <w:rFonts w:ascii="Alegreya" w:eastAsia="Alegreya" w:hAnsi="Alegreya" w:cs="Alegreya"/>
                <w:color w:val="000000"/>
              </w:rPr>
              <w:t xml:space="preserve">CE.CS.EC.5.9. Examina el significado político y social de las Asambleas Constituyentes, considerando su necesidad, el protagonismo del pueblo como legitimador de su poder y las Constituciones como producto político y jurídico de sus </w:t>
            </w:r>
            <w:r>
              <w:rPr>
                <w:rFonts w:ascii="Alegreya" w:eastAsia="Alegreya" w:hAnsi="Alegreya" w:cs="Alegreya"/>
                <w:color w:val="000000"/>
              </w:rPr>
              <w:t>acciones.</w:t>
            </w:r>
          </w:p>
          <w:p w14:paraId="4AA07624" w14:textId="77777777" w:rsidR="00DE2D35" w:rsidRDefault="00DE2D35">
            <w:pPr>
              <w:jc w:val="both"/>
              <w:rPr>
                <w:rFonts w:ascii="Alegreya" w:eastAsia="Alegreya" w:hAnsi="Alegreya" w:cs="Alegreya"/>
                <w:color w:val="000000"/>
              </w:rPr>
            </w:pPr>
          </w:p>
          <w:p w14:paraId="08E12490" w14:textId="77777777" w:rsidR="00DE2D35" w:rsidRDefault="00DE2D35">
            <w:pPr>
              <w:jc w:val="both"/>
              <w:rPr>
                <w:rFonts w:ascii="Alegreya" w:eastAsia="Alegreya" w:hAnsi="Alegreya" w:cs="Alegreya"/>
                <w:color w:val="000000"/>
              </w:rPr>
            </w:pPr>
          </w:p>
          <w:p w14:paraId="404467DA" w14:textId="77777777" w:rsidR="00DE2D35" w:rsidRDefault="00DE2D35">
            <w:pPr>
              <w:jc w:val="both"/>
              <w:rPr>
                <w:rFonts w:ascii="Alegreya" w:eastAsia="Alegreya" w:hAnsi="Alegreya" w:cs="Alegreya"/>
                <w:color w:val="000000"/>
              </w:rPr>
            </w:pPr>
          </w:p>
          <w:p w14:paraId="1B50F13C" w14:textId="77777777" w:rsidR="00DE2D35" w:rsidRDefault="00DE2D35">
            <w:pPr>
              <w:jc w:val="both"/>
              <w:rPr>
                <w:rFonts w:ascii="Alegreya" w:eastAsia="Alegreya" w:hAnsi="Alegreya" w:cs="Alegreya"/>
                <w:color w:val="000000"/>
              </w:rPr>
            </w:pPr>
          </w:p>
          <w:p w14:paraId="0B4358E0" w14:textId="77777777" w:rsidR="00DE2D35" w:rsidRDefault="00DE2D35">
            <w:pPr>
              <w:jc w:val="both"/>
              <w:rPr>
                <w:rFonts w:ascii="Alegreya" w:eastAsia="Alegreya" w:hAnsi="Alegreya" w:cs="Alegreya"/>
                <w:color w:val="000000"/>
              </w:rPr>
            </w:pPr>
          </w:p>
          <w:p w14:paraId="31B54731" w14:textId="77777777" w:rsidR="00DE2D35" w:rsidRDefault="00DE2D35">
            <w:pPr>
              <w:jc w:val="both"/>
              <w:rPr>
                <w:rFonts w:ascii="Alegreya" w:eastAsia="Alegreya" w:hAnsi="Alegreya" w:cs="Alegreya"/>
                <w:color w:val="000000"/>
              </w:rPr>
            </w:pPr>
          </w:p>
          <w:p w14:paraId="1278F706" w14:textId="77777777" w:rsidR="00DE2D35" w:rsidRDefault="00DE2D35">
            <w:pPr>
              <w:jc w:val="both"/>
              <w:rPr>
                <w:rFonts w:ascii="Alegreya" w:eastAsia="Alegreya" w:hAnsi="Alegreya" w:cs="Alegreya"/>
                <w:color w:val="000000"/>
              </w:rPr>
            </w:pPr>
          </w:p>
          <w:p w14:paraId="45A95AF3" w14:textId="77777777" w:rsidR="00DE2D35" w:rsidRDefault="00DE2D35">
            <w:pPr>
              <w:jc w:val="both"/>
              <w:rPr>
                <w:rFonts w:ascii="Alegreya" w:eastAsia="Alegreya" w:hAnsi="Alegreya" w:cs="Alegreya"/>
                <w:color w:val="000000"/>
              </w:rPr>
            </w:pPr>
          </w:p>
          <w:p w14:paraId="0D12F7D8" w14:textId="77777777" w:rsidR="00DE2D35" w:rsidRDefault="00DE2D35">
            <w:pPr>
              <w:jc w:val="both"/>
              <w:rPr>
                <w:rFonts w:ascii="Alegreya" w:eastAsia="Alegreya" w:hAnsi="Alegreya" w:cs="Alegreya"/>
                <w:color w:val="000000"/>
              </w:rPr>
            </w:pPr>
          </w:p>
          <w:p w14:paraId="2BBACB99" w14:textId="77777777" w:rsidR="00DE2D35" w:rsidRDefault="00DE2D35">
            <w:pPr>
              <w:rPr>
                <w:rFonts w:ascii="Gotham-Light" w:eastAsia="Gotham-Light" w:hAnsi="Gotham-Light" w:cs="Gotham-Light"/>
                <w:color w:val="000000"/>
                <w:sz w:val="17"/>
                <w:szCs w:val="17"/>
              </w:rPr>
            </w:pPr>
          </w:p>
        </w:tc>
      </w:tr>
      <w:tr w:rsidR="00DE2D35" w14:paraId="2908A8AE"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13887" w:type="dxa"/>
            <w:gridSpan w:val="16"/>
          </w:tcPr>
          <w:p w14:paraId="7668AED9"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704D5EFE" w14:textId="77777777" w:rsidTr="00DE2D35">
        <w:trPr>
          <w:trHeight w:val="420"/>
        </w:trPr>
        <w:tc>
          <w:tcPr>
            <w:tcW w:w="3565" w:type="dxa"/>
            <w:gridSpan w:val="3"/>
            <w:vMerge w:val="restart"/>
          </w:tcPr>
          <w:p w14:paraId="4C3BD9C7"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6"/>
            <w:vMerge w:val="restart"/>
          </w:tcPr>
          <w:p w14:paraId="2F1E7478"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3"/>
            <w:vMerge w:val="restart"/>
          </w:tcPr>
          <w:p w14:paraId="3E66FCE1"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458" w:type="dxa"/>
            <w:gridSpan w:val="4"/>
          </w:tcPr>
          <w:p w14:paraId="1000230D" w14:textId="77777777" w:rsidR="00DE2D35" w:rsidRDefault="00FD4588">
            <w:pPr>
              <w:ind w:left="-921"/>
              <w:jc w:val="center"/>
              <w:rPr>
                <w:rFonts w:ascii="Calibri" w:eastAsia="Calibri" w:hAnsi="Calibri" w:cs="Calibri"/>
                <w:b/>
                <w:color w:val="000000"/>
              </w:rPr>
            </w:pPr>
            <w:r>
              <w:rPr>
                <w:rFonts w:ascii="Calibri" w:eastAsia="Calibri" w:hAnsi="Calibri" w:cs="Calibri"/>
                <w:b/>
                <w:color w:val="000000"/>
              </w:rPr>
              <w:t>EVALUACIÓN</w:t>
            </w:r>
          </w:p>
        </w:tc>
      </w:tr>
      <w:tr w:rsidR="00DE2D35" w14:paraId="43B235B9"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3565" w:type="dxa"/>
            <w:gridSpan w:val="3"/>
            <w:vMerge/>
          </w:tcPr>
          <w:p w14:paraId="63423C18" w14:textId="77777777" w:rsidR="00DE2D35" w:rsidRDefault="00DE2D35">
            <w:pPr>
              <w:widowControl w:val="0"/>
              <w:spacing w:line="276" w:lineRule="auto"/>
              <w:rPr>
                <w:rFonts w:ascii="Calibri" w:eastAsia="Calibri" w:hAnsi="Calibri" w:cs="Calibri"/>
                <w:b/>
                <w:color w:val="000000"/>
              </w:rPr>
            </w:pPr>
          </w:p>
        </w:tc>
        <w:tc>
          <w:tcPr>
            <w:tcW w:w="4756" w:type="dxa"/>
            <w:gridSpan w:val="6"/>
            <w:vMerge/>
          </w:tcPr>
          <w:p w14:paraId="7F084E70" w14:textId="77777777" w:rsidR="00DE2D35" w:rsidRDefault="00DE2D35">
            <w:pPr>
              <w:widowControl w:val="0"/>
              <w:spacing w:line="276" w:lineRule="auto"/>
              <w:rPr>
                <w:rFonts w:ascii="Calibri" w:eastAsia="Calibri" w:hAnsi="Calibri" w:cs="Calibri"/>
                <w:b/>
                <w:color w:val="000000"/>
              </w:rPr>
            </w:pPr>
          </w:p>
        </w:tc>
        <w:tc>
          <w:tcPr>
            <w:tcW w:w="2108" w:type="dxa"/>
            <w:gridSpan w:val="3"/>
            <w:vMerge/>
          </w:tcPr>
          <w:p w14:paraId="7CB62A33" w14:textId="77777777" w:rsidR="00DE2D35" w:rsidRDefault="00DE2D35">
            <w:pPr>
              <w:widowControl w:val="0"/>
              <w:spacing w:line="276" w:lineRule="auto"/>
              <w:rPr>
                <w:rFonts w:ascii="Calibri" w:eastAsia="Calibri" w:hAnsi="Calibri" w:cs="Calibri"/>
                <w:b/>
                <w:color w:val="000000"/>
              </w:rPr>
            </w:pPr>
          </w:p>
        </w:tc>
        <w:tc>
          <w:tcPr>
            <w:tcW w:w="2187" w:type="dxa"/>
            <w:gridSpan w:val="3"/>
          </w:tcPr>
          <w:p w14:paraId="737DEF1E" w14:textId="77777777" w:rsidR="00DE2D35" w:rsidRDefault="00FD458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14B5732" w14:textId="77777777" w:rsidR="00DE2D35" w:rsidRDefault="00FD458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271" w:type="dxa"/>
          </w:tcPr>
          <w:p w14:paraId="025CF867" w14:textId="77777777" w:rsidR="00DE2D35" w:rsidRDefault="00FD458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E2D35" w14:paraId="6ABBFD03" w14:textId="77777777" w:rsidTr="00DE2D35">
        <w:trPr>
          <w:trHeight w:val="60"/>
        </w:trPr>
        <w:tc>
          <w:tcPr>
            <w:tcW w:w="3565" w:type="dxa"/>
            <w:gridSpan w:val="3"/>
          </w:tcPr>
          <w:p w14:paraId="26C3DDCA" w14:textId="77777777" w:rsidR="00DE2D35" w:rsidRDefault="00FD4588">
            <w:pPr>
              <w:tabs>
                <w:tab w:val="left" w:pos="5611"/>
              </w:tabs>
            </w:pPr>
            <w:r>
              <w:t>DCCD: CS.EC.5.1.6. Reconocer la igualdad natural de los seres humanos y la protección de la vida frente a la arbitrariedad del poder desde el análisis político. DCCD: CS.EC.5.1.8. Analizar el significado jurídico posterior de los principios declaratorios d</w:t>
            </w:r>
            <w:r>
              <w:t>e igualdad natural y protección a la vida, considerando la relación derechos - obligaciones y derechos - responsabilidades.</w:t>
            </w:r>
          </w:p>
          <w:p w14:paraId="43206839" w14:textId="77777777" w:rsidR="00DE2D35" w:rsidRDefault="00FD4588">
            <w:pPr>
              <w:jc w:val="both"/>
              <w:rPr>
                <w:color w:val="000000"/>
              </w:rPr>
            </w:pPr>
            <w:r>
              <w:rPr>
                <w:color w:val="000000"/>
              </w:rPr>
              <w:t>DCCD: CS.EC.5.3.5. Determinar la evolución histórica de las demandas sociales de los pueblos y nacionalidades, en función de la cons</w:t>
            </w:r>
            <w:r>
              <w:rPr>
                <w:color w:val="000000"/>
              </w:rPr>
              <w:t>trucción de un Estado incluyente y sostenible. DCCD: CS.EC.5.2.11. Establecer la importancia de la rendición de cuentas y la aplicación de sistemas de control como mecanismos para reforzar y afianzar los sistemas democráticos representativos.</w:t>
            </w:r>
          </w:p>
          <w:p w14:paraId="4D4B2461" w14:textId="77777777" w:rsidR="00DE2D35" w:rsidRDefault="00FD4588">
            <w:pPr>
              <w:jc w:val="both"/>
              <w:rPr>
                <w:color w:val="000000"/>
              </w:rPr>
            </w:pPr>
            <w:r>
              <w:rPr>
                <w:color w:val="000000"/>
              </w:rPr>
              <w:t>DCCD: CS.EC.5</w:t>
            </w:r>
            <w:r>
              <w:rPr>
                <w:color w:val="000000"/>
              </w:rPr>
              <w:t>.4.7. Comparar las cartas constitucionales del Ecuador atendiendo a la progresión de los derechos de ciudadanía.</w:t>
            </w:r>
          </w:p>
          <w:p w14:paraId="56BF76A0" w14:textId="77777777" w:rsidR="00DE2D35" w:rsidRDefault="00FD4588">
            <w:pPr>
              <w:jc w:val="both"/>
              <w:rPr>
                <w:color w:val="000000"/>
              </w:rPr>
            </w:pPr>
            <w:r>
              <w:rPr>
                <w:color w:val="000000"/>
              </w:rPr>
              <w:t>DCCD: CS.EC.5.4.8. Caracterizar las Constituciones como expresión política de la sociedad y no solo como instrumentos jurídicos, mediante el an</w:t>
            </w:r>
            <w:r>
              <w:rPr>
                <w:color w:val="000000"/>
              </w:rPr>
              <w:t>álisis de las demandas sociales que estas recogen.</w:t>
            </w:r>
          </w:p>
          <w:p w14:paraId="0A36CCB8" w14:textId="77777777" w:rsidR="00DE2D35" w:rsidRDefault="00DE2D35">
            <w:pPr>
              <w:jc w:val="both"/>
              <w:rPr>
                <w:color w:val="000000"/>
              </w:rPr>
            </w:pPr>
          </w:p>
          <w:p w14:paraId="7358543B" w14:textId="77777777" w:rsidR="00DE2D35" w:rsidRDefault="00DE2D35">
            <w:pPr>
              <w:jc w:val="both"/>
              <w:rPr>
                <w:color w:val="000000"/>
                <w:sz w:val="20"/>
                <w:szCs w:val="20"/>
              </w:rPr>
            </w:pPr>
          </w:p>
          <w:p w14:paraId="1EA44DC7" w14:textId="77777777" w:rsidR="00DE2D35" w:rsidRDefault="00DE2D35">
            <w:pPr>
              <w:widowControl w:val="0"/>
              <w:ind w:left="251"/>
              <w:rPr>
                <w:rFonts w:ascii="Tame nwe roman" w:eastAsia="Tame nwe roman" w:hAnsi="Tame nwe roman" w:cs="Tame nwe roman"/>
                <w:color w:val="000000"/>
              </w:rPr>
            </w:pPr>
          </w:p>
        </w:tc>
        <w:tc>
          <w:tcPr>
            <w:tcW w:w="4756" w:type="dxa"/>
            <w:gridSpan w:val="6"/>
          </w:tcPr>
          <w:p w14:paraId="204885F7"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PROCESO DE ENSEÑANZA APRENDIZAJE </w:t>
            </w:r>
          </w:p>
          <w:p w14:paraId="194810D3"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UNO</w:t>
            </w:r>
          </w:p>
          <w:p w14:paraId="7CBA3C0D"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0F9EB0EB" w14:textId="77777777" w:rsidR="00DE2D35" w:rsidRDefault="00FD4588">
            <w:pPr>
              <w:numPr>
                <w:ilvl w:val="0"/>
                <w:numId w:val="2"/>
              </w:numPr>
              <w:rPr>
                <w:color w:val="000000"/>
              </w:rPr>
            </w:pPr>
            <w:r>
              <w:rPr>
                <w:rFonts w:ascii="Calibri" w:eastAsia="Calibri" w:hAnsi="Calibri" w:cs="Calibri"/>
                <w:color w:val="000000"/>
              </w:rPr>
              <w:t xml:space="preserve">Crear criterios de opinión en base a imágenes. </w:t>
            </w:r>
          </w:p>
          <w:p w14:paraId="55F5D3F4"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Reflexionar acerca de la desigualdad social. </w:t>
            </w:r>
          </w:p>
          <w:p w14:paraId="52D11467"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Proponer acciones que protejan la vida frente a la arbitrariedad del poder político.</w:t>
            </w:r>
          </w:p>
          <w:p w14:paraId="3A088850" w14:textId="77777777" w:rsidR="00DE2D35" w:rsidRDefault="00DE2D35">
            <w:pPr>
              <w:rPr>
                <w:rFonts w:ascii="Calibri" w:eastAsia="Calibri" w:hAnsi="Calibri" w:cs="Calibri"/>
                <w:b/>
              </w:rPr>
            </w:pPr>
          </w:p>
          <w:p w14:paraId="7462372E"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76EBE2E8" w14:textId="77777777" w:rsidR="00DE2D35" w:rsidRDefault="00FD4588">
            <w:pPr>
              <w:numPr>
                <w:ilvl w:val="0"/>
                <w:numId w:val="2"/>
              </w:numPr>
              <w:rPr>
                <w:b/>
                <w:color w:val="000000"/>
              </w:rPr>
            </w:pPr>
            <w:r>
              <w:rPr>
                <w:rFonts w:ascii="Calibri" w:eastAsia="Calibri" w:hAnsi="Calibri" w:cs="Calibri"/>
                <w:color w:val="000000"/>
              </w:rPr>
              <w:t>Conocer el principio de igualdad, como valor natural de los seres humanos y protección de la vida humana frente a la arbitrariedad del poder político.</w:t>
            </w:r>
          </w:p>
          <w:p w14:paraId="526CE095" w14:textId="77777777" w:rsidR="00DE2D35" w:rsidRDefault="00FD4588">
            <w:pPr>
              <w:numPr>
                <w:ilvl w:val="0"/>
                <w:numId w:val="2"/>
              </w:numPr>
              <w:rPr>
                <w:b/>
                <w:color w:val="000000"/>
              </w:rPr>
            </w:pPr>
            <w:r>
              <w:rPr>
                <w:rFonts w:ascii="Calibri" w:eastAsia="Calibri" w:hAnsi="Calibri" w:cs="Calibri"/>
                <w:color w:val="000000"/>
              </w:rPr>
              <w:t>Identificar los principios de igualdad en la Constitución del Ecuador.</w:t>
            </w:r>
          </w:p>
          <w:p w14:paraId="35F0892C" w14:textId="77777777" w:rsidR="00DE2D35" w:rsidRDefault="00DE2D35">
            <w:pPr>
              <w:rPr>
                <w:rFonts w:ascii="Calibri" w:eastAsia="Calibri" w:hAnsi="Calibri" w:cs="Calibri"/>
                <w:color w:val="000000"/>
              </w:rPr>
            </w:pPr>
          </w:p>
          <w:p w14:paraId="67CB3D0A"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7AF1A396" w14:textId="77777777" w:rsidR="00DE2D35" w:rsidRDefault="00DE2D35">
            <w:pPr>
              <w:jc w:val="both"/>
              <w:rPr>
                <w:rFonts w:ascii="Calibri" w:eastAsia="Calibri" w:hAnsi="Calibri" w:cs="Calibri"/>
                <w:color w:val="000000"/>
              </w:rPr>
            </w:pPr>
          </w:p>
          <w:p w14:paraId="231DB47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qué co</w:t>
            </w:r>
            <w:r>
              <w:rPr>
                <w:rFonts w:ascii="Calibri" w:eastAsia="Calibri" w:hAnsi="Calibri" w:cs="Calibri"/>
                <w:color w:val="000000"/>
              </w:rPr>
              <w:t xml:space="preserve">nfiere el principio de igualdad real. </w:t>
            </w:r>
          </w:p>
          <w:p w14:paraId="45A1268D"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el significado de la igualdad social y su exigencia como equidad. </w:t>
            </w:r>
          </w:p>
          <w:p w14:paraId="5250C99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Reflexionar acerca de la desigualdad social en el Ecuador. y el mundo. </w:t>
            </w:r>
          </w:p>
          <w:p w14:paraId="00525B95"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las principales organizaciones dedicadas a la lucha por la desigualdad de derechos en Ecuador. </w:t>
            </w:r>
          </w:p>
          <w:p w14:paraId="72901FAB"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Reconocer a la igualdad como equidad. </w:t>
            </w:r>
          </w:p>
          <w:p w14:paraId="1E1BDA5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las principales acciones gu</w:t>
            </w:r>
            <w:r>
              <w:rPr>
                <w:rFonts w:ascii="Calibri" w:eastAsia="Calibri" w:hAnsi="Calibri" w:cs="Calibri"/>
                <w:color w:val="000000"/>
              </w:rPr>
              <w:t>bernamentales que se han tomado a favor de la igualdad y el reconocimiento de las diferencias.</w:t>
            </w:r>
          </w:p>
          <w:p w14:paraId="2D93D6CE" w14:textId="77777777" w:rsidR="00DE2D35" w:rsidRDefault="00DE2D35">
            <w:pPr>
              <w:rPr>
                <w:rFonts w:ascii="Calibri" w:eastAsia="Calibri" w:hAnsi="Calibri" w:cs="Calibri"/>
                <w:color w:val="000000"/>
              </w:rPr>
            </w:pPr>
          </w:p>
          <w:p w14:paraId="1BA47434" w14:textId="77777777" w:rsidR="00DE2D35" w:rsidRDefault="00DE2D35">
            <w:pPr>
              <w:tabs>
                <w:tab w:val="left" w:pos="761"/>
                <w:tab w:val="left" w:pos="1121"/>
              </w:tabs>
              <w:rPr>
                <w:rFonts w:ascii="Calibri" w:eastAsia="Calibri" w:hAnsi="Calibri" w:cs="Calibri"/>
                <w:color w:val="000000"/>
              </w:rPr>
            </w:pPr>
          </w:p>
          <w:p w14:paraId="0F0AC0CA" w14:textId="77777777" w:rsidR="00DE2D35" w:rsidRDefault="00DE2D35">
            <w:pPr>
              <w:tabs>
                <w:tab w:val="left" w:pos="761"/>
                <w:tab w:val="left" w:pos="1121"/>
              </w:tabs>
              <w:rPr>
                <w:rFonts w:ascii="Calibri" w:eastAsia="Calibri" w:hAnsi="Calibri" w:cs="Calibri"/>
                <w:color w:val="000000"/>
              </w:rPr>
            </w:pPr>
          </w:p>
          <w:p w14:paraId="2A92CD51"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5CDB5E49"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DOS</w:t>
            </w:r>
          </w:p>
          <w:p w14:paraId="66BD09C2"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7D2C3F40" w14:textId="77777777" w:rsidR="00DE2D35" w:rsidRDefault="00FD4588">
            <w:pPr>
              <w:numPr>
                <w:ilvl w:val="0"/>
                <w:numId w:val="2"/>
              </w:numPr>
              <w:rPr>
                <w:color w:val="000000"/>
              </w:rPr>
            </w:pPr>
            <w:r>
              <w:rPr>
                <w:rFonts w:ascii="Calibri" w:eastAsia="Calibri" w:hAnsi="Calibri" w:cs="Calibri"/>
                <w:color w:val="000000"/>
              </w:rPr>
              <w:t xml:space="preserve">Identificar las acciones  a tomar en  situaciones cotidianas del colegio y el hogar </w:t>
            </w:r>
            <w:r>
              <w:rPr>
                <w:rFonts w:ascii="Calibri" w:eastAsia="Calibri" w:hAnsi="Calibri" w:cs="Calibri"/>
                <w:color w:val="000000"/>
              </w:rPr>
              <w:t xml:space="preserve">en donde se evidencie la toma de decisiones antidemocráticas. </w:t>
            </w:r>
          </w:p>
          <w:p w14:paraId="25836A0C"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Reflexionar acerca  de los derechos en la expresión de protestas.</w:t>
            </w:r>
          </w:p>
          <w:p w14:paraId="3D880223" w14:textId="77777777" w:rsidR="00DE2D35" w:rsidRDefault="00DE2D35">
            <w:pPr>
              <w:rPr>
                <w:rFonts w:ascii="Calibri" w:eastAsia="Calibri" w:hAnsi="Calibri" w:cs="Calibri"/>
                <w:color w:val="000000"/>
              </w:rPr>
            </w:pPr>
          </w:p>
          <w:p w14:paraId="25C6BFE6"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54BCA375" w14:textId="77777777" w:rsidR="00DE2D35" w:rsidRDefault="00FD4588">
            <w:pPr>
              <w:numPr>
                <w:ilvl w:val="0"/>
                <w:numId w:val="2"/>
              </w:numPr>
              <w:rPr>
                <w:color w:val="000000"/>
              </w:rPr>
            </w:pPr>
            <w:r>
              <w:rPr>
                <w:rFonts w:ascii="Calibri" w:eastAsia="Calibri" w:hAnsi="Calibri" w:cs="Calibri"/>
                <w:color w:val="000000"/>
              </w:rPr>
              <w:t>Reconocer las demandas sociales de pueblos y nacionalidades y la construcción de la democracia en</w:t>
            </w:r>
            <w:r>
              <w:rPr>
                <w:rFonts w:ascii="Calibri" w:eastAsia="Calibri" w:hAnsi="Calibri" w:cs="Calibri"/>
                <w:color w:val="000000"/>
              </w:rPr>
              <w:t xml:space="preserve"> el Ecuador.</w:t>
            </w:r>
          </w:p>
          <w:p w14:paraId="63D7B597" w14:textId="77777777" w:rsidR="00DE2D35" w:rsidRDefault="00FD4588">
            <w:pPr>
              <w:numPr>
                <w:ilvl w:val="0"/>
                <w:numId w:val="2"/>
              </w:numPr>
              <w:rPr>
                <w:color w:val="000000"/>
              </w:rPr>
            </w:pPr>
            <w:r>
              <w:rPr>
                <w:rFonts w:ascii="Calibri" w:eastAsia="Calibri" w:hAnsi="Calibri" w:cs="Calibri"/>
                <w:color w:val="000000"/>
              </w:rPr>
              <w:t>Identificar las nuevas demandas de la ciudadanía.</w:t>
            </w:r>
          </w:p>
          <w:p w14:paraId="655E45E2" w14:textId="77777777" w:rsidR="00DE2D35" w:rsidRDefault="00FD4588">
            <w:pPr>
              <w:numPr>
                <w:ilvl w:val="0"/>
                <w:numId w:val="2"/>
              </w:numPr>
              <w:rPr>
                <w:color w:val="000000"/>
              </w:rPr>
            </w:pPr>
            <w:r>
              <w:rPr>
                <w:rFonts w:ascii="Calibri" w:eastAsia="Calibri" w:hAnsi="Calibri" w:cs="Calibri"/>
                <w:color w:val="000000"/>
              </w:rPr>
              <w:t>Conocer el significado de las protestas y demandas sociales.</w:t>
            </w:r>
          </w:p>
          <w:p w14:paraId="6CABDBBF" w14:textId="77777777" w:rsidR="00DE2D35" w:rsidRDefault="00FD4588">
            <w:pPr>
              <w:numPr>
                <w:ilvl w:val="0"/>
                <w:numId w:val="2"/>
              </w:numPr>
              <w:rPr>
                <w:color w:val="000000"/>
              </w:rPr>
            </w:pPr>
            <w:r>
              <w:rPr>
                <w:rFonts w:ascii="Calibri" w:eastAsia="Calibri" w:hAnsi="Calibri" w:cs="Calibri"/>
                <w:color w:val="000000"/>
              </w:rPr>
              <w:t>Reconocer las formas de participación directa prevista en la Constitución.</w:t>
            </w:r>
          </w:p>
          <w:p w14:paraId="181A16C4" w14:textId="77777777" w:rsidR="00DE2D35" w:rsidRDefault="00FD4588">
            <w:pPr>
              <w:numPr>
                <w:ilvl w:val="0"/>
                <w:numId w:val="2"/>
              </w:numPr>
              <w:rPr>
                <w:color w:val="000000"/>
              </w:rPr>
            </w:pPr>
            <w:r>
              <w:rPr>
                <w:rFonts w:ascii="Calibri" w:eastAsia="Calibri" w:hAnsi="Calibri" w:cs="Calibri"/>
                <w:color w:val="000000"/>
              </w:rPr>
              <w:t>Identificar en qué consiste el proceso de Rendición de Cu</w:t>
            </w:r>
            <w:r>
              <w:rPr>
                <w:rFonts w:ascii="Calibri" w:eastAsia="Calibri" w:hAnsi="Calibri" w:cs="Calibri"/>
                <w:color w:val="000000"/>
              </w:rPr>
              <w:t xml:space="preserve">entas y los actores que interviene. </w:t>
            </w:r>
          </w:p>
          <w:p w14:paraId="3BE811BA" w14:textId="77777777" w:rsidR="00DE2D35" w:rsidRDefault="00DE2D35">
            <w:pPr>
              <w:rPr>
                <w:rFonts w:ascii="Calibri" w:eastAsia="Calibri" w:hAnsi="Calibri" w:cs="Calibri"/>
                <w:color w:val="000000"/>
              </w:rPr>
            </w:pPr>
          </w:p>
          <w:p w14:paraId="50FCF312"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1305E5F7" w14:textId="77777777" w:rsidR="00DE2D35" w:rsidRDefault="00DE2D35">
            <w:pPr>
              <w:jc w:val="both"/>
              <w:rPr>
                <w:rFonts w:ascii="Calibri" w:eastAsia="Calibri" w:hAnsi="Calibri" w:cs="Calibri"/>
                <w:color w:val="000000"/>
              </w:rPr>
            </w:pPr>
          </w:p>
          <w:p w14:paraId="6453E1D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 Reconocer los principios de ejercicio de los derechos de participación ciudadana y organización social, además de los establecidos en la Constitución del Ecuador del 2008.</w:t>
            </w:r>
          </w:p>
          <w:p w14:paraId="010BB5EC"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los actores que intervienen en el proceso de rendición de cuentas.</w:t>
            </w:r>
          </w:p>
          <w:p w14:paraId="394ED6C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Refl</w:t>
            </w:r>
            <w:r>
              <w:rPr>
                <w:rFonts w:ascii="Calibri" w:eastAsia="Calibri" w:hAnsi="Calibri" w:cs="Calibri"/>
                <w:color w:val="000000"/>
              </w:rPr>
              <w:t xml:space="preserve">exionar acerca de los principios de la Participación Ciudadana.  </w:t>
            </w:r>
          </w:p>
          <w:p w14:paraId="20928B67"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Definir algunos de los diferentes mecanismos de participación democrática.</w:t>
            </w:r>
          </w:p>
          <w:p w14:paraId="30FABE11" w14:textId="77777777" w:rsidR="00DE2D35" w:rsidRDefault="00DE2D35">
            <w:pPr>
              <w:tabs>
                <w:tab w:val="left" w:pos="761"/>
                <w:tab w:val="left" w:pos="1121"/>
              </w:tabs>
              <w:rPr>
                <w:rFonts w:ascii="Calibri" w:eastAsia="Calibri" w:hAnsi="Calibri" w:cs="Calibri"/>
                <w:color w:val="000000"/>
              </w:rPr>
            </w:pPr>
          </w:p>
          <w:p w14:paraId="1E5A6F3D" w14:textId="77777777" w:rsidR="00DE2D35" w:rsidRDefault="00DE2D35">
            <w:pPr>
              <w:tabs>
                <w:tab w:val="left" w:pos="761"/>
                <w:tab w:val="left" w:pos="1121"/>
              </w:tabs>
              <w:rPr>
                <w:rFonts w:ascii="Calibri" w:eastAsia="Calibri" w:hAnsi="Calibri" w:cs="Calibri"/>
                <w:color w:val="000000"/>
              </w:rPr>
            </w:pPr>
          </w:p>
          <w:p w14:paraId="0E6A4191"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1D621951"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TRES</w:t>
            </w:r>
          </w:p>
          <w:p w14:paraId="5771F065"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492046D4" w14:textId="77777777" w:rsidR="00DE2D35" w:rsidRDefault="00FD4588">
            <w:pPr>
              <w:numPr>
                <w:ilvl w:val="0"/>
                <w:numId w:val="2"/>
              </w:numPr>
              <w:rPr>
                <w:color w:val="000000"/>
              </w:rPr>
            </w:pPr>
            <w:r>
              <w:rPr>
                <w:rFonts w:ascii="Calibri" w:eastAsia="Calibri" w:hAnsi="Calibri" w:cs="Calibri"/>
                <w:color w:val="000000"/>
              </w:rPr>
              <w:t xml:space="preserve">Reconocer de manera cronológica los diferentes personajes de la constitución del Ecuador. </w:t>
            </w:r>
          </w:p>
          <w:p w14:paraId="764A21AF"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Identificar el significado de una constitución y su objetivo. </w:t>
            </w:r>
          </w:p>
          <w:p w14:paraId="14FB1B48"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Conocer acerca de la primera constitución ecuatoriana.</w:t>
            </w:r>
          </w:p>
          <w:p w14:paraId="0052516E"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Identificar el objetivo de las leyes y quienes </w:t>
            </w:r>
            <w:r>
              <w:rPr>
                <w:rFonts w:ascii="Calibri" w:eastAsia="Calibri" w:hAnsi="Calibri" w:cs="Calibri"/>
                <w:color w:val="000000"/>
              </w:rPr>
              <w:t xml:space="preserve">las crean. </w:t>
            </w:r>
          </w:p>
          <w:p w14:paraId="710AAC3E"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Proponer una ley para mejorar la situación del país en el campo social. </w:t>
            </w:r>
          </w:p>
          <w:p w14:paraId="417ECB13" w14:textId="77777777" w:rsidR="00DE2D35" w:rsidRDefault="00DE2D35">
            <w:pPr>
              <w:rPr>
                <w:rFonts w:ascii="Calibri" w:eastAsia="Calibri" w:hAnsi="Calibri" w:cs="Calibri"/>
                <w:color w:val="000000"/>
              </w:rPr>
            </w:pPr>
          </w:p>
          <w:p w14:paraId="38416634"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3FFAAB9D" w14:textId="77777777" w:rsidR="00DE2D35" w:rsidRDefault="00FD4588">
            <w:pPr>
              <w:numPr>
                <w:ilvl w:val="0"/>
                <w:numId w:val="2"/>
              </w:numPr>
              <w:rPr>
                <w:color w:val="000000"/>
              </w:rPr>
            </w:pPr>
            <w:r>
              <w:rPr>
                <w:rFonts w:ascii="Calibri" w:eastAsia="Calibri" w:hAnsi="Calibri" w:cs="Calibri"/>
                <w:color w:val="000000"/>
              </w:rPr>
              <w:t xml:space="preserve">Identificar la parte dogmática y parte orgánica de la constitución ecuatoriana. </w:t>
            </w:r>
          </w:p>
          <w:p w14:paraId="0E966DE5"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Identificar de manera cronológica las características y actores de las diferentes constituciones del Ecuador. </w:t>
            </w:r>
          </w:p>
          <w:p w14:paraId="3C02A516" w14:textId="77777777" w:rsidR="00DE2D35" w:rsidRDefault="00DE2D35">
            <w:pPr>
              <w:rPr>
                <w:rFonts w:ascii="Calibri" w:eastAsia="Calibri" w:hAnsi="Calibri" w:cs="Calibri"/>
                <w:color w:val="000000"/>
              </w:rPr>
            </w:pPr>
          </w:p>
          <w:p w14:paraId="4C840DFD"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01198A51" w14:textId="77777777" w:rsidR="00DE2D35" w:rsidRDefault="00DE2D35">
            <w:pPr>
              <w:jc w:val="both"/>
              <w:rPr>
                <w:rFonts w:ascii="Calibri" w:eastAsia="Calibri" w:hAnsi="Calibri" w:cs="Calibri"/>
                <w:color w:val="000000"/>
              </w:rPr>
            </w:pPr>
          </w:p>
          <w:p w14:paraId="4BDBEC0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la estructura de la actual constitució</w:t>
            </w:r>
            <w:r>
              <w:rPr>
                <w:rFonts w:ascii="Calibri" w:eastAsia="Calibri" w:hAnsi="Calibri" w:cs="Calibri"/>
                <w:color w:val="000000"/>
              </w:rPr>
              <w:t>n ecuatoriana.</w:t>
            </w:r>
          </w:p>
          <w:p w14:paraId="4EFA1DD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los componentes que conforman cada una de las Cartas Constitucionales: 1830, 1861, 1945, 1978, 2008: parte dogmática y parte orgánica.</w:t>
            </w:r>
          </w:p>
          <w:p w14:paraId="6C576B8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Examinar la igualdad natural de los seres humanos, su traducción jurídica como base para la prot</w:t>
            </w:r>
            <w:r>
              <w:rPr>
                <w:rFonts w:ascii="Calibri" w:eastAsia="Calibri" w:hAnsi="Calibri" w:cs="Calibri"/>
                <w:color w:val="000000"/>
              </w:rPr>
              <w:t xml:space="preserve">ección frente a la arbitrariedad del poder y su expresión en todos los ámbitos. </w:t>
            </w:r>
          </w:p>
          <w:p w14:paraId="70C47972"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Analizar el desarrollo de la democracia en el país identificando los procesos inclusivos, los alcances y las limitaciones en la resolución de demandas sociales y expectativas </w:t>
            </w:r>
            <w:r>
              <w:rPr>
                <w:rFonts w:ascii="Calibri" w:eastAsia="Calibri" w:hAnsi="Calibri" w:cs="Calibri"/>
                <w:color w:val="000000"/>
              </w:rPr>
              <w:t>sociales reconociendo el derecho ciudadano de exigir la rendición de cuentas y/o revocatoria del mandato.</w:t>
            </w:r>
          </w:p>
          <w:p w14:paraId="3C740A2B"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la progresión de los derechos de ciudadanía mediante el análisis de las cartas constitucionales y de la Constitución de la República del Ecu</w:t>
            </w:r>
            <w:r>
              <w:rPr>
                <w:rFonts w:ascii="Calibri" w:eastAsia="Calibri" w:hAnsi="Calibri" w:cs="Calibri"/>
                <w:color w:val="000000"/>
              </w:rPr>
              <w:t>ador de 2008.</w:t>
            </w:r>
          </w:p>
          <w:p w14:paraId="4AB6E1EC" w14:textId="77777777" w:rsidR="00DE2D35" w:rsidRDefault="00DE2D35">
            <w:pPr>
              <w:jc w:val="both"/>
              <w:rPr>
                <w:rFonts w:ascii="Calibri" w:eastAsia="Calibri" w:hAnsi="Calibri" w:cs="Calibri"/>
                <w:color w:val="000000"/>
              </w:rPr>
            </w:pPr>
          </w:p>
          <w:p w14:paraId="6505ED74" w14:textId="77777777" w:rsidR="00DE2D35" w:rsidRDefault="00DE2D35">
            <w:pPr>
              <w:jc w:val="both"/>
              <w:rPr>
                <w:rFonts w:ascii="Calibri" w:eastAsia="Calibri" w:hAnsi="Calibri" w:cs="Calibri"/>
                <w:color w:val="000000"/>
              </w:rPr>
            </w:pPr>
          </w:p>
          <w:p w14:paraId="2F73695D" w14:textId="77777777" w:rsidR="00DE2D35" w:rsidRDefault="00DE2D35">
            <w:pPr>
              <w:jc w:val="both"/>
              <w:rPr>
                <w:rFonts w:ascii="Calibri" w:eastAsia="Calibri" w:hAnsi="Calibri" w:cs="Calibri"/>
                <w:color w:val="000000"/>
              </w:rPr>
            </w:pPr>
          </w:p>
          <w:p w14:paraId="799DCFAD" w14:textId="77777777" w:rsidR="00DE2D35" w:rsidRDefault="00DE2D35">
            <w:pPr>
              <w:jc w:val="both"/>
              <w:rPr>
                <w:rFonts w:ascii="Calibri" w:eastAsia="Calibri" w:hAnsi="Calibri" w:cs="Calibri"/>
                <w:color w:val="000000"/>
              </w:rPr>
            </w:pPr>
          </w:p>
          <w:p w14:paraId="36351736" w14:textId="77777777" w:rsidR="00DE2D35" w:rsidRDefault="00DE2D35">
            <w:pPr>
              <w:jc w:val="both"/>
              <w:rPr>
                <w:rFonts w:ascii="Calibri" w:eastAsia="Calibri" w:hAnsi="Calibri" w:cs="Calibri"/>
                <w:color w:val="000000"/>
              </w:rPr>
            </w:pPr>
          </w:p>
          <w:p w14:paraId="2DC833BB" w14:textId="77777777" w:rsidR="00DE2D35" w:rsidRDefault="00DE2D35">
            <w:pPr>
              <w:jc w:val="both"/>
              <w:rPr>
                <w:rFonts w:ascii="Calibri" w:eastAsia="Calibri" w:hAnsi="Calibri" w:cs="Calibri"/>
                <w:color w:val="000000"/>
              </w:rPr>
            </w:pPr>
          </w:p>
          <w:p w14:paraId="747560DA" w14:textId="77777777" w:rsidR="00DE2D35" w:rsidRDefault="00DE2D35">
            <w:pPr>
              <w:tabs>
                <w:tab w:val="left" w:pos="761"/>
                <w:tab w:val="left" w:pos="1121"/>
              </w:tabs>
              <w:rPr>
                <w:rFonts w:ascii="Calibri" w:eastAsia="Calibri" w:hAnsi="Calibri" w:cs="Calibri"/>
                <w:color w:val="000000"/>
              </w:rPr>
            </w:pPr>
          </w:p>
          <w:p w14:paraId="561175D1" w14:textId="77777777" w:rsidR="00DE2D35" w:rsidRDefault="00DE2D35">
            <w:pPr>
              <w:tabs>
                <w:tab w:val="left" w:pos="761"/>
                <w:tab w:val="left" w:pos="1121"/>
              </w:tabs>
              <w:rPr>
                <w:rFonts w:ascii="Calibri" w:eastAsia="Calibri" w:hAnsi="Calibri" w:cs="Calibri"/>
                <w:color w:val="000000"/>
              </w:rPr>
            </w:pPr>
          </w:p>
          <w:p w14:paraId="76E1BF0B" w14:textId="77777777" w:rsidR="00DE2D35" w:rsidRDefault="00DE2D35">
            <w:pPr>
              <w:tabs>
                <w:tab w:val="left" w:pos="761"/>
                <w:tab w:val="left" w:pos="1121"/>
              </w:tabs>
              <w:rPr>
                <w:rFonts w:ascii="Calibri" w:eastAsia="Calibri" w:hAnsi="Calibri" w:cs="Calibri"/>
                <w:color w:val="000000"/>
              </w:rPr>
            </w:pPr>
          </w:p>
          <w:p w14:paraId="4D6B0D52" w14:textId="77777777" w:rsidR="00DE2D35" w:rsidRDefault="00DE2D35">
            <w:pPr>
              <w:tabs>
                <w:tab w:val="left" w:pos="761"/>
                <w:tab w:val="left" w:pos="1121"/>
              </w:tabs>
              <w:rPr>
                <w:rFonts w:ascii="Calibri" w:eastAsia="Calibri" w:hAnsi="Calibri" w:cs="Calibri"/>
                <w:color w:val="000000"/>
              </w:rPr>
            </w:pPr>
          </w:p>
          <w:p w14:paraId="1EEAD43D" w14:textId="77777777" w:rsidR="00DE2D35" w:rsidRDefault="00DE2D35">
            <w:pPr>
              <w:tabs>
                <w:tab w:val="left" w:pos="761"/>
                <w:tab w:val="left" w:pos="1121"/>
              </w:tabs>
              <w:rPr>
                <w:rFonts w:ascii="Calibri" w:eastAsia="Calibri" w:hAnsi="Calibri" w:cs="Calibri"/>
                <w:color w:val="000000"/>
              </w:rPr>
            </w:pPr>
          </w:p>
          <w:p w14:paraId="31DCECA5" w14:textId="77777777" w:rsidR="00DE2D35" w:rsidRDefault="00DE2D35">
            <w:pPr>
              <w:tabs>
                <w:tab w:val="left" w:pos="761"/>
                <w:tab w:val="left" w:pos="1121"/>
              </w:tabs>
              <w:rPr>
                <w:rFonts w:ascii="Calibri" w:eastAsia="Calibri" w:hAnsi="Calibri" w:cs="Calibri"/>
                <w:color w:val="000000"/>
              </w:rPr>
            </w:pPr>
          </w:p>
          <w:p w14:paraId="036F5089" w14:textId="77777777" w:rsidR="00DE2D35" w:rsidRDefault="00DE2D35">
            <w:pPr>
              <w:tabs>
                <w:tab w:val="left" w:pos="761"/>
                <w:tab w:val="left" w:pos="1121"/>
              </w:tabs>
              <w:rPr>
                <w:rFonts w:ascii="Calibri" w:eastAsia="Calibri" w:hAnsi="Calibri" w:cs="Calibri"/>
                <w:color w:val="000000"/>
              </w:rPr>
            </w:pPr>
          </w:p>
          <w:p w14:paraId="60713C08" w14:textId="77777777" w:rsidR="00DE2D35" w:rsidRDefault="00DE2D35">
            <w:pPr>
              <w:tabs>
                <w:tab w:val="left" w:pos="761"/>
                <w:tab w:val="left" w:pos="1121"/>
              </w:tabs>
              <w:rPr>
                <w:rFonts w:ascii="Calibri" w:eastAsia="Calibri" w:hAnsi="Calibri" w:cs="Calibri"/>
                <w:color w:val="000000"/>
              </w:rPr>
            </w:pPr>
          </w:p>
          <w:p w14:paraId="7318FBCF" w14:textId="77777777" w:rsidR="00DE2D35" w:rsidRDefault="00DE2D35">
            <w:pPr>
              <w:tabs>
                <w:tab w:val="left" w:pos="761"/>
                <w:tab w:val="left" w:pos="1121"/>
              </w:tabs>
              <w:rPr>
                <w:rFonts w:ascii="Calibri" w:eastAsia="Calibri" w:hAnsi="Calibri" w:cs="Calibri"/>
                <w:color w:val="000000"/>
              </w:rPr>
            </w:pPr>
          </w:p>
          <w:p w14:paraId="20812C89" w14:textId="77777777" w:rsidR="00DE2D35" w:rsidRDefault="00DE2D35">
            <w:pPr>
              <w:tabs>
                <w:tab w:val="left" w:pos="761"/>
                <w:tab w:val="left" w:pos="1121"/>
              </w:tabs>
              <w:rPr>
                <w:rFonts w:ascii="Calibri" w:eastAsia="Calibri" w:hAnsi="Calibri" w:cs="Calibri"/>
                <w:color w:val="000000"/>
              </w:rPr>
            </w:pPr>
          </w:p>
          <w:p w14:paraId="169652D2" w14:textId="77777777" w:rsidR="00DE2D35" w:rsidRDefault="00DE2D35">
            <w:pPr>
              <w:tabs>
                <w:tab w:val="left" w:pos="761"/>
                <w:tab w:val="left" w:pos="1121"/>
              </w:tabs>
              <w:rPr>
                <w:rFonts w:ascii="Calibri" w:eastAsia="Calibri" w:hAnsi="Calibri" w:cs="Calibri"/>
                <w:color w:val="000000"/>
              </w:rPr>
            </w:pPr>
          </w:p>
          <w:p w14:paraId="1FF40DF8" w14:textId="77777777" w:rsidR="00DE2D35" w:rsidRDefault="00DE2D35">
            <w:pPr>
              <w:tabs>
                <w:tab w:val="left" w:pos="761"/>
                <w:tab w:val="left" w:pos="1121"/>
              </w:tabs>
              <w:rPr>
                <w:rFonts w:ascii="Calibri" w:eastAsia="Calibri" w:hAnsi="Calibri" w:cs="Calibri"/>
                <w:color w:val="000000"/>
              </w:rPr>
            </w:pPr>
          </w:p>
          <w:p w14:paraId="70C8A81A" w14:textId="77777777" w:rsidR="00DE2D35" w:rsidRDefault="00DE2D35">
            <w:pPr>
              <w:tabs>
                <w:tab w:val="left" w:pos="761"/>
                <w:tab w:val="left" w:pos="1121"/>
              </w:tabs>
              <w:rPr>
                <w:rFonts w:ascii="Calibri" w:eastAsia="Calibri" w:hAnsi="Calibri" w:cs="Calibri"/>
                <w:color w:val="000000"/>
              </w:rPr>
            </w:pPr>
          </w:p>
          <w:p w14:paraId="5CE5D272" w14:textId="77777777" w:rsidR="00DE2D35" w:rsidRDefault="00DE2D35">
            <w:pPr>
              <w:tabs>
                <w:tab w:val="left" w:pos="761"/>
                <w:tab w:val="left" w:pos="1121"/>
              </w:tabs>
              <w:rPr>
                <w:rFonts w:ascii="Calibri" w:eastAsia="Calibri" w:hAnsi="Calibri" w:cs="Calibri"/>
                <w:color w:val="000000"/>
              </w:rPr>
            </w:pPr>
          </w:p>
          <w:p w14:paraId="77C759EB" w14:textId="77777777" w:rsidR="00DE2D35" w:rsidRDefault="00DE2D35">
            <w:pPr>
              <w:tabs>
                <w:tab w:val="left" w:pos="761"/>
                <w:tab w:val="left" w:pos="1121"/>
              </w:tabs>
              <w:rPr>
                <w:rFonts w:ascii="Calibri" w:eastAsia="Calibri" w:hAnsi="Calibri" w:cs="Calibri"/>
                <w:color w:val="000000"/>
              </w:rPr>
            </w:pPr>
          </w:p>
          <w:p w14:paraId="35D18BE6" w14:textId="77777777" w:rsidR="00DE2D35" w:rsidRDefault="00DE2D35">
            <w:pPr>
              <w:tabs>
                <w:tab w:val="left" w:pos="761"/>
                <w:tab w:val="left" w:pos="1121"/>
              </w:tabs>
              <w:rPr>
                <w:rFonts w:ascii="Calibri" w:eastAsia="Calibri" w:hAnsi="Calibri" w:cs="Calibri"/>
                <w:color w:val="000000"/>
              </w:rPr>
            </w:pPr>
          </w:p>
          <w:p w14:paraId="42F0D663" w14:textId="77777777" w:rsidR="00DE2D35" w:rsidRDefault="00DE2D35">
            <w:pPr>
              <w:tabs>
                <w:tab w:val="left" w:pos="761"/>
                <w:tab w:val="left" w:pos="1121"/>
              </w:tabs>
              <w:rPr>
                <w:rFonts w:ascii="Calibri" w:eastAsia="Calibri" w:hAnsi="Calibri" w:cs="Calibri"/>
                <w:color w:val="000000"/>
              </w:rPr>
            </w:pPr>
          </w:p>
          <w:p w14:paraId="2C5D7A05" w14:textId="77777777" w:rsidR="00DE2D35" w:rsidRDefault="00DE2D35">
            <w:pPr>
              <w:tabs>
                <w:tab w:val="left" w:pos="761"/>
                <w:tab w:val="left" w:pos="1121"/>
              </w:tabs>
              <w:rPr>
                <w:rFonts w:ascii="Calibri" w:eastAsia="Calibri" w:hAnsi="Calibri" w:cs="Calibri"/>
                <w:color w:val="000000"/>
              </w:rPr>
            </w:pPr>
          </w:p>
          <w:p w14:paraId="191ED46E" w14:textId="77777777" w:rsidR="00DE2D35" w:rsidRDefault="00DE2D35">
            <w:pPr>
              <w:tabs>
                <w:tab w:val="left" w:pos="761"/>
                <w:tab w:val="left" w:pos="1121"/>
              </w:tabs>
              <w:rPr>
                <w:rFonts w:ascii="Calibri" w:eastAsia="Calibri" w:hAnsi="Calibri" w:cs="Calibri"/>
                <w:color w:val="000000"/>
              </w:rPr>
            </w:pPr>
          </w:p>
          <w:p w14:paraId="4EC845CB" w14:textId="77777777" w:rsidR="00DE2D35" w:rsidRDefault="00DE2D35">
            <w:pPr>
              <w:rPr>
                <w:rFonts w:ascii="Calibri" w:eastAsia="Calibri" w:hAnsi="Calibri" w:cs="Calibri"/>
                <w:color w:val="000000"/>
              </w:rPr>
            </w:pPr>
          </w:p>
        </w:tc>
        <w:tc>
          <w:tcPr>
            <w:tcW w:w="2108" w:type="dxa"/>
            <w:gridSpan w:val="3"/>
          </w:tcPr>
          <w:p w14:paraId="742A61AC"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18F1F707"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Internet Computadora</w:t>
            </w:r>
          </w:p>
          <w:p w14:paraId="159E7E9E"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7C6C3A47"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5F04AF8D"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Periódico</w:t>
            </w:r>
          </w:p>
          <w:p w14:paraId="51CF9481"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Imágenes</w:t>
            </w:r>
          </w:p>
        </w:tc>
        <w:tc>
          <w:tcPr>
            <w:tcW w:w="2187" w:type="dxa"/>
            <w:gridSpan w:val="3"/>
          </w:tcPr>
          <w:p w14:paraId="2381025D" w14:textId="77777777" w:rsidR="00DE2D35" w:rsidRDefault="00FD4588">
            <w:pPr>
              <w:rPr>
                <w:rFonts w:ascii="Calibri" w:eastAsia="Calibri" w:hAnsi="Calibri" w:cs="Calibri"/>
                <w:color w:val="000000"/>
              </w:rPr>
            </w:pPr>
            <w:r>
              <w:rPr>
                <w:rFonts w:ascii="Calibri" w:eastAsia="Calibri" w:hAnsi="Calibri" w:cs="Calibri"/>
                <w:color w:val="000000"/>
              </w:rPr>
              <w:t xml:space="preserve">I.CS.EC.5.2.1. Examina la igualdad natural de los seres humanos, su traducción jurídica como base para la protección frente a la arbitrariedad del poder y su expresión en todos los ámbitos. (J.1., J.2., J.3., S.1.) I.CS.EC.5.2.2. Argumenta que la igualdad </w:t>
            </w:r>
            <w:r>
              <w:rPr>
                <w:rFonts w:ascii="Calibri" w:eastAsia="Calibri" w:hAnsi="Calibri" w:cs="Calibri"/>
                <w:color w:val="000000"/>
              </w:rPr>
              <w:t>natural de los seres humanos está dirigida a todos los grupos sociales, como generador de igualdad de opciones y oportunidades, considerando al sufragio universal como condición de participación igualitaria. (J.1., J.3., S.1.)</w:t>
            </w:r>
          </w:p>
          <w:p w14:paraId="27447A09" w14:textId="77777777" w:rsidR="00DE2D35" w:rsidRDefault="00FD4588">
            <w:pPr>
              <w:rPr>
                <w:rFonts w:ascii="Calibri" w:eastAsia="Calibri" w:hAnsi="Calibri" w:cs="Calibri"/>
                <w:color w:val="000000"/>
              </w:rPr>
            </w:pPr>
            <w:r>
              <w:rPr>
                <w:rFonts w:ascii="Calibri" w:eastAsia="Calibri" w:hAnsi="Calibri" w:cs="Calibri"/>
                <w:color w:val="000000"/>
              </w:rPr>
              <w:t>I.CS.EC.5.6.1 Analiza el desa</w:t>
            </w:r>
            <w:r>
              <w:rPr>
                <w:rFonts w:ascii="Calibri" w:eastAsia="Calibri" w:hAnsi="Calibri" w:cs="Calibri"/>
                <w:color w:val="000000"/>
              </w:rPr>
              <w:t>rrollo de la democracia en el país identificando los procesos inclusivos, los alcances, limitaciones o dificultades en la resolución de demandas y expectativas sociales, reconociendo el derecho ciudadano de exigir la rendición de cuentas y/o la revocatoria</w:t>
            </w:r>
            <w:r>
              <w:rPr>
                <w:rFonts w:ascii="Calibri" w:eastAsia="Calibri" w:hAnsi="Calibri" w:cs="Calibri"/>
                <w:color w:val="000000"/>
              </w:rPr>
              <w:t xml:space="preserve"> del mandato. (J.1., J.2., I.2.)</w:t>
            </w:r>
          </w:p>
          <w:p w14:paraId="090A735B" w14:textId="77777777" w:rsidR="00DE2D35" w:rsidRDefault="00FD4588">
            <w:pPr>
              <w:rPr>
                <w:rFonts w:ascii="Calibri" w:eastAsia="Calibri" w:hAnsi="Calibri" w:cs="Calibri"/>
                <w:color w:val="000000"/>
              </w:rPr>
            </w:pPr>
            <w:r>
              <w:rPr>
                <w:rFonts w:ascii="Calibri" w:eastAsia="Calibri" w:hAnsi="Calibri" w:cs="Calibri"/>
                <w:color w:val="000000"/>
              </w:rPr>
              <w:t>I.CS.EC.5.4.1. Contrasta las características de los derechos civiles, los derechos políticos y la representación política en la democracia social y en la democracia política. (J.1., J.3., I.1.) I.CS.EC.5.4.2. Analiza los pr</w:t>
            </w:r>
            <w:r>
              <w:rPr>
                <w:rFonts w:ascii="Calibri" w:eastAsia="Calibri" w:hAnsi="Calibri" w:cs="Calibri"/>
                <w:color w:val="000000"/>
              </w:rPr>
              <w:t>ocesos de legitimidad y representación política, partiendo del análisis de la deliberación y la implementación de mecanismos de control para el afianzamiento de los sistemas democráticos representativos. (J.1., J.2.) I.CS.EC.5.4.3. Argumenta las ventajas y</w:t>
            </w:r>
            <w:r>
              <w:rPr>
                <w:rFonts w:ascii="Calibri" w:eastAsia="Calibri" w:hAnsi="Calibri" w:cs="Calibri"/>
                <w:color w:val="000000"/>
              </w:rPr>
              <w:t xml:space="preserve"> limitaciones de la democracia deliberativa, democracia social y democracia política, analizando la necesidad de contar con mecanismos de deliberación pública. (I.2.)</w:t>
            </w:r>
          </w:p>
          <w:p w14:paraId="70F8137E" w14:textId="77777777" w:rsidR="00DE2D35" w:rsidRDefault="00FD4588">
            <w:pPr>
              <w:rPr>
                <w:rFonts w:ascii="Calibri" w:eastAsia="Calibri" w:hAnsi="Calibri" w:cs="Calibri"/>
                <w:color w:val="000000"/>
              </w:rPr>
            </w:pPr>
            <w:r>
              <w:rPr>
                <w:rFonts w:ascii="Calibri" w:eastAsia="Calibri" w:hAnsi="Calibri" w:cs="Calibri"/>
                <w:color w:val="000000"/>
              </w:rPr>
              <w:t>I.CS.EC.5.9.1. Examina la evolución y la necesidad de las Asambleas Constituyentes, reconociendo al pueblo como sujeto de ellas y a sus instrumentos jurídicos como expresión política de la sociedad. (J.1., J.3.) I.CS.EC.5.9.2. Reconoce la progresión de los</w:t>
            </w:r>
            <w:r>
              <w:rPr>
                <w:rFonts w:ascii="Calibri" w:eastAsia="Calibri" w:hAnsi="Calibri" w:cs="Calibri"/>
                <w:color w:val="000000"/>
              </w:rPr>
              <w:t xml:space="preserve"> derechos de ciudadanía mediante el análisis de las cartas constitucionales y de la Constitución de la República del Ecuador de 2008. (J.1., J.3.)</w:t>
            </w:r>
          </w:p>
          <w:p w14:paraId="7810B3C5" w14:textId="77777777" w:rsidR="00DE2D35" w:rsidRDefault="00DE2D35">
            <w:pPr>
              <w:rPr>
                <w:rFonts w:ascii="Calibri" w:eastAsia="Calibri" w:hAnsi="Calibri" w:cs="Calibri"/>
                <w:color w:val="000000"/>
              </w:rPr>
            </w:pPr>
          </w:p>
          <w:p w14:paraId="33CD7518" w14:textId="77777777" w:rsidR="00DE2D35" w:rsidRDefault="00DE2D35">
            <w:pPr>
              <w:rPr>
                <w:rFonts w:ascii="Calibri" w:eastAsia="Calibri" w:hAnsi="Calibri" w:cs="Calibri"/>
                <w:color w:val="000000"/>
              </w:rPr>
            </w:pPr>
          </w:p>
        </w:tc>
        <w:tc>
          <w:tcPr>
            <w:tcW w:w="1271" w:type="dxa"/>
          </w:tcPr>
          <w:p w14:paraId="6C11DC2E" w14:textId="77777777" w:rsidR="00DE2D35" w:rsidRDefault="00DE2D35">
            <w:pPr>
              <w:rPr>
                <w:rFonts w:ascii="Calibri" w:eastAsia="Calibri" w:hAnsi="Calibri" w:cs="Calibri"/>
                <w:i/>
                <w:color w:val="000000"/>
              </w:rPr>
            </w:pPr>
          </w:p>
          <w:p w14:paraId="0438AEFA" w14:textId="77777777" w:rsidR="00DE2D35" w:rsidRDefault="00FD4588">
            <w:pPr>
              <w:rPr>
                <w:rFonts w:ascii="Calibri" w:eastAsia="Calibri" w:hAnsi="Calibri" w:cs="Calibri"/>
                <w:b/>
                <w:color w:val="000000"/>
                <w:u w:val="single"/>
              </w:rPr>
            </w:pPr>
            <w:r>
              <w:rPr>
                <w:rFonts w:ascii="Calibri" w:eastAsia="Calibri" w:hAnsi="Calibri" w:cs="Calibri"/>
                <w:b/>
                <w:color w:val="000000"/>
                <w:u w:val="single"/>
              </w:rPr>
              <w:t xml:space="preserve">TÉCNICAS </w:t>
            </w:r>
          </w:p>
          <w:p w14:paraId="0D9D4D6B"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6AFB5DF"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7DE10818"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D0089FD"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8BA7FC2"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5C40EF2"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Inves</w:t>
            </w:r>
            <w:r>
              <w:rPr>
                <w:rFonts w:ascii="Calibri" w:eastAsia="Calibri" w:hAnsi="Calibri" w:cs="Calibri"/>
                <w:color w:val="000000"/>
                <w:sz w:val="20"/>
                <w:szCs w:val="20"/>
              </w:rPr>
              <w:t xml:space="preserve">tigación práctica </w:t>
            </w:r>
          </w:p>
          <w:p w14:paraId="4D7E08BE"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7224F04"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A3E3F2A"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10A320F"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F2F3068"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060E026"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F83C787"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D8A68F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31E90320" w14:textId="77777777" w:rsidR="00DE2D35" w:rsidRDefault="00DE2D35">
            <w:pPr>
              <w:widowControl w:val="0"/>
              <w:rPr>
                <w:rFonts w:ascii="Calibri" w:eastAsia="Calibri" w:hAnsi="Calibri" w:cs="Calibri"/>
                <w:color w:val="000000"/>
                <w:sz w:val="20"/>
                <w:szCs w:val="20"/>
              </w:rPr>
            </w:pPr>
          </w:p>
          <w:p w14:paraId="5329BC17" w14:textId="77777777" w:rsidR="00DE2D35" w:rsidRDefault="00FD4588">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0321938E"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A264FDB"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AD250E9"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176EF03"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E2D35" w14:paraId="438193B1"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3887" w:type="dxa"/>
            <w:gridSpan w:val="16"/>
          </w:tcPr>
          <w:p w14:paraId="48E63B66"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567A0F2F" w14:textId="77777777" w:rsidTr="00DE2D35">
        <w:trPr>
          <w:trHeight w:val="420"/>
        </w:trPr>
        <w:tc>
          <w:tcPr>
            <w:tcW w:w="2410" w:type="dxa"/>
          </w:tcPr>
          <w:p w14:paraId="5D0BCCC2" w14:textId="77777777" w:rsidR="00DE2D35" w:rsidRDefault="00FD4588">
            <w:pPr>
              <w:jc w:val="center"/>
              <w:rPr>
                <w:color w:val="000000"/>
                <w:sz w:val="20"/>
                <w:szCs w:val="20"/>
              </w:rPr>
            </w:pPr>
            <w:r>
              <w:rPr>
                <w:rFonts w:ascii="Calibri" w:eastAsia="Calibri" w:hAnsi="Calibri" w:cs="Calibri"/>
                <w:b/>
                <w:color w:val="000000"/>
                <w:sz w:val="20"/>
                <w:szCs w:val="20"/>
              </w:rPr>
              <w:t>ESPECIFICACIÓN DE LA</w:t>
            </w:r>
          </w:p>
          <w:p w14:paraId="28BB180D" w14:textId="77777777" w:rsidR="00DE2D35" w:rsidRDefault="00FD4588">
            <w:pPr>
              <w:jc w:val="center"/>
              <w:rPr>
                <w:color w:val="000000"/>
                <w:sz w:val="20"/>
                <w:szCs w:val="20"/>
              </w:rPr>
            </w:pPr>
            <w:r>
              <w:rPr>
                <w:rFonts w:ascii="Calibri" w:eastAsia="Calibri" w:hAnsi="Calibri" w:cs="Calibri"/>
                <w:b/>
                <w:color w:val="000000"/>
                <w:sz w:val="20"/>
                <w:szCs w:val="20"/>
              </w:rPr>
              <w:t>NECESIDAD EDUCATIVA</w:t>
            </w:r>
          </w:p>
          <w:p w14:paraId="2C9681F1" w14:textId="77777777" w:rsidR="00DE2D35" w:rsidRDefault="00DE2D35">
            <w:pPr>
              <w:jc w:val="center"/>
              <w:rPr>
                <w:rFonts w:ascii="Calibri" w:eastAsia="Calibri" w:hAnsi="Calibri" w:cs="Calibri"/>
                <w:b/>
                <w:color w:val="000000"/>
              </w:rPr>
            </w:pPr>
          </w:p>
        </w:tc>
        <w:tc>
          <w:tcPr>
            <w:tcW w:w="2835" w:type="dxa"/>
            <w:gridSpan w:val="4"/>
          </w:tcPr>
          <w:p w14:paraId="2503BE83" w14:textId="77777777" w:rsidR="00DE2D35" w:rsidRDefault="00FD4588">
            <w:pPr>
              <w:jc w:val="center"/>
              <w:rPr>
                <w:color w:val="000000"/>
                <w:sz w:val="20"/>
                <w:szCs w:val="20"/>
              </w:rPr>
            </w:pPr>
            <w:r>
              <w:rPr>
                <w:rFonts w:ascii="Calibri" w:eastAsia="Calibri" w:hAnsi="Calibri" w:cs="Calibri"/>
                <w:b/>
                <w:color w:val="000000"/>
                <w:sz w:val="20"/>
                <w:szCs w:val="20"/>
              </w:rPr>
              <w:t>DESTREZAS CON CRITERIO DE</w:t>
            </w:r>
          </w:p>
          <w:p w14:paraId="1BB077C4" w14:textId="77777777" w:rsidR="00DE2D35" w:rsidRDefault="00FD4588">
            <w:pPr>
              <w:jc w:val="center"/>
              <w:rPr>
                <w:color w:val="000000"/>
                <w:sz w:val="20"/>
                <w:szCs w:val="20"/>
              </w:rPr>
            </w:pPr>
            <w:r>
              <w:rPr>
                <w:rFonts w:ascii="Calibri" w:eastAsia="Calibri" w:hAnsi="Calibri" w:cs="Calibri"/>
                <w:b/>
                <w:color w:val="000000"/>
                <w:sz w:val="20"/>
                <w:szCs w:val="20"/>
              </w:rPr>
              <w:t>DESEMPEÑO</w:t>
            </w:r>
          </w:p>
          <w:p w14:paraId="5BEF5B50" w14:textId="77777777" w:rsidR="00DE2D35" w:rsidRDefault="00DE2D35">
            <w:pPr>
              <w:jc w:val="center"/>
              <w:rPr>
                <w:rFonts w:ascii="Calibri" w:eastAsia="Calibri" w:hAnsi="Calibri" w:cs="Calibri"/>
                <w:b/>
                <w:color w:val="000000"/>
              </w:rPr>
            </w:pPr>
          </w:p>
        </w:tc>
        <w:tc>
          <w:tcPr>
            <w:tcW w:w="2693" w:type="dxa"/>
            <w:gridSpan w:val="2"/>
          </w:tcPr>
          <w:p w14:paraId="088F0659" w14:textId="77777777" w:rsidR="00DE2D35" w:rsidRDefault="00FD4588">
            <w:pPr>
              <w:jc w:val="center"/>
              <w:rPr>
                <w:color w:val="000000"/>
                <w:sz w:val="20"/>
                <w:szCs w:val="20"/>
              </w:rPr>
            </w:pPr>
            <w:r>
              <w:rPr>
                <w:rFonts w:ascii="Calibri" w:eastAsia="Calibri" w:hAnsi="Calibri" w:cs="Calibri"/>
                <w:b/>
                <w:color w:val="000000"/>
                <w:sz w:val="20"/>
                <w:szCs w:val="20"/>
              </w:rPr>
              <w:t>ACTIVIDADES DE</w:t>
            </w:r>
          </w:p>
          <w:p w14:paraId="71F34897" w14:textId="77777777" w:rsidR="00DE2D35" w:rsidRDefault="00FD4588">
            <w:pPr>
              <w:jc w:val="center"/>
              <w:rPr>
                <w:color w:val="000000"/>
                <w:sz w:val="20"/>
                <w:szCs w:val="20"/>
              </w:rPr>
            </w:pPr>
            <w:r>
              <w:rPr>
                <w:rFonts w:ascii="Calibri" w:eastAsia="Calibri" w:hAnsi="Calibri" w:cs="Calibri"/>
                <w:b/>
                <w:color w:val="000000"/>
                <w:sz w:val="20"/>
                <w:szCs w:val="20"/>
              </w:rPr>
              <w:t>APRENDIZAJE</w:t>
            </w:r>
          </w:p>
          <w:p w14:paraId="1D34B4E8" w14:textId="77777777" w:rsidR="00DE2D35" w:rsidRDefault="00DE2D35">
            <w:pPr>
              <w:jc w:val="center"/>
              <w:rPr>
                <w:rFonts w:ascii="Calibri" w:eastAsia="Calibri" w:hAnsi="Calibri" w:cs="Calibri"/>
                <w:b/>
                <w:color w:val="000000"/>
              </w:rPr>
            </w:pPr>
          </w:p>
        </w:tc>
        <w:tc>
          <w:tcPr>
            <w:tcW w:w="2268" w:type="dxa"/>
            <w:gridSpan w:val="4"/>
          </w:tcPr>
          <w:p w14:paraId="0A0CD910" w14:textId="77777777" w:rsidR="00DE2D35" w:rsidRDefault="00FD4588">
            <w:pPr>
              <w:jc w:val="center"/>
              <w:rPr>
                <w:color w:val="000000"/>
                <w:sz w:val="20"/>
                <w:szCs w:val="20"/>
              </w:rPr>
            </w:pPr>
            <w:r>
              <w:rPr>
                <w:rFonts w:ascii="Calibri" w:eastAsia="Calibri" w:hAnsi="Calibri" w:cs="Calibri"/>
                <w:b/>
                <w:color w:val="000000"/>
                <w:sz w:val="20"/>
                <w:szCs w:val="20"/>
              </w:rPr>
              <w:t>RECURSOS</w:t>
            </w:r>
          </w:p>
          <w:p w14:paraId="29EFF7CE" w14:textId="77777777" w:rsidR="00DE2D35" w:rsidRDefault="00DE2D35">
            <w:pPr>
              <w:jc w:val="center"/>
              <w:rPr>
                <w:rFonts w:ascii="Calibri" w:eastAsia="Calibri" w:hAnsi="Calibri" w:cs="Calibri"/>
                <w:b/>
                <w:color w:val="000000"/>
              </w:rPr>
            </w:pPr>
          </w:p>
        </w:tc>
        <w:tc>
          <w:tcPr>
            <w:tcW w:w="1985" w:type="dxa"/>
            <w:gridSpan w:val="3"/>
          </w:tcPr>
          <w:p w14:paraId="76026E21" w14:textId="77777777" w:rsidR="00DE2D35" w:rsidRDefault="00FD4588">
            <w:pPr>
              <w:jc w:val="center"/>
              <w:rPr>
                <w:color w:val="000000"/>
                <w:sz w:val="20"/>
                <w:szCs w:val="20"/>
              </w:rPr>
            </w:pPr>
            <w:r>
              <w:rPr>
                <w:rFonts w:ascii="Calibri" w:eastAsia="Calibri" w:hAnsi="Calibri" w:cs="Calibri"/>
                <w:b/>
                <w:color w:val="000000"/>
                <w:sz w:val="20"/>
                <w:szCs w:val="20"/>
              </w:rPr>
              <w:t>INDICADORES DE</w:t>
            </w:r>
          </w:p>
          <w:p w14:paraId="5647CF17" w14:textId="77777777" w:rsidR="00DE2D35" w:rsidRDefault="00FD4588">
            <w:pPr>
              <w:jc w:val="center"/>
              <w:rPr>
                <w:color w:val="000000"/>
                <w:sz w:val="20"/>
                <w:szCs w:val="20"/>
              </w:rPr>
            </w:pPr>
            <w:r>
              <w:rPr>
                <w:rFonts w:ascii="Calibri" w:eastAsia="Calibri" w:hAnsi="Calibri" w:cs="Calibri"/>
                <w:b/>
                <w:color w:val="000000"/>
                <w:sz w:val="20"/>
                <w:szCs w:val="20"/>
              </w:rPr>
              <w:t>EVALUACIÓN DE</w:t>
            </w:r>
          </w:p>
          <w:p w14:paraId="1BE07CCD" w14:textId="77777777" w:rsidR="00DE2D35" w:rsidRDefault="00FD4588">
            <w:pPr>
              <w:jc w:val="center"/>
              <w:rPr>
                <w:color w:val="000000"/>
                <w:sz w:val="20"/>
                <w:szCs w:val="20"/>
              </w:rPr>
            </w:pPr>
            <w:r>
              <w:rPr>
                <w:rFonts w:ascii="Calibri" w:eastAsia="Calibri" w:hAnsi="Calibri" w:cs="Calibri"/>
                <w:b/>
                <w:color w:val="000000"/>
                <w:sz w:val="20"/>
                <w:szCs w:val="20"/>
              </w:rPr>
              <w:t>LA UNIDAD</w:t>
            </w:r>
          </w:p>
          <w:p w14:paraId="0E2076FA" w14:textId="77777777" w:rsidR="00DE2D35" w:rsidRDefault="00DE2D35">
            <w:pPr>
              <w:jc w:val="center"/>
              <w:rPr>
                <w:rFonts w:ascii="Calibri" w:eastAsia="Calibri" w:hAnsi="Calibri" w:cs="Calibri"/>
                <w:b/>
                <w:color w:val="000000"/>
              </w:rPr>
            </w:pPr>
          </w:p>
        </w:tc>
        <w:tc>
          <w:tcPr>
            <w:tcW w:w="1696" w:type="dxa"/>
            <w:gridSpan w:val="2"/>
          </w:tcPr>
          <w:p w14:paraId="0E8118A2" w14:textId="77777777" w:rsidR="00DE2D35" w:rsidRDefault="00FD4588">
            <w:pPr>
              <w:jc w:val="center"/>
              <w:rPr>
                <w:color w:val="000000"/>
                <w:sz w:val="20"/>
                <w:szCs w:val="20"/>
              </w:rPr>
            </w:pPr>
            <w:r>
              <w:rPr>
                <w:rFonts w:ascii="Calibri" w:eastAsia="Calibri" w:hAnsi="Calibri" w:cs="Calibri"/>
                <w:b/>
                <w:color w:val="000000"/>
                <w:sz w:val="20"/>
                <w:szCs w:val="20"/>
              </w:rPr>
              <w:t>TÉCNICAS E</w:t>
            </w:r>
          </w:p>
          <w:p w14:paraId="099AC118" w14:textId="77777777" w:rsidR="00DE2D35" w:rsidRDefault="00FD4588">
            <w:pPr>
              <w:jc w:val="center"/>
              <w:rPr>
                <w:color w:val="000000"/>
                <w:sz w:val="20"/>
                <w:szCs w:val="20"/>
              </w:rPr>
            </w:pPr>
            <w:r>
              <w:rPr>
                <w:rFonts w:ascii="Calibri" w:eastAsia="Calibri" w:hAnsi="Calibri" w:cs="Calibri"/>
                <w:b/>
                <w:color w:val="000000"/>
                <w:sz w:val="20"/>
                <w:szCs w:val="20"/>
              </w:rPr>
              <w:t>INSTRUMENTOS</w:t>
            </w:r>
          </w:p>
          <w:p w14:paraId="10EE58B7" w14:textId="77777777" w:rsidR="00DE2D35" w:rsidRDefault="00FD4588">
            <w:pPr>
              <w:jc w:val="center"/>
              <w:rPr>
                <w:color w:val="000000"/>
                <w:sz w:val="20"/>
                <w:szCs w:val="20"/>
              </w:rPr>
            </w:pPr>
            <w:r>
              <w:rPr>
                <w:rFonts w:ascii="Calibri" w:eastAsia="Calibri" w:hAnsi="Calibri" w:cs="Calibri"/>
                <w:b/>
                <w:color w:val="000000"/>
                <w:sz w:val="20"/>
                <w:szCs w:val="20"/>
              </w:rPr>
              <w:t>DE EVALUACIÓN</w:t>
            </w:r>
          </w:p>
          <w:p w14:paraId="22CE114A" w14:textId="77777777" w:rsidR="00DE2D35" w:rsidRDefault="00DE2D35">
            <w:pPr>
              <w:jc w:val="center"/>
              <w:rPr>
                <w:rFonts w:ascii="Calibri" w:eastAsia="Calibri" w:hAnsi="Calibri" w:cs="Calibri"/>
                <w:b/>
                <w:color w:val="000000"/>
                <w:sz w:val="20"/>
                <w:szCs w:val="20"/>
              </w:rPr>
            </w:pPr>
          </w:p>
        </w:tc>
      </w:tr>
      <w:tr w:rsidR="00DE2D35" w14:paraId="030CF64E"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2410" w:type="dxa"/>
          </w:tcPr>
          <w:p w14:paraId="23A56CF8" w14:textId="77777777" w:rsidR="00DE2D35" w:rsidRDefault="00DE2D35">
            <w:pPr>
              <w:jc w:val="center"/>
              <w:rPr>
                <w:rFonts w:ascii="Calibri" w:eastAsia="Calibri" w:hAnsi="Calibri" w:cs="Calibri"/>
                <w:b/>
                <w:color w:val="000000"/>
              </w:rPr>
            </w:pPr>
          </w:p>
          <w:p w14:paraId="1C523957" w14:textId="77777777" w:rsidR="00DE2D35" w:rsidRDefault="00DE2D35">
            <w:pPr>
              <w:rPr>
                <w:rFonts w:ascii="Calibri" w:eastAsia="Calibri" w:hAnsi="Calibri" w:cs="Calibri"/>
                <w:b/>
                <w:color w:val="000000"/>
              </w:rPr>
            </w:pPr>
          </w:p>
          <w:p w14:paraId="196E90E1" w14:textId="77777777" w:rsidR="00DE2D35" w:rsidRDefault="00DE2D35">
            <w:pPr>
              <w:jc w:val="center"/>
              <w:rPr>
                <w:rFonts w:ascii="Calibri" w:eastAsia="Calibri" w:hAnsi="Calibri" w:cs="Calibri"/>
                <w:b/>
                <w:color w:val="000000"/>
              </w:rPr>
            </w:pPr>
          </w:p>
        </w:tc>
        <w:tc>
          <w:tcPr>
            <w:tcW w:w="2835" w:type="dxa"/>
            <w:gridSpan w:val="4"/>
          </w:tcPr>
          <w:p w14:paraId="41B8CC26" w14:textId="77777777" w:rsidR="00DE2D35" w:rsidRDefault="00DE2D35">
            <w:pPr>
              <w:rPr>
                <w:rFonts w:ascii="Calibri" w:eastAsia="Calibri" w:hAnsi="Calibri" w:cs="Calibri"/>
                <w:b/>
                <w:color w:val="000000"/>
              </w:rPr>
            </w:pPr>
          </w:p>
        </w:tc>
        <w:tc>
          <w:tcPr>
            <w:tcW w:w="2693" w:type="dxa"/>
            <w:gridSpan w:val="2"/>
          </w:tcPr>
          <w:p w14:paraId="697CA16C" w14:textId="77777777" w:rsidR="00DE2D35" w:rsidRDefault="00DE2D35">
            <w:pPr>
              <w:jc w:val="center"/>
              <w:rPr>
                <w:rFonts w:ascii="Calibri" w:eastAsia="Calibri" w:hAnsi="Calibri" w:cs="Calibri"/>
                <w:b/>
                <w:color w:val="000000"/>
              </w:rPr>
            </w:pPr>
          </w:p>
        </w:tc>
        <w:tc>
          <w:tcPr>
            <w:tcW w:w="2268" w:type="dxa"/>
            <w:gridSpan w:val="4"/>
          </w:tcPr>
          <w:p w14:paraId="6D49A158" w14:textId="77777777" w:rsidR="00DE2D35" w:rsidRDefault="00DE2D35">
            <w:pPr>
              <w:jc w:val="center"/>
              <w:rPr>
                <w:rFonts w:ascii="Calibri" w:eastAsia="Calibri" w:hAnsi="Calibri" w:cs="Calibri"/>
                <w:b/>
                <w:color w:val="000000"/>
              </w:rPr>
            </w:pPr>
          </w:p>
          <w:p w14:paraId="3CBFA980" w14:textId="77777777" w:rsidR="00DE2D35" w:rsidRDefault="00DE2D35">
            <w:pPr>
              <w:jc w:val="center"/>
              <w:rPr>
                <w:rFonts w:ascii="Calibri" w:eastAsia="Calibri" w:hAnsi="Calibri" w:cs="Calibri"/>
                <w:b/>
                <w:color w:val="000000"/>
              </w:rPr>
            </w:pPr>
          </w:p>
          <w:p w14:paraId="1FD66925" w14:textId="77777777" w:rsidR="00DE2D35" w:rsidRDefault="00DE2D35">
            <w:pPr>
              <w:jc w:val="center"/>
              <w:rPr>
                <w:rFonts w:ascii="Calibri" w:eastAsia="Calibri" w:hAnsi="Calibri" w:cs="Calibri"/>
                <w:b/>
                <w:color w:val="000000"/>
              </w:rPr>
            </w:pPr>
          </w:p>
          <w:p w14:paraId="7F8C7B84" w14:textId="77777777" w:rsidR="00DE2D35" w:rsidRDefault="00DE2D35">
            <w:pPr>
              <w:jc w:val="center"/>
              <w:rPr>
                <w:rFonts w:ascii="Calibri" w:eastAsia="Calibri" w:hAnsi="Calibri" w:cs="Calibri"/>
                <w:b/>
                <w:color w:val="000000"/>
              </w:rPr>
            </w:pPr>
          </w:p>
          <w:p w14:paraId="4B6B774E" w14:textId="77777777" w:rsidR="00DE2D35" w:rsidRDefault="00DE2D35">
            <w:pPr>
              <w:jc w:val="center"/>
              <w:rPr>
                <w:rFonts w:ascii="Calibri" w:eastAsia="Calibri" w:hAnsi="Calibri" w:cs="Calibri"/>
                <w:b/>
                <w:color w:val="000000"/>
              </w:rPr>
            </w:pPr>
          </w:p>
          <w:p w14:paraId="74CCCB04" w14:textId="77777777" w:rsidR="00DE2D35" w:rsidRDefault="00DE2D35">
            <w:pPr>
              <w:jc w:val="center"/>
              <w:rPr>
                <w:rFonts w:ascii="Calibri" w:eastAsia="Calibri" w:hAnsi="Calibri" w:cs="Calibri"/>
                <w:b/>
                <w:color w:val="000000"/>
              </w:rPr>
            </w:pPr>
          </w:p>
          <w:p w14:paraId="6F9556EE" w14:textId="77777777" w:rsidR="00DE2D35" w:rsidRDefault="00DE2D35">
            <w:pPr>
              <w:jc w:val="center"/>
              <w:rPr>
                <w:rFonts w:ascii="Calibri" w:eastAsia="Calibri" w:hAnsi="Calibri" w:cs="Calibri"/>
                <w:b/>
                <w:color w:val="000000"/>
              </w:rPr>
            </w:pPr>
          </w:p>
          <w:p w14:paraId="4F34D9AD" w14:textId="77777777" w:rsidR="00DE2D35" w:rsidRDefault="00DE2D35">
            <w:pPr>
              <w:jc w:val="center"/>
              <w:rPr>
                <w:rFonts w:ascii="Calibri" w:eastAsia="Calibri" w:hAnsi="Calibri" w:cs="Calibri"/>
                <w:b/>
                <w:color w:val="000000"/>
              </w:rPr>
            </w:pPr>
          </w:p>
          <w:p w14:paraId="398FAD5F" w14:textId="77777777" w:rsidR="00DE2D35" w:rsidRDefault="00DE2D35">
            <w:pPr>
              <w:jc w:val="center"/>
              <w:rPr>
                <w:rFonts w:ascii="Calibri" w:eastAsia="Calibri" w:hAnsi="Calibri" w:cs="Calibri"/>
                <w:b/>
                <w:color w:val="000000"/>
              </w:rPr>
            </w:pPr>
          </w:p>
          <w:p w14:paraId="57FAE216" w14:textId="77777777" w:rsidR="00DE2D35" w:rsidRDefault="00DE2D35">
            <w:pPr>
              <w:jc w:val="center"/>
              <w:rPr>
                <w:rFonts w:ascii="Calibri" w:eastAsia="Calibri" w:hAnsi="Calibri" w:cs="Calibri"/>
                <w:b/>
                <w:color w:val="000000"/>
              </w:rPr>
            </w:pPr>
          </w:p>
          <w:p w14:paraId="4EC05842" w14:textId="77777777" w:rsidR="00DE2D35" w:rsidRDefault="00DE2D35">
            <w:pPr>
              <w:jc w:val="center"/>
              <w:rPr>
                <w:rFonts w:ascii="Calibri" w:eastAsia="Calibri" w:hAnsi="Calibri" w:cs="Calibri"/>
                <w:b/>
                <w:color w:val="000000"/>
              </w:rPr>
            </w:pPr>
          </w:p>
          <w:p w14:paraId="4406B5E4" w14:textId="77777777" w:rsidR="00DE2D35" w:rsidRDefault="00DE2D35">
            <w:pPr>
              <w:jc w:val="center"/>
              <w:rPr>
                <w:rFonts w:ascii="Calibri" w:eastAsia="Calibri" w:hAnsi="Calibri" w:cs="Calibri"/>
                <w:b/>
                <w:color w:val="000000"/>
              </w:rPr>
            </w:pPr>
          </w:p>
          <w:p w14:paraId="507CC478" w14:textId="77777777" w:rsidR="00DE2D35" w:rsidRDefault="00DE2D35">
            <w:pPr>
              <w:jc w:val="center"/>
              <w:rPr>
                <w:rFonts w:ascii="Calibri" w:eastAsia="Calibri" w:hAnsi="Calibri" w:cs="Calibri"/>
                <w:b/>
                <w:color w:val="000000"/>
              </w:rPr>
            </w:pPr>
          </w:p>
          <w:p w14:paraId="5D8A04DC" w14:textId="77777777" w:rsidR="00DE2D35" w:rsidRDefault="00DE2D35">
            <w:pPr>
              <w:jc w:val="center"/>
              <w:rPr>
                <w:rFonts w:ascii="Calibri" w:eastAsia="Calibri" w:hAnsi="Calibri" w:cs="Calibri"/>
                <w:b/>
                <w:color w:val="000000"/>
              </w:rPr>
            </w:pPr>
          </w:p>
          <w:p w14:paraId="12E960E3" w14:textId="77777777" w:rsidR="00DE2D35" w:rsidRDefault="00DE2D35">
            <w:pPr>
              <w:jc w:val="center"/>
              <w:rPr>
                <w:rFonts w:ascii="Calibri" w:eastAsia="Calibri" w:hAnsi="Calibri" w:cs="Calibri"/>
                <w:b/>
                <w:color w:val="000000"/>
              </w:rPr>
            </w:pPr>
          </w:p>
          <w:p w14:paraId="1E36ACB3" w14:textId="77777777" w:rsidR="00DE2D35" w:rsidRDefault="00DE2D35">
            <w:pPr>
              <w:jc w:val="center"/>
              <w:rPr>
                <w:rFonts w:ascii="Calibri" w:eastAsia="Calibri" w:hAnsi="Calibri" w:cs="Calibri"/>
                <w:b/>
                <w:color w:val="000000"/>
              </w:rPr>
            </w:pPr>
          </w:p>
          <w:p w14:paraId="328C0667" w14:textId="77777777" w:rsidR="00DE2D35" w:rsidRDefault="00DE2D35">
            <w:pPr>
              <w:jc w:val="center"/>
              <w:rPr>
                <w:rFonts w:ascii="Calibri" w:eastAsia="Calibri" w:hAnsi="Calibri" w:cs="Calibri"/>
                <w:b/>
                <w:color w:val="000000"/>
              </w:rPr>
            </w:pPr>
          </w:p>
          <w:p w14:paraId="40DE59CF" w14:textId="77777777" w:rsidR="00DE2D35" w:rsidRDefault="00DE2D35">
            <w:pPr>
              <w:jc w:val="center"/>
              <w:rPr>
                <w:rFonts w:ascii="Calibri" w:eastAsia="Calibri" w:hAnsi="Calibri" w:cs="Calibri"/>
                <w:b/>
                <w:color w:val="000000"/>
              </w:rPr>
            </w:pPr>
          </w:p>
          <w:p w14:paraId="2D28437A" w14:textId="77777777" w:rsidR="00DE2D35" w:rsidRDefault="00DE2D35">
            <w:pPr>
              <w:jc w:val="center"/>
              <w:rPr>
                <w:rFonts w:ascii="Calibri" w:eastAsia="Calibri" w:hAnsi="Calibri" w:cs="Calibri"/>
                <w:b/>
                <w:color w:val="000000"/>
              </w:rPr>
            </w:pPr>
          </w:p>
          <w:p w14:paraId="7CB15AA9" w14:textId="77777777" w:rsidR="00DE2D35" w:rsidRDefault="00DE2D35">
            <w:pPr>
              <w:jc w:val="center"/>
              <w:rPr>
                <w:rFonts w:ascii="Calibri" w:eastAsia="Calibri" w:hAnsi="Calibri" w:cs="Calibri"/>
                <w:b/>
                <w:color w:val="000000"/>
              </w:rPr>
            </w:pPr>
          </w:p>
          <w:p w14:paraId="3AF00034" w14:textId="77777777" w:rsidR="00DE2D35" w:rsidRDefault="00DE2D35">
            <w:pPr>
              <w:jc w:val="center"/>
              <w:rPr>
                <w:rFonts w:ascii="Calibri" w:eastAsia="Calibri" w:hAnsi="Calibri" w:cs="Calibri"/>
                <w:b/>
                <w:color w:val="000000"/>
              </w:rPr>
            </w:pPr>
          </w:p>
          <w:p w14:paraId="244499A4" w14:textId="77777777" w:rsidR="00DE2D35" w:rsidRDefault="00DE2D35">
            <w:pPr>
              <w:jc w:val="center"/>
              <w:rPr>
                <w:rFonts w:ascii="Calibri" w:eastAsia="Calibri" w:hAnsi="Calibri" w:cs="Calibri"/>
                <w:b/>
                <w:color w:val="000000"/>
              </w:rPr>
            </w:pPr>
          </w:p>
          <w:p w14:paraId="76C6FEBE" w14:textId="77777777" w:rsidR="00DE2D35" w:rsidRDefault="00DE2D35">
            <w:pPr>
              <w:rPr>
                <w:rFonts w:ascii="Calibri" w:eastAsia="Calibri" w:hAnsi="Calibri" w:cs="Calibri"/>
                <w:b/>
                <w:color w:val="000000"/>
              </w:rPr>
            </w:pPr>
          </w:p>
        </w:tc>
        <w:tc>
          <w:tcPr>
            <w:tcW w:w="1985" w:type="dxa"/>
            <w:gridSpan w:val="3"/>
          </w:tcPr>
          <w:p w14:paraId="4B27BAE1" w14:textId="77777777" w:rsidR="00DE2D35" w:rsidRDefault="00DE2D35">
            <w:pPr>
              <w:jc w:val="center"/>
              <w:rPr>
                <w:rFonts w:ascii="Calibri" w:eastAsia="Calibri" w:hAnsi="Calibri" w:cs="Calibri"/>
                <w:b/>
                <w:color w:val="000000"/>
              </w:rPr>
            </w:pPr>
          </w:p>
        </w:tc>
        <w:tc>
          <w:tcPr>
            <w:tcW w:w="1696" w:type="dxa"/>
            <w:gridSpan w:val="2"/>
          </w:tcPr>
          <w:p w14:paraId="4E392D51" w14:textId="77777777" w:rsidR="00DE2D35" w:rsidRDefault="00DE2D35">
            <w:pPr>
              <w:jc w:val="center"/>
              <w:rPr>
                <w:rFonts w:ascii="Calibri" w:eastAsia="Calibri" w:hAnsi="Calibri" w:cs="Calibri"/>
                <w:b/>
                <w:color w:val="000000"/>
              </w:rPr>
            </w:pPr>
          </w:p>
          <w:p w14:paraId="028C65A1" w14:textId="77777777" w:rsidR="00DE2D35" w:rsidRDefault="00DE2D35">
            <w:pPr>
              <w:jc w:val="center"/>
              <w:rPr>
                <w:rFonts w:ascii="Calibri" w:eastAsia="Calibri" w:hAnsi="Calibri" w:cs="Calibri"/>
                <w:b/>
                <w:color w:val="000000"/>
              </w:rPr>
            </w:pPr>
          </w:p>
          <w:p w14:paraId="5F2385DD" w14:textId="77777777" w:rsidR="00DE2D35" w:rsidRDefault="00DE2D35">
            <w:pPr>
              <w:jc w:val="center"/>
              <w:rPr>
                <w:rFonts w:ascii="Calibri" w:eastAsia="Calibri" w:hAnsi="Calibri" w:cs="Calibri"/>
                <w:b/>
                <w:color w:val="000000"/>
              </w:rPr>
            </w:pPr>
          </w:p>
          <w:p w14:paraId="70D347DA" w14:textId="77777777" w:rsidR="00DE2D35" w:rsidRDefault="00DE2D35">
            <w:pPr>
              <w:jc w:val="center"/>
              <w:rPr>
                <w:rFonts w:ascii="Calibri" w:eastAsia="Calibri" w:hAnsi="Calibri" w:cs="Calibri"/>
                <w:b/>
                <w:color w:val="000000"/>
              </w:rPr>
            </w:pPr>
          </w:p>
          <w:p w14:paraId="74785B7F" w14:textId="77777777" w:rsidR="00DE2D35" w:rsidRDefault="00DE2D35">
            <w:pPr>
              <w:jc w:val="center"/>
              <w:rPr>
                <w:rFonts w:ascii="Calibri" w:eastAsia="Calibri" w:hAnsi="Calibri" w:cs="Calibri"/>
                <w:b/>
                <w:color w:val="000000"/>
              </w:rPr>
            </w:pPr>
          </w:p>
          <w:p w14:paraId="485B0728" w14:textId="77777777" w:rsidR="00DE2D35" w:rsidRDefault="00DE2D35">
            <w:pPr>
              <w:jc w:val="center"/>
              <w:rPr>
                <w:rFonts w:ascii="Calibri" w:eastAsia="Calibri" w:hAnsi="Calibri" w:cs="Calibri"/>
                <w:b/>
                <w:color w:val="000000"/>
              </w:rPr>
            </w:pPr>
          </w:p>
          <w:p w14:paraId="672E5249" w14:textId="77777777" w:rsidR="00DE2D35" w:rsidRDefault="00DE2D35">
            <w:pPr>
              <w:jc w:val="center"/>
              <w:rPr>
                <w:rFonts w:ascii="Calibri" w:eastAsia="Calibri" w:hAnsi="Calibri" w:cs="Calibri"/>
                <w:b/>
                <w:color w:val="000000"/>
              </w:rPr>
            </w:pPr>
          </w:p>
          <w:p w14:paraId="7717A2AB" w14:textId="77777777" w:rsidR="00DE2D35" w:rsidRDefault="00DE2D35">
            <w:pPr>
              <w:jc w:val="center"/>
              <w:rPr>
                <w:rFonts w:ascii="Calibri" w:eastAsia="Calibri" w:hAnsi="Calibri" w:cs="Calibri"/>
                <w:b/>
                <w:color w:val="000000"/>
              </w:rPr>
            </w:pPr>
          </w:p>
          <w:p w14:paraId="60C86664" w14:textId="77777777" w:rsidR="00DE2D35" w:rsidRDefault="00DE2D35">
            <w:pPr>
              <w:jc w:val="center"/>
              <w:rPr>
                <w:rFonts w:ascii="Calibri" w:eastAsia="Calibri" w:hAnsi="Calibri" w:cs="Calibri"/>
                <w:b/>
                <w:color w:val="000000"/>
              </w:rPr>
            </w:pPr>
          </w:p>
        </w:tc>
      </w:tr>
      <w:tr w:rsidR="00DE2D35" w14:paraId="5731009B" w14:textId="77777777" w:rsidTr="00DE2D35">
        <w:trPr>
          <w:trHeight w:val="420"/>
        </w:trPr>
        <w:tc>
          <w:tcPr>
            <w:tcW w:w="3565" w:type="dxa"/>
            <w:gridSpan w:val="3"/>
          </w:tcPr>
          <w:p w14:paraId="2351B800"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302" w:type="dxa"/>
          </w:tcPr>
          <w:p w14:paraId="110C8B2E" w14:textId="77777777" w:rsidR="00DE2D35" w:rsidRDefault="00DE2D35">
            <w:pPr>
              <w:jc w:val="center"/>
              <w:rPr>
                <w:rFonts w:ascii="Calibri" w:eastAsia="Calibri" w:hAnsi="Calibri" w:cs="Calibri"/>
                <w:b/>
                <w:color w:val="000000"/>
              </w:rPr>
            </w:pPr>
          </w:p>
        </w:tc>
        <w:tc>
          <w:tcPr>
            <w:tcW w:w="4147" w:type="dxa"/>
            <w:gridSpan w:val="4"/>
          </w:tcPr>
          <w:p w14:paraId="29443084"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5873" w:type="dxa"/>
            <w:gridSpan w:val="8"/>
          </w:tcPr>
          <w:p w14:paraId="3805F266"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2260345B" w14:textId="77777777" w:rsidTr="00DE2D35">
        <w:trPr>
          <w:cnfStyle w:val="000000100000" w:firstRow="0" w:lastRow="0" w:firstColumn="0" w:lastColumn="0" w:oddVBand="0" w:evenVBand="0" w:oddHBand="1" w:evenHBand="0" w:firstRowFirstColumn="0" w:firstRowLastColumn="0" w:lastRowFirstColumn="0" w:lastRowLastColumn="0"/>
          <w:trHeight w:val="180"/>
        </w:trPr>
        <w:tc>
          <w:tcPr>
            <w:tcW w:w="3565" w:type="dxa"/>
            <w:gridSpan w:val="3"/>
          </w:tcPr>
          <w:p w14:paraId="0DF11413"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302" w:type="dxa"/>
          </w:tcPr>
          <w:p w14:paraId="749BE79A" w14:textId="77777777" w:rsidR="00DE2D35" w:rsidRDefault="00DE2D35">
            <w:pPr>
              <w:rPr>
                <w:rFonts w:ascii="Calibri" w:eastAsia="Calibri" w:hAnsi="Calibri" w:cs="Calibri"/>
                <w:color w:val="000000"/>
              </w:rPr>
            </w:pPr>
          </w:p>
        </w:tc>
        <w:tc>
          <w:tcPr>
            <w:tcW w:w="4147" w:type="dxa"/>
            <w:gridSpan w:val="4"/>
          </w:tcPr>
          <w:p w14:paraId="1C1102D2"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5873" w:type="dxa"/>
            <w:gridSpan w:val="8"/>
          </w:tcPr>
          <w:p w14:paraId="53A60024"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6D11EEC1" w14:textId="77777777" w:rsidTr="00DE2D35">
        <w:trPr>
          <w:trHeight w:val="240"/>
        </w:trPr>
        <w:tc>
          <w:tcPr>
            <w:tcW w:w="3565" w:type="dxa"/>
            <w:gridSpan w:val="3"/>
          </w:tcPr>
          <w:p w14:paraId="5FC54147"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302" w:type="dxa"/>
          </w:tcPr>
          <w:p w14:paraId="2D661FCE" w14:textId="77777777" w:rsidR="00DE2D35" w:rsidRDefault="00DE2D35">
            <w:pPr>
              <w:rPr>
                <w:rFonts w:ascii="Calibri" w:eastAsia="Calibri" w:hAnsi="Calibri" w:cs="Calibri"/>
                <w:color w:val="000000"/>
              </w:rPr>
            </w:pPr>
          </w:p>
        </w:tc>
        <w:tc>
          <w:tcPr>
            <w:tcW w:w="4147" w:type="dxa"/>
            <w:gridSpan w:val="4"/>
          </w:tcPr>
          <w:p w14:paraId="41DEE19A" w14:textId="77777777" w:rsidR="00DE2D35" w:rsidRDefault="00DE2D35">
            <w:pPr>
              <w:rPr>
                <w:rFonts w:ascii="Calibri" w:eastAsia="Calibri" w:hAnsi="Calibri" w:cs="Calibri"/>
                <w:color w:val="000000"/>
              </w:rPr>
            </w:pPr>
          </w:p>
        </w:tc>
        <w:tc>
          <w:tcPr>
            <w:tcW w:w="5873" w:type="dxa"/>
            <w:gridSpan w:val="8"/>
          </w:tcPr>
          <w:p w14:paraId="1E819A87" w14:textId="77777777" w:rsidR="00DE2D35" w:rsidRDefault="00DE2D35">
            <w:pPr>
              <w:rPr>
                <w:rFonts w:ascii="Calibri" w:eastAsia="Calibri" w:hAnsi="Calibri" w:cs="Calibri"/>
                <w:color w:val="000000"/>
              </w:rPr>
            </w:pPr>
          </w:p>
        </w:tc>
      </w:tr>
    </w:tbl>
    <w:p w14:paraId="6401476A" w14:textId="77777777" w:rsidR="00DE2D35" w:rsidRDefault="00DE2D35"/>
    <w:tbl>
      <w:tblPr>
        <w:tblStyle w:val="a4"/>
        <w:tblW w:w="14174" w:type="dxa"/>
        <w:tblInd w:w="-572"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2551"/>
        <w:gridCol w:w="142"/>
        <w:gridCol w:w="876"/>
        <w:gridCol w:w="302"/>
        <w:gridCol w:w="1940"/>
        <w:gridCol w:w="2208"/>
        <w:gridCol w:w="467"/>
        <w:gridCol w:w="18"/>
        <w:gridCol w:w="921"/>
        <w:gridCol w:w="1064"/>
        <w:gridCol w:w="105"/>
        <w:gridCol w:w="888"/>
        <w:gridCol w:w="991"/>
        <w:gridCol w:w="493"/>
        <w:gridCol w:w="1208"/>
      </w:tblGrid>
      <w:tr w:rsidR="00DE2D35" w14:paraId="2B310CBA"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14175" w:type="dxa"/>
            <w:gridSpan w:val="15"/>
          </w:tcPr>
          <w:p w14:paraId="201D9D87" w14:textId="77777777" w:rsidR="00DE2D35" w:rsidRDefault="00FD4588">
            <w:pPr>
              <w:rPr>
                <w:rFonts w:ascii="Calibri" w:eastAsia="Calibri" w:hAnsi="Calibri" w:cs="Calibri"/>
                <w:b/>
                <w:color w:val="000000"/>
              </w:rPr>
            </w:pPr>
            <w:r>
              <w:rPr>
                <w:rFonts w:ascii="Calibri" w:eastAsia="Calibri" w:hAnsi="Calibri" w:cs="Calibri"/>
                <w:b/>
              </w:rPr>
              <w:t>PLANIFICACION MICROCURRICULAR</w:t>
            </w:r>
          </w:p>
        </w:tc>
      </w:tr>
      <w:tr w:rsidR="00DE2D35" w14:paraId="537DA294" w14:textId="77777777" w:rsidTr="00DE2D35">
        <w:trPr>
          <w:trHeight w:val="240"/>
        </w:trPr>
        <w:tc>
          <w:tcPr>
            <w:tcW w:w="2694" w:type="dxa"/>
            <w:gridSpan w:val="2"/>
          </w:tcPr>
          <w:p w14:paraId="13C1F664" w14:textId="77777777" w:rsidR="00DE2D35" w:rsidRDefault="00FD4588">
            <w:pPr>
              <w:rPr>
                <w:rFonts w:ascii="Calibri" w:eastAsia="Calibri" w:hAnsi="Calibri" w:cs="Calibri"/>
                <w:b/>
                <w:color w:val="000000"/>
              </w:rPr>
            </w:pPr>
            <w:r>
              <w:rPr>
                <w:rFonts w:ascii="Calibri" w:eastAsia="Calibri" w:hAnsi="Calibri" w:cs="Calibri"/>
                <w:b/>
              </w:rPr>
              <w:t>Nombre de la institución:</w:t>
            </w:r>
          </w:p>
        </w:tc>
        <w:tc>
          <w:tcPr>
            <w:tcW w:w="11481" w:type="dxa"/>
            <w:gridSpan w:val="13"/>
          </w:tcPr>
          <w:p w14:paraId="1316245C" w14:textId="77777777" w:rsidR="00DE2D35" w:rsidRDefault="00DE2D35">
            <w:pPr>
              <w:rPr>
                <w:rFonts w:ascii="Calibri" w:eastAsia="Calibri" w:hAnsi="Calibri" w:cs="Calibri"/>
                <w:b/>
                <w:color w:val="000000"/>
              </w:rPr>
            </w:pPr>
          </w:p>
        </w:tc>
      </w:tr>
      <w:tr w:rsidR="00DE2D35" w14:paraId="7F9DAFDA"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2694" w:type="dxa"/>
            <w:gridSpan w:val="2"/>
          </w:tcPr>
          <w:p w14:paraId="15D2FAB5" w14:textId="77777777" w:rsidR="00DE2D35" w:rsidRDefault="00FD4588">
            <w:pPr>
              <w:rPr>
                <w:rFonts w:ascii="Calibri" w:eastAsia="Calibri" w:hAnsi="Calibri" w:cs="Calibri"/>
                <w:b/>
                <w:color w:val="000000"/>
              </w:rPr>
            </w:pPr>
            <w:r>
              <w:rPr>
                <w:rFonts w:ascii="Calibri" w:eastAsia="Calibri" w:hAnsi="Calibri" w:cs="Calibri"/>
                <w:b/>
              </w:rPr>
              <w:t>Nombre del Docente:</w:t>
            </w:r>
          </w:p>
        </w:tc>
        <w:tc>
          <w:tcPr>
            <w:tcW w:w="6732" w:type="dxa"/>
            <w:gridSpan w:val="7"/>
          </w:tcPr>
          <w:p w14:paraId="59E8BDA8" w14:textId="77777777" w:rsidR="00DE2D35" w:rsidRDefault="00DE2D35">
            <w:pPr>
              <w:rPr>
                <w:rFonts w:ascii="Calibri" w:eastAsia="Calibri" w:hAnsi="Calibri" w:cs="Calibri"/>
                <w:b/>
                <w:color w:val="000000"/>
              </w:rPr>
            </w:pPr>
          </w:p>
        </w:tc>
        <w:tc>
          <w:tcPr>
            <w:tcW w:w="2057" w:type="dxa"/>
            <w:gridSpan w:val="3"/>
          </w:tcPr>
          <w:p w14:paraId="50C0AFF2" w14:textId="77777777" w:rsidR="00DE2D35" w:rsidRDefault="00FD4588">
            <w:pPr>
              <w:rPr>
                <w:rFonts w:ascii="Calibri" w:eastAsia="Calibri" w:hAnsi="Calibri" w:cs="Calibri"/>
                <w:b/>
                <w:color w:val="000000"/>
              </w:rPr>
            </w:pPr>
            <w:r>
              <w:rPr>
                <w:rFonts w:ascii="Calibri" w:eastAsia="Calibri" w:hAnsi="Calibri" w:cs="Calibri"/>
                <w:b/>
                <w:color w:val="000000"/>
              </w:rPr>
              <w:t>Fecha</w:t>
            </w:r>
          </w:p>
        </w:tc>
        <w:tc>
          <w:tcPr>
            <w:tcW w:w="2692" w:type="dxa"/>
            <w:gridSpan w:val="3"/>
          </w:tcPr>
          <w:p w14:paraId="0B2AAF8F" w14:textId="77777777" w:rsidR="00DE2D35" w:rsidRDefault="00DE2D35">
            <w:pPr>
              <w:rPr>
                <w:rFonts w:ascii="Calibri" w:eastAsia="Calibri" w:hAnsi="Calibri" w:cs="Calibri"/>
                <w:b/>
                <w:color w:val="000000"/>
              </w:rPr>
            </w:pPr>
          </w:p>
        </w:tc>
      </w:tr>
      <w:tr w:rsidR="00DE2D35" w14:paraId="102244D7" w14:textId="77777777" w:rsidTr="00DE2D35">
        <w:trPr>
          <w:trHeight w:val="340"/>
        </w:trPr>
        <w:tc>
          <w:tcPr>
            <w:tcW w:w="2694" w:type="dxa"/>
            <w:gridSpan w:val="2"/>
          </w:tcPr>
          <w:p w14:paraId="5F703328" w14:textId="77777777" w:rsidR="00DE2D35" w:rsidRDefault="00FD4588">
            <w:pPr>
              <w:rPr>
                <w:rFonts w:ascii="Calibri" w:eastAsia="Calibri" w:hAnsi="Calibri" w:cs="Calibri"/>
                <w:b/>
                <w:color w:val="000000"/>
              </w:rPr>
            </w:pPr>
            <w:r>
              <w:rPr>
                <w:rFonts w:ascii="Calibri" w:eastAsia="Calibri" w:hAnsi="Calibri" w:cs="Calibri"/>
                <w:b/>
              </w:rPr>
              <w:t>Área</w:t>
            </w:r>
          </w:p>
        </w:tc>
        <w:tc>
          <w:tcPr>
            <w:tcW w:w="3118" w:type="dxa"/>
            <w:gridSpan w:val="3"/>
          </w:tcPr>
          <w:p w14:paraId="6E677433" w14:textId="77777777" w:rsidR="00DE2D35" w:rsidRDefault="00FD4588">
            <w:pPr>
              <w:rPr>
                <w:rFonts w:ascii="Calibri" w:eastAsia="Calibri" w:hAnsi="Calibri" w:cs="Calibri"/>
                <w:color w:val="000000"/>
              </w:rPr>
            </w:pPr>
            <w:r>
              <w:rPr>
                <w:rFonts w:ascii="Calibri" w:eastAsia="Calibri" w:hAnsi="Calibri" w:cs="Calibri"/>
                <w:color w:val="000000"/>
              </w:rPr>
              <w:t>CIENCIAS SOCIALES  / EDUCACIÓN  PARA LA CIUDADANÍA</w:t>
            </w:r>
          </w:p>
        </w:tc>
        <w:tc>
          <w:tcPr>
            <w:tcW w:w="3614" w:type="dxa"/>
            <w:gridSpan w:val="4"/>
          </w:tcPr>
          <w:p w14:paraId="11E1AD3C" w14:textId="77777777" w:rsidR="00DE2D35" w:rsidRDefault="00FD4588">
            <w:pPr>
              <w:rPr>
                <w:rFonts w:ascii="Calibri" w:eastAsia="Calibri" w:hAnsi="Calibri" w:cs="Calibri"/>
                <w:b/>
                <w:color w:val="000000"/>
              </w:rPr>
            </w:pPr>
            <w:r>
              <w:rPr>
                <w:rFonts w:ascii="Calibri" w:eastAsia="Calibri" w:hAnsi="Calibri" w:cs="Calibri"/>
                <w:b/>
                <w:color w:val="000000"/>
              </w:rPr>
              <w:t>Año lectivo</w:t>
            </w:r>
          </w:p>
        </w:tc>
        <w:tc>
          <w:tcPr>
            <w:tcW w:w="2057" w:type="dxa"/>
            <w:gridSpan w:val="3"/>
          </w:tcPr>
          <w:p w14:paraId="19BF8F12" w14:textId="77777777" w:rsidR="00DE2D35" w:rsidRDefault="00FD4588">
            <w:pPr>
              <w:rPr>
                <w:rFonts w:ascii="Calibri" w:eastAsia="Calibri" w:hAnsi="Calibri" w:cs="Calibri"/>
                <w:b/>
                <w:color w:val="000000"/>
              </w:rPr>
            </w:pPr>
            <w:r>
              <w:rPr>
                <w:rFonts w:ascii="Calibri" w:eastAsia="Calibri" w:hAnsi="Calibri" w:cs="Calibri"/>
                <w:b/>
                <w:color w:val="000000"/>
              </w:rPr>
              <w:t>Grado</w:t>
            </w:r>
          </w:p>
        </w:tc>
        <w:tc>
          <w:tcPr>
            <w:tcW w:w="2692" w:type="dxa"/>
            <w:gridSpan w:val="3"/>
          </w:tcPr>
          <w:p w14:paraId="64E068D3" w14:textId="77777777" w:rsidR="00DE2D35" w:rsidRDefault="00DE2D35">
            <w:pPr>
              <w:rPr>
                <w:rFonts w:ascii="Calibri" w:eastAsia="Calibri" w:hAnsi="Calibri" w:cs="Calibri"/>
                <w:color w:val="000000"/>
              </w:rPr>
            </w:pPr>
          </w:p>
        </w:tc>
      </w:tr>
      <w:tr w:rsidR="00DE2D35" w14:paraId="2F3D5A3A"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2694" w:type="dxa"/>
            <w:gridSpan w:val="2"/>
          </w:tcPr>
          <w:p w14:paraId="0DB7ABF3" w14:textId="77777777" w:rsidR="00DE2D35" w:rsidRDefault="00FD4588">
            <w:pPr>
              <w:rPr>
                <w:rFonts w:ascii="Calibri" w:eastAsia="Calibri" w:hAnsi="Calibri" w:cs="Calibri"/>
                <w:color w:val="000000"/>
              </w:rPr>
            </w:pPr>
            <w:r>
              <w:rPr>
                <w:rFonts w:ascii="Calibri" w:eastAsia="Calibri" w:hAnsi="Calibri" w:cs="Calibri"/>
                <w:b/>
              </w:rPr>
              <w:t>Asignatura:</w:t>
            </w:r>
          </w:p>
        </w:tc>
        <w:tc>
          <w:tcPr>
            <w:tcW w:w="6732" w:type="dxa"/>
            <w:gridSpan w:val="7"/>
          </w:tcPr>
          <w:p w14:paraId="5A4C3376" w14:textId="77777777" w:rsidR="00DE2D35" w:rsidRDefault="00FD4588">
            <w:pPr>
              <w:rPr>
                <w:rFonts w:ascii="Calibri" w:eastAsia="Calibri" w:hAnsi="Calibri" w:cs="Calibri"/>
                <w:color w:val="000000"/>
              </w:rPr>
            </w:pPr>
            <w:r>
              <w:rPr>
                <w:rFonts w:ascii="Calibri" w:eastAsia="Calibri" w:hAnsi="Calibri" w:cs="Calibri"/>
                <w:color w:val="000000"/>
              </w:rPr>
              <w:t xml:space="preserve">Tiempo: </w:t>
            </w:r>
          </w:p>
        </w:tc>
        <w:tc>
          <w:tcPr>
            <w:tcW w:w="2057" w:type="dxa"/>
            <w:gridSpan w:val="3"/>
          </w:tcPr>
          <w:p w14:paraId="385F19D3" w14:textId="77777777" w:rsidR="00DE2D35" w:rsidRDefault="00FD4588">
            <w:pPr>
              <w:rPr>
                <w:rFonts w:ascii="Calibri" w:eastAsia="Calibri" w:hAnsi="Calibri" w:cs="Calibri"/>
                <w:b/>
                <w:color w:val="000000"/>
              </w:rPr>
            </w:pPr>
            <w:r>
              <w:rPr>
                <w:rFonts w:ascii="Calibri" w:eastAsia="Calibri" w:hAnsi="Calibri" w:cs="Calibri"/>
                <w:b/>
                <w:color w:val="000000"/>
              </w:rPr>
              <w:t>Tiempo</w:t>
            </w:r>
          </w:p>
        </w:tc>
        <w:tc>
          <w:tcPr>
            <w:tcW w:w="2692" w:type="dxa"/>
            <w:gridSpan w:val="3"/>
          </w:tcPr>
          <w:p w14:paraId="336E72F8" w14:textId="77777777" w:rsidR="00DE2D35" w:rsidRDefault="00DE2D35">
            <w:pPr>
              <w:rPr>
                <w:rFonts w:ascii="Calibri" w:eastAsia="Calibri" w:hAnsi="Calibri" w:cs="Calibri"/>
                <w:color w:val="000000"/>
              </w:rPr>
            </w:pPr>
          </w:p>
        </w:tc>
      </w:tr>
      <w:tr w:rsidR="00DE2D35" w14:paraId="2CD9B3F1" w14:textId="77777777" w:rsidTr="00DE2D35">
        <w:trPr>
          <w:trHeight w:val="218"/>
        </w:trPr>
        <w:tc>
          <w:tcPr>
            <w:tcW w:w="2694" w:type="dxa"/>
            <w:gridSpan w:val="2"/>
          </w:tcPr>
          <w:p w14:paraId="5FBB3D82" w14:textId="77777777" w:rsidR="00DE2D35" w:rsidRDefault="00FD4588">
            <w:pPr>
              <w:rPr>
                <w:rFonts w:ascii="Calibri" w:eastAsia="Calibri" w:hAnsi="Calibri" w:cs="Calibri"/>
                <w:b/>
                <w:color w:val="000000"/>
              </w:rPr>
            </w:pPr>
            <w:r>
              <w:rPr>
                <w:rFonts w:ascii="Calibri" w:eastAsia="Calibri" w:hAnsi="Calibri" w:cs="Calibri"/>
                <w:b/>
              </w:rPr>
              <w:t xml:space="preserve">unidad didáctica: </w:t>
            </w:r>
          </w:p>
        </w:tc>
        <w:tc>
          <w:tcPr>
            <w:tcW w:w="11481" w:type="dxa"/>
            <w:gridSpan w:val="13"/>
          </w:tcPr>
          <w:p w14:paraId="2D338749" w14:textId="77777777" w:rsidR="00DE2D35" w:rsidRDefault="00FD4588">
            <w:pPr>
              <w:tabs>
                <w:tab w:val="left" w:pos="924"/>
              </w:tabs>
              <w:jc w:val="both"/>
              <w:rPr>
                <w:rFonts w:ascii="Calibri" w:eastAsia="Calibri" w:hAnsi="Calibri" w:cs="Calibri"/>
                <w:color w:val="000000"/>
              </w:rPr>
            </w:pPr>
            <w:r>
              <w:rPr>
                <w:rFonts w:ascii="Calibri" w:eastAsia="Calibri" w:hAnsi="Calibri" w:cs="Calibri"/>
                <w:color w:val="000000"/>
              </w:rPr>
              <w:t>#4</w:t>
            </w:r>
          </w:p>
        </w:tc>
      </w:tr>
      <w:tr w:rsidR="00DE2D35" w14:paraId="50FE8BF6"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4175" w:type="dxa"/>
            <w:gridSpan w:val="15"/>
          </w:tcPr>
          <w:p w14:paraId="36D8F5C6" w14:textId="77777777" w:rsidR="00DE2D35" w:rsidRDefault="00FD4588">
            <w:pPr>
              <w:tabs>
                <w:tab w:val="left" w:pos="924"/>
              </w:tabs>
              <w:jc w:val="both"/>
              <w:rPr>
                <w:rFonts w:ascii="Calibri" w:eastAsia="Calibri" w:hAnsi="Calibri" w:cs="Calibri"/>
                <w:color w:val="000000"/>
              </w:rPr>
            </w:pPr>
            <w:r>
              <w:rPr>
                <w:rFonts w:ascii="Calibri" w:eastAsia="Calibri" w:hAnsi="Calibri" w:cs="Calibri"/>
                <w:b/>
                <w:color w:val="000000"/>
              </w:rPr>
              <w:t xml:space="preserve">Objetivo de la unidad didáctica: </w:t>
            </w:r>
            <w:r>
              <w:rPr>
                <w:rFonts w:ascii="Calibri" w:eastAsia="Calibri" w:hAnsi="Calibri" w:cs="Calibri"/>
                <w:color w:val="000000"/>
              </w:rPr>
              <w:t>O.CS.EC.5.4. Construir un significado históricamente fundamentado y socialmente comprometido de ciudadanía, para discernir los significados de la actividad socio-política de los individuos y saber demandar y ejercer los derechos así como cumplir los debere</w:t>
            </w:r>
            <w:r>
              <w:rPr>
                <w:rFonts w:ascii="Calibri" w:eastAsia="Calibri" w:hAnsi="Calibri" w:cs="Calibri"/>
                <w:color w:val="000000"/>
              </w:rPr>
              <w:t>s que la sustentan.</w:t>
            </w:r>
          </w:p>
          <w:p w14:paraId="3C5982DF" w14:textId="77777777" w:rsidR="00DE2D35" w:rsidRDefault="00DE2D35">
            <w:pPr>
              <w:tabs>
                <w:tab w:val="left" w:pos="924"/>
              </w:tabs>
              <w:jc w:val="both"/>
              <w:rPr>
                <w:rFonts w:ascii="Calibri" w:eastAsia="Calibri" w:hAnsi="Calibri" w:cs="Calibri"/>
                <w:b/>
                <w:color w:val="000000"/>
              </w:rPr>
            </w:pPr>
          </w:p>
        </w:tc>
      </w:tr>
      <w:tr w:rsidR="00DE2D35" w14:paraId="67B857E3" w14:textId="77777777" w:rsidTr="00DE2D35">
        <w:trPr>
          <w:trHeight w:val="480"/>
        </w:trPr>
        <w:tc>
          <w:tcPr>
            <w:tcW w:w="14175" w:type="dxa"/>
            <w:gridSpan w:val="15"/>
          </w:tcPr>
          <w:p w14:paraId="504C4C3C" w14:textId="77777777" w:rsidR="00DE2D35" w:rsidRDefault="00FD4588">
            <w:pPr>
              <w:rPr>
                <w:rFonts w:ascii="Montserrat Medium" w:eastAsia="Montserrat Medium" w:hAnsi="Montserrat Medium" w:cs="Montserrat Medium"/>
                <w:color w:val="000000"/>
                <w:sz w:val="17"/>
                <w:szCs w:val="17"/>
              </w:rPr>
            </w:pPr>
            <w:r>
              <w:rPr>
                <w:rFonts w:ascii="Calibri" w:eastAsia="Calibri" w:hAnsi="Calibri" w:cs="Calibri"/>
                <w:b/>
                <w:color w:val="000000"/>
              </w:rPr>
              <w:t xml:space="preserve">Criterios de evaluación: </w:t>
            </w:r>
          </w:p>
          <w:p w14:paraId="1A157AE8" w14:textId="77777777" w:rsidR="00DE2D35" w:rsidRDefault="00FD4588">
            <w:r>
              <w:t>CE.CS.EC.5.2. Examina la igualdad natural y su traducción jurídica como base fundamental del reconocimiento de oportunidades, derechos y obligaciones en diferentes espacios políticos, sociales o comunitarios, sin distinción a ningún grupo social.</w:t>
            </w:r>
          </w:p>
          <w:p w14:paraId="4518D958" w14:textId="77777777" w:rsidR="00DE2D35" w:rsidRDefault="00FD4588">
            <w:r>
              <w:t>CE.CS.EC.</w:t>
            </w:r>
            <w:r>
              <w:t xml:space="preserve">5.3. Examina el origen y características de la democracia moderna (representativa y deliberativa), reconociendo la complementariedad y ventajas o desventajas que hay entre ellas, así como el papel del ciudadano, partiendo del estudio de diversas fuentes y </w:t>
            </w:r>
            <w:r>
              <w:t>casos.</w:t>
            </w:r>
          </w:p>
          <w:p w14:paraId="6556CE3F" w14:textId="77777777" w:rsidR="00DE2D35" w:rsidRDefault="00FD4588">
            <w:r>
              <w:t>CE.CS.EC.5.10. Examina las formas y postulados del republicanismo en contraste con otras formas de comprender la democracia, partiendo del análisis de casos.</w:t>
            </w:r>
          </w:p>
          <w:p w14:paraId="4E333974" w14:textId="77777777" w:rsidR="00DE2D35" w:rsidRDefault="00DE2D35">
            <w:pPr>
              <w:rPr>
                <w:rFonts w:ascii="Gotham-Light" w:eastAsia="Gotham-Light" w:hAnsi="Gotham-Light" w:cs="Gotham-Light"/>
                <w:color w:val="000000"/>
                <w:sz w:val="17"/>
                <w:szCs w:val="17"/>
              </w:rPr>
            </w:pPr>
          </w:p>
          <w:p w14:paraId="1E2FE691" w14:textId="77777777" w:rsidR="00DE2D35" w:rsidRDefault="00DE2D35">
            <w:pPr>
              <w:rPr>
                <w:rFonts w:ascii="Gotham-Light" w:eastAsia="Gotham-Light" w:hAnsi="Gotham-Light" w:cs="Gotham-Light"/>
                <w:color w:val="000000"/>
                <w:sz w:val="17"/>
                <w:szCs w:val="17"/>
              </w:rPr>
            </w:pPr>
          </w:p>
          <w:p w14:paraId="2EAD10D5" w14:textId="77777777" w:rsidR="00DE2D35" w:rsidRDefault="00DE2D35">
            <w:pPr>
              <w:rPr>
                <w:rFonts w:ascii="Gotham-Light" w:eastAsia="Gotham-Light" w:hAnsi="Gotham-Light" w:cs="Gotham-Light"/>
                <w:color w:val="000000"/>
                <w:sz w:val="17"/>
                <w:szCs w:val="17"/>
              </w:rPr>
            </w:pPr>
          </w:p>
          <w:p w14:paraId="406B9225" w14:textId="77777777" w:rsidR="00DE2D35" w:rsidRDefault="00DE2D35">
            <w:pPr>
              <w:rPr>
                <w:rFonts w:ascii="Gotham-Light" w:eastAsia="Gotham-Light" w:hAnsi="Gotham-Light" w:cs="Gotham-Light"/>
                <w:color w:val="000000"/>
                <w:sz w:val="17"/>
                <w:szCs w:val="17"/>
              </w:rPr>
            </w:pPr>
          </w:p>
          <w:p w14:paraId="79D27C51" w14:textId="77777777" w:rsidR="00DE2D35" w:rsidRDefault="00DE2D35">
            <w:pPr>
              <w:rPr>
                <w:rFonts w:ascii="Gotham-Light" w:eastAsia="Gotham-Light" w:hAnsi="Gotham-Light" w:cs="Gotham-Light"/>
                <w:color w:val="000000"/>
                <w:sz w:val="17"/>
                <w:szCs w:val="17"/>
              </w:rPr>
            </w:pPr>
          </w:p>
          <w:p w14:paraId="1AF81854" w14:textId="77777777" w:rsidR="00DE2D35" w:rsidRDefault="00DE2D35">
            <w:pPr>
              <w:rPr>
                <w:rFonts w:ascii="Gotham-Light" w:eastAsia="Gotham-Light" w:hAnsi="Gotham-Light" w:cs="Gotham-Light"/>
                <w:color w:val="000000"/>
                <w:sz w:val="17"/>
                <w:szCs w:val="17"/>
              </w:rPr>
            </w:pPr>
          </w:p>
          <w:p w14:paraId="3ACA0D62" w14:textId="77777777" w:rsidR="00DE2D35" w:rsidRDefault="00DE2D35">
            <w:pPr>
              <w:rPr>
                <w:rFonts w:ascii="Gotham-Light" w:eastAsia="Gotham-Light" w:hAnsi="Gotham-Light" w:cs="Gotham-Light"/>
                <w:color w:val="000000"/>
                <w:sz w:val="17"/>
                <w:szCs w:val="17"/>
              </w:rPr>
            </w:pPr>
          </w:p>
          <w:p w14:paraId="74702B49" w14:textId="77777777" w:rsidR="00DE2D35" w:rsidRDefault="00DE2D35">
            <w:pPr>
              <w:rPr>
                <w:rFonts w:ascii="Gotham-Light" w:eastAsia="Gotham-Light" w:hAnsi="Gotham-Light" w:cs="Gotham-Light"/>
                <w:color w:val="000000"/>
                <w:sz w:val="17"/>
                <w:szCs w:val="17"/>
              </w:rPr>
            </w:pPr>
          </w:p>
          <w:p w14:paraId="0E3982B0" w14:textId="77777777" w:rsidR="00DE2D35" w:rsidRDefault="00DE2D35">
            <w:pPr>
              <w:rPr>
                <w:rFonts w:ascii="Gotham-Light" w:eastAsia="Gotham-Light" w:hAnsi="Gotham-Light" w:cs="Gotham-Light"/>
                <w:color w:val="000000"/>
                <w:sz w:val="17"/>
                <w:szCs w:val="17"/>
              </w:rPr>
            </w:pPr>
          </w:p>
          <w:p w14:paraId="4F575475" w14:textId="77777777" w:rsidR="00DE2D35" w:rsidRDefault="00DE2D35">
            <w:pPr>
              <w:rPr>
                <w:rFonts w:ascii="Gotham-Light" w:eastAsia="Gotham-Light" w:hAnsi="Gotham-Light" w:cs="Gotham-Light"/>
                <w:color w:val="000000"/>
                <w:sz w:val="17"/>
                <w:szCs w:val="17"/>
              </w:rPr>
            </w:pPr>
          </w:p>
          <w:p w14:paraId="644FE105" w14:textId="77777777" w:rsidR="00DE2D35" w:rsidRDefault="00DE2D35">
            <w:pPr>
              <w:rPr>
                <w:rFonts w:ascii="Gotham-Light" w:eastAsia="Gotham-Light" w:hAnsi="Gotham-Light" w:cs="Gotham-Light"/>
                <w:color w:val="000000"/>
                <w:sz w:val="17"/>
                <w:szCs w:val="17"/>
              </w:rPr>
            </w:pPr>
          </w:p>
          <w:p w14:paraId="677878D2" w14:textId="77777777" w:rsidR="00DE2D35" w:rsidRDefault="00DE2D35">
            <w:pPr>
              <w:rPr>
                <w:rFonts w:ascii="Gotham-Light" w:eastAsia="Gotham-Light" w:hAnsi="Gotham-Light" w:cs="Gotham-Light"/>
                <w:color w:val="000000"/>
                <w:sz w:val="17"/>
                <w:szCs w:val="17"/>
              </w:rPr>
            </w:pPr>
          </w:p>
          <w:p w14:paraId="13C001BC" w14:textId="77777777" w:rsidR="00DE2D35" w:rsidRDefault="00DE2D35">
            <w:pPr>
              <w:rPr>
                <w:rFonts w:ascii="Gotham-Light" w:eastAsia="Gotham-Light" w:hAnsi="Gotham-Light" w:cs="Gotham-Light"/>
                <w:color w:val="000000"/>
                <w:sz w:val="17"/>
                <w:szCs w:val="17"/>
              </w:rPr>
            </w:pPr>
          </w:p>
          <w:p w14:paraId="480F3CEC" w14:textId="77777777" w:rsidR="00DE2D35" w:rsidRDefault="00DE2D35">
            <w:pPr>
              <w:rPr>
                <w:rFonts w:ascii="Gotham-Light" w:eastAsia="Gotham-Light" w:hAnsi="Gotham-Light" w:cs="Gotham-Light"/>
                <w:color w:val="000000"/>
                <w:sz w:val="17"/>
                <w:szCs w:val="17"/>
              </w:rPr>
            </w:pPr>
          </w:p>
          <w:p w14:paraId="0BA10959" w14:textId="77777777" w:rsidR="00DE2D35" w:rsidRDefault="00DE2D35">
            <w:pPr>
              <w:rPr>
                <w:rFonts w:ascii="Gotham-Light" w:eastAsia="Gotham-Light" w:hAnsi="Gotham-Light" w:cs="Gotham-Light"/>
                <w:color w:val="000000"/>
                <w:sz w:val="17"/>
                <w:szCs w:val="17"/>
              </w:rPr>
            </w:pPr>
          </w:p>
          <w:p w14:paraId="3BF0461E" w14:textId="77777777" w:rsidR="00DE2D35" w:rsidRDefault="00DE2D35">
            <w:pPr>
              <w:rPr>
                <w:rFonts w:ascii="Gotham-Light" w:eastAsia="Gotham-Light" w:hAnsi="Gotham-Light" w:cs="Gotham-Light"/>
                <w:color w:val="000000"/>
                <w:sz w:val="17"/>
                <w:szCs w:val="17"/>
              </w:rPr>
            </w:pPr>
          </w:p>
          <w:p w14:paraId="0BBEBBE0" w14:textId="77777777" w:rsidR="00DE2D35" w:rsidRDefault="00DE2D35">
            <w:pPr>
              <w:rPr>
                <w:rFonts w:ascii="Gotham-Light" w:eastAsia="Gotham-Light" w:hAnsi="Gotham-Light" w:cs="Gotham-Light"/>
                <w:color w:val="000000"/>
                <w:sz w:val="17"/>
                <w:szCs w:val="17"/>
              </w:rPr>
            </w:pPr>
          </w:p>
          <w:p w14:paraId="2F3A4516" w14:textId="77777777" w:rsidR="00DE2D35" w:rsidRDefault="00DE2D35">
            <w:pPr>
              <w:rPr>
                <w:rFonts w:ascii="Gotham-Light" w:eastAsia="Gotham-Light" w:hAnsi="Gotham-Light" w:cs="Gotham-Light"/>
                <w:color w:val="000000"/>
                <w:sz w:val="17"/>
                <w:szCs w:val="17"/>
              </w:rPr>
            </w:pPr>
          </w:p>
          <w:p w14:paraId="6979261F" w14:textId="77777777" w:rsidR="00DE2D35" w:rsidRDefault="00DE2D35">
            <w:pPr>
              <w:rPr>
                <w:rFonts w:ascii="Gotham-Light" w:eastAsia="Gotham-Light" w:hAnsi="Gotham-Light" w:cs="Gotham-Light"/>
                <w:color w:val="000000"/>
                <w:sz w:val="17"/>
                <w:szCs w:val="17"/>
              </w:rPr>
            </w:pPr>
          </w:p>
        </w:tc>
      </w:tr>
      <w:tr w:rsidR="00DE2D35" w14:paraId="6676D88B"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14175" w:type="dxa"/>
            <w:gridSpan w:val="15"/>
          </w:tcPr>
          <w:p w14:paraId="26109D7F"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19F13582" w14:textId="77777777" w:rsidTr="00DE2D35">
        <w:trPr>
          <w:trHeight w:val="420"/>
        </w:trPr>
        <w:tc>
          <w:tcPr>
            <w:tcW w:w="3570" w:type="dxa"/>
            <w:gridSpan w:val="3"/>
            <w:vMerge w:val="restart"/>
          </w:tcPr>
          <w:p w14:paraId="785E2A4E"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7" w:type="dxa"/>
            <w:gridSpan w:val="4"/>
            <w:vMerge w:val="restart"/>
          </w:tcPr>
          <w:p w14:paraId="4F89DC0F"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tcPr>
          <w:p w14:paraId="76CC10AD"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580" w:type="dxa"/>
            <w:gridSpan w:val="4"/>
          </w:tcPr>
          <w:p w14:paraId="0DA8A5E7" w14:textId="77777777" w:rsidR="00DE2D35" w:rsidRDefault="00FD4588">
            <w:pPr>
              <w:ind w:left="-921"/>
              <w:jc w:val="center"/>
              <w:rPr>
                <w:rFonts w:ascii="Calibri" w:eastAsia="Calibri" w:hAnsi="Calibri" w:cs="Calibri"/>
                <w:b/>
                <w:color w:val="000000"/>
              </w:rPr>
            </w:pPr>
            <w:r>
              <w:rPr>
                <w:rFonts w:ascii="Calibri" w:eastAsia="Calibri" w:hAnsi="Calibri" w:cs="Calibri"/>
                <w:b/>
                <w:color w:val="000000"/>
              </w:rPr>
              <w:t>EVALUACIÓN</w:t>
            </w:r>
          </w:p>
        </w:tc>
      </w:tr>
      <w:tr w:rsidR="00DE2D35" w14:paraId="5F2F9BEA"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3570" w:type="dxa"/>
            <w:gridSpan w:val="3"/>
            <w:vMerge/>
          </w:tcPr>
          <w:p w14:paraId="559E849B" w14:textId="77777777" w:rsidR="00DE2D35" w:rsidRDefault="00DE2D35">
            <w:pPr>
              <w:widowControl w:val="0"/>
              <w:spacing w:line="276" w:lineRule="auto"/>
              <w:rPr>
                <w:rFonts w:ascii="Calibri" w:eastAsia="Calibri" w:hAnsi="Calibri" w:cs="Calibri"/>
                <w:b/>
                <w:color w:val="000000"/>
              </w:rPr>
            </w:pPr>
          </w:p>
        </w:tc>
        <w:tc>
          <w:tcPr>
            <w:tcW w:w="4917" w:type="dxa"/>
            <w:gridSpan w:val="4"/>
            <w:vMerge/>
          </w:tcPr>
          <w:p w14:paraId="3D5219FB" w14:textId="77777777" w:rsidR="00DE2D35" w:rsidRDefault="00DE2D35">
            <w:pPr>
              <w:widowControl w:val="0"/>
              <w:spacing w:line="276" w:lineRule="auto"/>
              <w:rPr>
                <w:rFonts w:ascii="Calibri" w:eastAsia="Calibri" w:hAnsi="Calibri" w:cs="Calibri"/>
                <w:b/>
                <w:color w:val="000000"/>
              </w:rPr>
            </w:pPr>
          </w:p>
        </w:tc>
        <w:tc>
          <w:tcPr>
            <w:tcW w:w="2108" w:type="dxa"/>
            <w:gridSpan w:val="4"/>
            <w:vMerge/>
          </w:tcPr>
          <w:p w14:paraId="11BB8CB3" w14:textId="77777777" w:rsidR="00DE2D35" w:rsidRDefault="00DE2D35">
            <w:pPr>
              <w:widowControl w:val="0"/>
              <w:spacing w:line="276" w:lineRule="auto"/>
              <w:rPr>
                <w:rFonts w:ascii="Calibri" w:eastAsia="Calibri" w:hAnsi="Calibri" w:cs="Calibri"/>
                <w:b/>
                <w:color w:val="000000"/>
              </w:rPr>
            </w:pPr>
          </w:p>
        </w:tc>
        <w:tc>
          <w:tcPr>
            <w:tcW w:w="2372" w:type="dxa"/>
            <w:gridSpan w:val="3"/>
          </w:tcPr>
          <w:p w14:paraId="631172B0" w14:textId="77777777" w:rsidR="00DE2D35" w:rsidRDefault="00FD458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F69A49A" w14:textId="77777777" w:rsidR="00DE2D35" w:rsidRDefault="00FD458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208" w:type="dxa"/>
          </w:tcPr>
          <w:p w14:paraId="02DC798C" w14:textId="77777777" w:rsidR="00DE2D35" w:rsidRDefault="00FD458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E2D35" w14:paraId="193F1FF1" w14:textId="77777777" w:rsidTr="00DE2D35">
        <w:trPr>
          <w:trHeight w:val="60"/>
        </w:trPr>
        <w:tc>
          <w:tcPr>
            <w:tcW w:w="3570" w:type="dxa"/>
            <w:gridSpan w:val="3"/>
          </w:tcPr>
          <w:p w14:paraId="407D58B8" w14:textId="77777777" w:rsidR="00DE2D35" w:rsidRDefault="00FD4588">
            <w:pPr>
              <w:rPr>
                <w:color w:val="000000"/>
              </w:rPr>
            </w:pPr>
            <w:r>
              <w:rPr>
                <w:color w:val="000000"/>
              </w:rPr>
              <w:t xml:space="preserve">DCCD: CS.EC.5.1.9. Explicar el principio de igualdad a través del ejercicio del sufragio universal como una de las condiciones de participación igualitaria. </w:t>
            </w:r>
          </w:p>
          <w:p w14:paraId="23C16D3A" w14:textId="77777777" w:rsidR="00DE2D35" w:rsidRDefault="00FD4588">
            <w:pPr>
              <w:rPr>
                <w:color w:val="000000"/>
              </w:rPr>
            </w:pPr>
            <w:r>
              <w:rPr>
                <w:color w:val="000000"/>
              </w:rPr>
              <w:t xml:space="preserve">DCCD: CS.EC.5.1.12. Analizar la evolución del concepto “igualdad natural”, a partir del acceso al </w:t>
            </w:r>
            <w:r>
              <w:rPr>
                <w:color w:val="000000"/>
              </w:rPr>
              <w:t xml:space="preserve">sufragio universal por los diferentes grupos sociales (personas esclavizadas, mujeres, analfabetos, personas privadas de libertad, migrantes, personas con discapacidad, grupos minoritarios y/o vulnerables, etc.) </w:t>
            </w:r>
          </w:p>
          <w:p w14:paraId="4E881081" w14:textId="77777777" w:rsidR="00DE2D35" w:rsidRDefault="00FD4588">
            <w:pPr>
              <w:rPr>
                <w:color w:val="000000"/>
              </w:rPr>
            </w:pPr>
            <w:r>
              <w:rPr>
                <w:color w:val="000000"/>
              </w:rPr>
              <w:t xml:space="preserve">DCCD: CS.EC.5.2.10. Analizar la definición </w:t>
            </w:r>
            <w:r>
              <w:rPr>
                <w:color w:val="000000"/>
              </w:rPr>
              <w:t>de democracia representativa, identificando sus límites y dificultades, considerando la distancia entre gobernantes y gobernados, electores y elegidos, los riesgos de tomar decisiones en nombre del electorado y la ausencia de rendición de cuentas.</w:t>
            </w:r>
          </w:p>
          <w:p w14:paraId="54EDF4D0" w14:textId="77777777" w:rsidR="00DE2D35" w:rsidRDefault="00FD4588">
            <w:pPr>
              <w:rPr>
                <w:color w:val="000000"/>
              </w:rPr>
            </w:pPr>
            <w:r>
              <w:rPr>
                <w:color w:val="000000"/>
              </w:rPr>
              <w:t>DCCD: CS</w:t>
            </w:r>
            <w:r>
              <w:rPr>
                <w:color w:val="000000"/>
              </w:rPr>
              <w:t>.EC.5.4.9. Señalar los postulados del republicanismo, tomando en cuenta las diferencias con otros modelos de organización política.</w:t>
            </w:r>
          </w:p>
          <w:p w14:paraId="47D5A222" w14:textId="77777777" w:rsidR="00DE2D35" w:rsidRDefault="00DE2D35">
            <w:pPr>
              <w:widowControl w:val="0"/>
              <w:ind w:left="251"/>
              <w:rPr>
                <w:rFonts w:ascii="Tame nwe roman" w:eastAsia="Tame nwe roman" w:hAnsi="Tame nwe roman" w:cs="Tame nwe roman"/>
                <w:color w:val="000000"/>
              </w:rPr>
            </w:pPr>
          </w:p>
        </w:tc>
        <w:tc>
          <w:tcPr>
            <w:tcW w:w="4917" w:type="dxa"/>
            <w:gridSpan w:val="4"/>
          </w:tcPr>
          <w:p w14:paraId="69B9D2A2"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PROCESO DE ENSEÑANZA APRENDIZAJE </w:t>
            </w:r>
          </w:p>
          <w:p w14:paraId="18D27A5A"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UNO</w:t>
            </w:r>
          </w:p>
          <w:p w14:paraId="5DAC9EF1"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425A71FF" w14:textId="77777777" w:rsidR="00DE2D35" w:rsidRDefault="00FD4588">
            <w:pPr>
              <w:numPr>
                <w:ilvl w:val="0"/>
                <w:numId w:val="2"/>
              </w:numPr>
              <w:rPr>
                <w:color w:val="000000"/>
              </w:rPr>
            </w:pPr>
            <w:r>
              <w:rPr>
                <w:rFonts w:ascii="Calibri" w:eastAsia="Calibri" w:hAnsi="Calibri" w:cs="Calibri"/>
                <w:color w:val="000000"/>
              </w:rPr>
              <w:t xml:space="preserve">Crear criterios de opinión acerca de l voto a los 16 años y su propósito social. </w:t>
            </w:r>
          </w:p>
          <w:p w14:paraId="22D41370"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Reflexionar acerca de la importancia del derecho a votar.</w:t>
            </w:r>
          </w:p>
          <w:p w14:paraId="3CFA7453"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Identificar las ventajas y desventajas del sufragio para los adolescentes.</w:t>
            </w:r>
          </w:p>
          <w:p w14:paraId="6F4D5650" w14:textId="77777777" w:rsidR="00DE2D35" w:rsidRDefault="00DE2D35">
            <w:pPr>
              <w:rPr>
                <w:rFonts w:ascii="Calibri" w:eastAsia="Calibri" w:hAnsi="Calibri" w:cs="Calibri"/>
                <w:color w:val="000000"/>
              </w:rPr>
            </w:pPr>
          </w:p>
          <w:p w14:paraId="04F523D1"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4B6BBA01" w14:textId="77777777" w:rsidR="00DE2D35" w:rsidRDefault="00FD4588">
            <w:pPr>
              <w:numPr>
                <w:ilvl w:val="0"/>
                <w:numId w:val="2"/>
              </w:numPr>
              <w:rPr>
                <w:color w:val="000000"/>
              </w:rPr>
            </w:pPr>
            <w:r>
              <w:rPr>
                <w:rFonts w:ascii="Calibri" w:eastAsia="Calibri" w:hAnsi="Calibri" w:cs="Calibri"/>
                <w:color w:val="000000"/>
              </w:rPr>
              <w:t>Reconocer e</w:t>
            </w:r>
            <w:r>
              <w:rPr>
                <w:rFonts w:ascii="Calibri" w:eastAsia="Calibri" w:hAnsi="Calibri" w:cs="Calibri"/>
                <w:color w:val="000000"/>
              </w:rPr>
              <w:t xml:space="preserve">l principio de igualdad expresado en el sufragio universal. </w:t>
            </w:r>
          </w:p>
          <w:p w14:paraId="7ECB913A" w14:textId="77777777" w:rsidR="00DE2D35" w:rsidRDefault="00FD4588">
            <w:pPr>
              <w:numPr>
                <w:ilvl w:val="0"/>
                <w:numId w:val="2"/>
              </w:numPr>
              <w:rPr>
                <w:color w:val="000000"/>
              </w:rPr>
            </w:pPr>
            <w:r>
              <w:rPr>
                <w:rFonts w:ascii="Calibri" w:eastAsia="Calibri" w:hAnsi="Calibri" w:cs="Calibri"/>
                <w:color w:val="000000"/>
              </w:rPr>
              <w:t>Reflexionar acerca del derecho al voto en Ecuador.</w:t>
            </w:r>
          </w:p>
          <w:p w14:paraId="628F483E" w14:textId="77777777" w:rsidR="00DE2D35" w:rsidRDefault="00FD4588">
            <w:pPr>
              <w:numPr>
                <w:ilvl w:val="0"/>
                <w:numId w:val="2"/>
              </w:numPr>
              <w:rPr>
                <w:color w:val="000000"/>
              </w:rPr>
            </w:pPr>
            <w:r>
              <w:rPr>
                <w:rFonts w:ascii="Calibri" w:eastAsia="Calibri" w:hAnsi="Calibri" w:cs="Calibri"/>
                <w:color w:val="000000"/>
              </w:rPr>
              <w:t xml:space="preserve">Identificar los artículos establecidos por la ley con respecto al sufragio. </w:t>
            </w:r>
          </w:p>
          <w:p w14:paraId="2DD35B33" w14:textId="77777777" w:rsidR="00DE2D35" w:rsidRDefault="00FD4588">
            <w:pPr>
              <w:numPr>
                <w:ilvl w:val="0"/>
                <w:numId w:val="2"/>
              </w:numPr>
              <w:rPr>
                <w:color w:val="000000"/>
              </w:rPr>
            </w:pPr>
            <w:r>
              <w:rPr>
                <w:rFonts w:ascii="Calibri" w:eastAsia="Calibri" w:hAnsi="Calibri" w:cs="Calibri"/>
                <w:color w:val="000000"/>
              </w:rPr>
              <w:t>Conocer el significado del sufragio facultativo</w:t>
            </w:r>
          </w:p>
          <w:p w14:paraId="205E83DA" w14:textId="77777777" w:rsidR="00DE2D35" w:rsidRDefault="00DE2D35">
            <w:pPr>
              <w:rPr>
                <w:rFonts w:ascii="Calibri" w:eastAsia="Calibri" w:hAnsi="Calibri" w:cs="Calibri"/>
                <w:color w:val="000000"/>
              </w:rPr>
            </w:pPr>
          </w:p>
          <w:p w14:paraId="64F5113E"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28A36991" w14:textId="77777777" w:rsidR="00DE2D35" w:rsidRDefault="00DE2D35">
            <w:pPr>
              <w:jc w:val="both"/>
              <w:rPr>
                <w:rFonts w:ascii="Calibri" w:eastAsia="Calibri" w:hAnsi="Calibri" w:cs="Calibri"/>
                <w:color w:val="000000"/>
              </w:rPr>
            </w:pPr>
          </w:p>
          <w:p w14:paraId="2015A4B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cómo se rige el derecho de sufragio en el Ecuador.</w:t>
            </w:r>
          </w:p>
          <w:p w14:paraId="795BB29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cuál es el requisito para que una persona extranjera residente en el Ecuador tenga derecho al voto.</w:t>
            </w:r>
          </w:p>
          <w:p w14:paraId="4DDEABE9"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Conocer las características del voto obligatorio y el voto es facultativo.</w:t>
            </w:r>
          </w:p>
          <w:p w14:paraId="7275E2E2"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w:t>
            </w:r>
            <w:r>
              <w:rPr>
                <w:rFonts w:ascii="Calibri" w:eastAsia="Calibri" w:hAnsi="Calibri" w:cs="Calibri"/>
                <w:color w:val="000000"/>
              </w:rPr>
              <w:t>car las acciones que deben hacer los miembros de las Juntas Receptoras del Voto para que una persona analfabeta pueda ejercer el derecho de sufragio.</w:t>
            </w:r>
          </w:p>
          <w:p w14:paraId="2F8DDEC1" w14:textId="77777777" w:rsidR="00DE2D35" w:rsidRDefault="00DE2D35">
            <w:pPr>
              <w:tabs>
                <w:tab w:val="left" w:pos="761"/>
                <w:tab w:val="left" w:pos="1121"/>
              </w:tabs>
              <w:rPr>
                <w:rFonts w:ascii="Calibri" w:eastAsia="Calibri" w:hAnsi="Calibri" w:cs="Calibri"/>
                <w:color w:val="000000"/>
              </w:rPr>
            </w:pPr>
          </w:p>
          <w:p w14:paraId="70A76641" w14:textId="77777777" w:rsidR="00DE2D35" w:rsidRDefault="00DE2D35">
            <w:pPr>
              <w:tabs>
                <w:tab w:val="left" w:pos="761"/>
                <w:tab w:val="left" w:pos="1121"/>
              </w:tabs>
              <w:rPr>
                <w:rFonts w:ascii="Calibri" w:eastAsia="Calibri" w:hAnsi="Calibri" w:cs="Calibri"/>
                <w:color w:val="000000"/>
              </w:rPr>
            </w:pPr>
          </w:p>
          <w:p w14:paraId="610ACB24" w14:textId="77777777" w:rsidR="00DE2D35" w:rsidRDefault="00DE2D35">
            <w:pPr>
              <w:tabs>
                <w:tab w:val="left" w:pos="761"/>
                <w:tab w:val="left" w:pos="1121"/>
              </w:tabs>
              <w:rPr>
                <w:rFonts w:ascii="Calibri" w:eastAsia="Calibri" w:hAnsi="Calibri" w:cs="Calibri"/>
                <w:color w:val="000000"/>
              </w:rPr>
            </w:pPr>
          </w:p>
          <w:p w14:paraId="762003E9" w14:textId="77777777" w:rsidR="00DE2D35" w:rsidRDefault="00DE2D35">
            <w:pPr>
              <w:tabs>
                <w:tab w:val="left" w:pos="761"/>
                <w:tab w:val="left" w:pos="1121"/>
              </w:tabs>
              <w:rPr>
                <w:rFonts w:ascii="Calibri" w:eastAsia="Calibri" w:hAnsi="Calibri" w:cs="Calibri"/>
                <w:color w:val="000000"/>
              </w:rPr>
            </w:pPr>
          </w:p>
          <w:p w14:paraId="4542E7B2" w14:textId="77777777" w:rsidR="00DE2D35" w:rsidRDefault="00DE2D35">
            <w:pPr>
              <w:tabs>
                <w:tab w:val="left" w:pos="761"/>
                <w:tab w:val="left" w:pos="1121"/>
              </w:tabs>
              <w:rPr>
                <w:rFonts w:ascii="Calibri" w:eastAsia="Calibri" w:hAnsi="Calibri" w:cs="Calibri"/>
                <w:color w:val="000000"/>
              </w:rPr>
            </w:pPr>
          </w:p>
          <w:p w14:paraId="32BF80CA"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77BC9926"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DOS</w:t>
            </w:r>
          </w:p>
          <w:p w14:paraId="194C49DB"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1EBA2490" w14:textId="77777777" w:rsidR="00DE2D35" w:rsidRDefault="00FD4588">
            <w:pPr>
              <w:numPr>
                <w:ilvl w:val="0"/>
                <w:numId w:val="2"/>
              </w:numPr>
              <w:rPr>
                <w:color w:val="000000"/>
              </w:rPr>
            </w:pPr>
            <w:r>
              <w:rPr>
                <w:rFonts w:ascii="Calibri" w:eastAsia="Calibri" w:hAnsi="Calibri" w:cs="Calibri"/>
                <w:color w:val="000000"/>
              </w:rPr>
              <w:t xml:space="preserve">Reflexionar acerca del mensaje:  Es tu momento ¡Tú decides!? </w:t>
            </w:r>
          </w:p>
          <w:p w14:paraId="66195F28"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Autoevaluarse identificando las principales preocupaciones, deseos y proyectos. </w:t>
            </w:r>
          </w:p>
          <w:p w14:paraId="7664803B" w14:textId="77777777" w:rsidR="00DE2D35" w:rsidRDefault="00DE2D35">
            <w:pPr>
              <w:rPr>
                <w:rFonts w:ascii="Calibri" w:eastAsia="Calibri" w:hAnsi="Calibri" w:cs="Calibri"/>
                <w:color w:val="000000"/>
              </w:rPr>
            </w:pPr>
          </w:p>
          <w:p w14:paraId="08985D8F"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5849EFD2" w14:textId="77777777" w:rsidR="00DE2D35" w:rsidRDefault="00FD4588">
            <w:pPr>
              <w:numPr>
                <w:ilvl w:val="0"/>
                <w:numId w:val="2"/>
              </w:numPr>
              <w:rPr>
                <w:color w:val="000000"/>
              </w:rPr>
            </w:pPr>
            <w:r>
              <w:rPr>
                <w:rFonts w:ascii="Calibri" w:eastAsia="Calibri" w:hAnsi="Calibri" w:cs="Calibri"/>
                <w:color w:val="000000"/>
              </w:rPr>
              <w:t>Reconocer las distintas maneras de interpretar la dem</w:t>
            </w:r>
            <w:r>
              <w:rPr>
                <w:rFonts w:ascii="Calibri" w:eastAsia="Calibri" w:hAnsi="Calibri" w:cs="Calibri"/>
                <w:color w:val="000000"/>
              </w:rPr>
              <w:t>ocracia y la democracia representativa.</w:t>
            </w:r>
          </w:p>
          <w:p w14:paraId="27821FF6" w14:textId="77777777" w:rsidR="00DE2D35" w:rsidRDefault="00FD4588">
            <w:pPr>
              <w:numPr>
                <w:ilvl w:val="0"/>
                <w:numId w:val="2"/>
              </w:numPr>
              <w:rPr>
                <w:color w:val="000000"/>
              </w:rPr>
            </w:pPr>
            <w:r>
              <w:rPr>
                <w:rFonts w:ascii="Calibri" w:eastAsia="Calibri" w:hAnsi="Calibri" w:cs="Calibri"/>
                <w:color w:val="000000"/>
              </w:rPr>
              <w:t>Conocer el significado de la democracia representativa.</w:t>
            </w:r>
          </w:p>
          <w:p w14:paraId="4610DD95" w14:textId="77777777" w:rsidR="00DE2D35" w:rsidRDefault="00FD4588">
            <w:pPr>
              <w:numPr>
                <w:ilvl w:val="0"/>
                <w:numId w:val="2"/>
              </w:numPr>
              <w:rPr>
                <w:color w:val="000000"/>
              </w:rPr>
            </w:pPr>
            <w:r>
              <w:rPr>
                <w:rFonts w:ascii="Calibri" w:eastAsia="Calibri" w:hAnsi="Calibri" w:cs="Calibri"/>
                <w:color w:val="000000"/>
              </w:rPr>
              <w:t xml:space="preserve">Identificar los límites del poder en la democracia. </w:t>
            </w:r>
          </w:p>
          <w:p w14:paraId="10118655" w14:textId="77777777" w:rsidR="00DE2D35" w:rsidRDefault="00FD4588">
            <w:pPr>
              <w:numPr>
                <w:ilvl w:val="0"/>
                <w:numId w:val="2"/>
              </w:numPr>
              <w:rPr>
                <w:color w:val="000000"/>
              </w:rPr>
            </w:pPr>
            <w:r>
              <w:rPr>
                <w:rFonts w:ascii="Calibri" w:eastAsia="Calibri" w:hAnsi="Calibri" w:cs="Calibri"/>
                <w:color w:val="000000"/>
              </w:rPr>
              <w:t>Conocer los riesgos de la democracia representativa.</w:t>
            </w:r>
          </w:p>
          <w:p w14:paraId="0B5B1F42" w14:textId="77777777" w:rsidR="00DE2D35" w:rsidRDefault="00DE2D35">
            <w:pPr>
              <w:rPr>
                <w:rFonts w:ascii="Calibri" w:eastAsia="Calibri" w:hAnsi="Calibri" w:cs="Calibri"/>
                <w:color w:val="000000"/>
              </w:rPr>
            </w:pPr>
          </w:p>
          <w:p w14:paraId="41CAD92E"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1DFA8803" w14:textId="77777777" w:rsidR="00DE2D35" w:rsidRDefault="00DE2D35">
            <w:pPr>
              <w:jc w:val="both"/>
              <w:rPr>
                <w:rFonts w:ascii="Calibri" w:eastAsia="Calibri" w:hAnsi="Calibri" w:cs="Calibri"/>
                <w:color w:val="000000"/>
              </w:rPr>
            </w:pPr>
          </w:p>
          <w:p w14:paraId="2F40ADD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el objetivo de la democracia moderna.</w:t>
            </w:r>
          </w:p>
          <w:p w14:paraId="5F58CC6B"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Conocer cómo está contemplada la democracia representativa en la norma constitucional.</w:t>
            </w:r>
          </w:p>
          <w:p w14:paraId="6CA7062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Conocer las características de la democracia indirecta o representativa.</w:t>
            </w:r>
          </w:p>
          <w:p w14:paraId="5EA2F0FC"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los distintos límites del poder en d</w:t>
            </w:r>
            <w:r>
              <w:rPr>
                <w:rFonts w:ascii="Calibri" w:eastAsia="Calibri" w:hAnsi="Calibri" w:cs="Calibri"/>
                <w:color w:val="000000"/>
              </w:rPr>
              <w:t>emocracia.</w:t>
            </w:r>
          </w:p>
          <w:p w14:paraId="2C03DB06" w14:textId="77777777" w:rsidR="00DE2D35" w:rsidRDefault="00DE2D35">
            <w:pPr>
              <w:jc w:val="both"/>
              <w:rPr>
                <w:rFonts w:ascii="Calibri" w:eastAsia="Calibri" w:hAnsi="Calibri" w:cs="Calibri"/>
                <w:color w:val="000000"/>
              </w:rPr>
            </w:pPr>
          </w:p>
          <w:p w14:paraId="2AF6491A" w14:textId="77777777" w:rsidR="00DE2D35" w:rsidRDefault="00DE2D35">
            <w:pPr>
              <w:tabs>
                <w:tab w:val="left" w:pos="761"/>
                <w:tab w:val="left" w:pos="1121"/>
              </w:tabs>
              <w:rPr>
                <w:rFonts w:ascii="Calibri" w:eastAsia="Calibri" w:hAnsi="Calibri" w:cs="Calibri"/>
                <w:color w:val="000000"/>
              </w:rPr>
            </w:pPr>
          </w:p>
          <w:p w14:paraId="455F2EB4" w14:textId="77777777" w:rsidR="00DE2D35" w:rsidRDefault="00DE2D35">
            <w:pPr>
              <w:tabs>
                <w:tab w:val="left" w:pos="761"/>
                <w:tab w:val="left" w:pos="1121"/>
              </w:tabs>
              <w:rPr>
                <w:rFonts w:ascii="Calibri" w:eastAsia="Calibri" w:hAnsi="Calibri" w:cs="Calibri"/>
                <w:color w:val="000000"/>
              </w:rPr>
            </w:pPr>
          </w:p>
          <w:p w14:paraId="6F8F9B6F" w14:textId="77777777" w:rsidR="00DE2D35" w:rsidRDefault="00DE2D35">
            <w:pPr>
              <w:tabs>
                <w:tab w:val="left" w:pos="761"/>
                <w:tab w:val="left" w:pos="1121"/>
              </w:tabs>
              <w:rPr>
                <w:rFonts w:ascii="Calibri" w:eastAsia="Calibri" w:hAnsi="Calibri" w:cs="Calibri"/>
                <w:color w:val="000000"/>
              </w:rPr>
            </w:pPr>
          </w:p>
          <w:p w14:paraId="734AEEAD"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1CB35EB5"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TRES</w:t>
            </w:r>
          </w:p>
          <w:p w14:paraId="284502F9"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7A8FCD4A" w14:textId="77777777" w:rsidR="00DE2D35" w:rsidRDefault="00FD4588">
            <w:pPr>
              <w:numPr>
                <w:ilvl w:val="0"/>
                <w:numId w:val="2"/>
              </w:numPr>
              <w:rPr>
                <w:color w:val="000000"/>
              </w:rPr>
            </w:pPr>
            <w:r>
              <w:rPr>
                <w:rFonts w:ascii="Calibri" w:eastAsia="Calibri" w:hAnsi="Calibri" w:cs="Calibri"/>
                <w:color w:val="000000"/>
              </w:rPr>
              <w:t>Conocer el significa la palabra República.</w:t>
            </w:r>
          </w:p>
          <w:p w14:paraId="79C390FB"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Reflexionar acerca de la búsqueda de las ideas de igualdad y fraternidad por la Revolución Francesa y las guerras de indepe</w:t>
            </w:r>
            <w:r>
              <w:rPr>
                <w:rFonts w:ascii="Calibri" w:eastAsia="Calibri" w:hAnsi="Calibri" w:cs="Calibri"/>
                <w:color w:val="000000"/>
              </w:rPr>
              <w:t xml:space="preserve">ndencia de América. </w:t>
            </w:r>
          </w:p>
          <w:p w14:paraId="5E9DEC2F"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Identificar las características  que debe tener un gobierno para que sea sobresaliente.</w:t>
            </w:r>
          </w:p>
          <w:p w14:paraId="6B7AC2C7" w14:textId="77777777" w:rsidR="00DE2D35" w:rsidRDefault="00DE2D35">
            <w:pPr>
              <w:rPr>
                <w:rFonts w:ascii="Calibri" w:eastAsia="Calibri" w:hAnsi="Calibri" w:cs="Calibri"/>
                <w:color w:val="000000"/>
              </w:rPr>
            </w:pPr>
          </w:p>
          <w:p w14:paraId="5F8F4839" w14:textId="77777777" w:rsidR="00DE2D35" w:rsidRDefault="00FD4588">
            <w:pPr>
              <w:rPr>
                <w:rFonts w:ascii="Calibri" w:eastAsia="Calibri" w:hAnsi="Calibri" w:cs="Calibri"/>
                <w:color w:val="000000"/>
              </w:rPr>
            </w:pPr>
            <w:r>
              <w:rPr>
                <w:rFonts w:ascii="Calibri" w:eastAsia="Calibri" w:hAnsi="Calibri" w:cs="Calibri"/>
                <w:b/>
              </w:rPr>
              <w:t xml:space="preserve">CONSTRUYO MIS CONOCIMIENTOS </w:t>
            </w:r>
          </w:p>
          <w:p w14:paraId="16D29D55" w14:textId="77777777" w:rsidR="00DE2D35" w:rsidRDefault="00FD4588">
            <w:pPr>
              <w:numPr>
                <w:ilvl w:val="0"/>
                <w:numId w:val="2"/>
              </w:numPr>
              <w:rPr>
                <w:color w:val="000000"/>
              </w:rPr>
            </w:pPr>
            <w:r>
              <w:rPr>
                <w:rFonts w:ascii="Calibri" w:eastAsia="Calibri" w:hAnsi="Calibri" w:cs="Calibri"/>
                <w:color w:val="000000"/>
              </w:rPr>
              <w:t xml:space="preserve">Identificar qué es el Republicanismo y cuáles son sus principios. </w:t>
            </w:r>
          </w:p>
          <w:p w14:paraId="28EA8B90" w14:textId="77777777" w:rsidR="00DE2D35" w:rsidRDefault="00FD4588">
            <w:pPr>
              <w:numPr>
                <w:ilvl w:val="0"/>
                <w:numId w:val="2"/>
              </w:numPr>
              <w:rPr>
                <w:color w:val="000000"/>
              </w:rPr>
            </w:pPr>
            <w:r>
              <w:rPr>
                <w:rFonts w:ascii="Calibri" w:eastAsia="Calibri" w:hAnsi="Calibri" w:cs="Calibri"/>
                <w:color w:val="000000"/>
              </w:rPr>
              <w:t>Reconocer los tipos de regímenes políticos republi</w:t>
            </w:r>
            <w:r>
              <w:rPr>
                <w:rFonts w:ascii="Calibri" w:eastAsia="Calibri" w:hAnsi="Calibri" w:cs="Calibri"/>
                <w:color w:val="000000"/>
              </w:rPr>
              <w:t>canos.</w:t>
            </w:r>
          </w:p>
          <w:p w14:paraId="48F8EA4E" w14:textId="77777777" w:rsidR="00DE2D35" w:rsidRDefault="00DE2D35">
            <w:pPr>
              <w:rPr>
                <w:rFonts w:ascii="Calibri" w:eastAsia="Calibri" w:hAnsi="Calibri" w:cs="Calibri"/>
                <w:color w:val="000000"/>
              </w:rPr>
            </w:pPr>
          </w:p>
          <w:p w14:paraId="104187C2"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3D01D3A6" w14:textId="77777777" w:rsidR="00DE2D35" w:rsidRDefault="00DE2D35">
            <w:pPr>
              <w:jc w:val="both"/>
              <w:rPr>
                <w:rFonts w:ascii="Calibri" w:eastAsia="Calibri" w:hAnsi="Calibri" w:cs="Calibri"/>
                <w:color w:val="000000"/>
              </w:rPr>
            </w:pPr>
          </w:p>
          <w:p w14:paraId="0A216DA9"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Conocer los conceptos esenciales para el republicanismo.</w:t>
            </w:r>
          </w:p>
          <w:p w14:paraId="3F78A484"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las características del republicanismo.</w:t>
            </w:r>
          </w:p>
          <w:p w14:paraId="124C37AB"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Reflexionar acerca de los postulados del republicanismo según Montesquieu, Rousseau y Maquiavelo.</w:t>
            </w:r>
          </w:p>
          <w:p w14:paraId="11005B3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Reflexionar acerca del el republicanismo en el Ecuador.</w:t>
            </w:r>
          </w:p>
          <w:p w14:paraId="55B6FF87"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Argumentar que la igualdad natural de los seres humanos está dirigida a todos los grupos sociales, com</w:t>
            </w:r>
            <w:r>
              <w:rPr>
                <w:rFonts w:ascii="Calibri" w:eastAsia="Calibri" w:hAnsi="Calibri" w:cs="Calibri"/>
                <w:color w:val="000000"/>
              </w:rPr>
              <w:t xml:space="preserve">o generador de igualdad de opciones y oportunidades, considerando al sufragio universal como condición de participación igualitaria. </w:t>
            </w:r>
          </w:p>
          <w:p w14:paraId="6875B5A2"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Examinar la definición, límites y dificultades de la democracia representativa. </w:t>
            </w:r>
          </w:p>
          <w:p w14:paraId="06C5EEA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Examinar las formas y postulados del repu</w:t>
            </w:r>
            <w:r>
              <w:rPr>
                <w:rFonts w:ascii="Calibri" w:eastAsia="Calibri" w:hAnsi="Calibri" w:cs="Calibri"/>
                <w:color w:val="000000"/>
              </w:rPr>
              <w:t>blicanismo en contraste con otras formas de comprender la democracia, partiendo del análisis de casos.</w:t>
            </w:r>
          </w:p>
          <w:p w14:paraId="72615E99" w14:textId="77777777" w:rsidR="00DE2D35" w:rsidRDefault="00DE2D35">
            <w:pPr>
              <w:jc w:val="both"/>
              <w:rPr>
                <w:rFonts w:ascii="Calibri" w:eastAsia="Calibri" w:hAnsi="Calibri" w:cs="Calibri"/>
                <w:color w:val="000000"/>
              </w:rPr>
            </w:pPr>
          </w:p>
          <w:p w14:paraId="1C76FCEF" w14:textId="77777777" w:rsidR="00DE2D35" w:rsidRDefault="00DE2D35">
            <w:pPr>
              <w:tabs>
                <w:tab w:val="left" w:pos="761"/>
                <w:tab w:val="left" w:pos="1121"/>
              </w:tabs>
              <w:rPr>
                <w:rFonts w:ascii="Calibri" w:eastAsia="Calibri" w:hAnsi="Calibri" w:cs="Calibri"/>
                <w:color w:val="000000"/>
              </w:rPr>
            </w:pPr>
          </w:p>
          <w:p w14:paraId="1BD21F4A" w14:textId="77777777" w:rsidR="00DE2D35" w:rsidRDefault="00DE2D35">
            <w:pPr>
              <w:tabs>
                <w:tab w:val="left" w:pos="761"/>
                <w:tab w:val="left" w:pos="1121"/>
              </w:tabs>
              <w:rPr>
                <w:rFonts w:ascii="Calibri" w:eastAsia="Calibri" w:hAnsi="Calibri" w:cs="Calibri"/>
                <w:color w:val="000000"/>
              </w:rPr>
            </w:pPr>
          </w:p>
          <w:p w14:paraId="670711C7" w14:textId="77777777" w:rsidR="00DE2D35" w:rsidRDefault="00DE2D35">
            <w:pPr>
              <w:tabs>
                <w:tab w:val="left" w:pos="761"/>
                <w:tab w:val="left" w:pos="1121"/>
              </w:tabs>
              <w:rPr>
                <w:rFonts w:ascii="Calibri" w:eastAsia="Calibri" w:hAnsi="Calibri" w:cs="Calibri"/>
                <w:color w:val="000000"/>
              </w:rPr>
            </w:pPr>
          </w:p>
        </w:tc>
        <w:tc>
          <w:tcPr>
            <w:tcW w:w="2108" w:type="dxa"/>
            <w:gridSpan w:val="4"/>
          </w:tcPr>
          <w:p w14:paraId="1541EC77"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1D195DA9"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Internet Computadora</w:t>
            </w:r>
          </w:p>
          <w:p w14:paraId="712ADA5C"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1407DD95"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Televisión </w:t>
            </w:r>
          </w:p>
          <w:p w14:paraId="0CCC4ECF"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Periódico</w:t>
            </w:r>
          </w:p>
          <w:p w14:paraId="14F81F16" w14:textId="77777777" w:rsidR="00DE2D35" w:rsidRDefault="00FD4588">
            <w:pPr>
              <w:widowControl w:val="0"/>
              <w:rPr>
                <w:rFonts w:ascii="Calibri" w:eastAsia="Calibri" w:hAnsi="Calibri" w:cs="Calibri"/>
                <w:color w:val="000000"/>
              </w:rPr>
            </w:pPr>
            <w:r>
              <w:rPr>
                <w:rFonts w:ascii="Tame nwe roman" w:eastAsia="Tame nwe roman" w:hAnsi="Tame nwe roman" w:cs="Tame nwe roman"/>
                <w:color w:val="000000"/>
              </w:rPr>
              <w:t>Imágenes</w:t>
            </w:r>
          </w:p>
        </w:tc>
        <w:tc>
          <w:tcPr>
            <w:tcW w:w="2372" w:type="dxa"/>
            <w:gridSpan w:val="3"/>
          </w:tcPr>
          <w:p w14:paraId="0DCD5833" w14:textId="77777777" w:rsidR="00DE2D35" w:rsidRDefault="00DE2D35"/>
          <w:p w14:paraId="19BD61C4" w14:textId="77777777" w:rsidR="00DE2D35" w:rsidRDefault="00FD4588">
            <w:pPr>
              <w:rPr>
                <w:rFonts w:ascii="Calibri" w:eastAsia="Calibri" w:hAnsi="Calibri" w:cs="Calibri"/>
                <w:color w:val="000000"/>
              </w:rPr>
            </w:pPr>
            <w:r>
              <w:rPr>
                <w:rFonts w:ascii="Calibri" w:eastAsia="Calibri" w:hAnsi="Calibri" w:cs="Calibri"/>
                <w:color w:val="000000"/>
              </w:rPr>
              <w:t xml:space="preserve">I.CS.EC.5.2.1. Examina la igualdad natural de los seres humanos, su traducción jurídica como base para la protección frente a la arbitrariedad del poder y su expresión en todos los ámbitos. (J.1., J.2., J.3., S.1.) I.CS.EC.5.2.2. Argumenta que la igualdad </w:t>
            </w:r>
            <w:r>
              <w:rPr>
                <w:rFonts w:ascii="Calibri" w:eastAsia="Calibri" w:hAnsi="Calibri" w:cs="Calibri"/>
                <w:color w:val="000000"/>
              </w:rPr>
              <w:t>natural de los seres humanos está dirigida a todos los grupos sociales, como generador de igualdad de opciones y oportunidades, considerando al sufragio universal como condición de participación igualitaria. (J.1., J.3., S.1.)</w:t>
            </w:r>
          </w:p>
          <w:p w14:paraId="115C4963" w14:textId="77777777" w:rsidR="00DE2D35" w:rsidRDefault="00FD4588">
            <w:pPr>
              <w:rPr>
                <w:rFonts w:ascii="Calibri" w:eastAsia="Calibri" w:hAnsi="Calibri" w:cs="Calibri"/>
                <w:color w:val="000000"/>
              </w:rPr>
            </w:pPr>
            <w:r>
              <w:rPr>
                <w:rFonts w:ascii="Calibri" w:eastAsia="Calibri" w:hAnsi="Calibri" w:cs="Calibri"/>
                <w:color w:val="000000"/>
              </w:rPr>
              <w:t>I.CS.EC.5.3.1. Ejemplifica el</w:t>
            </w:r>
            <w:r>
              <w:rPr>
                <w:rFonts w:ascii="Calibri" w:eastAsia="Calibri" w:hAnsi="Calibri" w:cs="Calibri"/>
                <w:color w:val="000000"/>
              </w:rPr>
              <w:t xml:space="preserve"> origen de la democracia moderna y la alternabilidad, sus contradicciones (soberanía del pueblo y democracia para todos) y sus limitaciones (corrupción, persistencia de la exclusión social y surgimiento de nuevas élites) y la concepción natural y hereditar</w:t>
            </w:r>
            <w:r>
              <w:rPr>
                <w:rFonts w:ascii="Calibri" w:eastAsia="Calibri" w:hAnsi="Calibri" w:cs="Calibri"/>
                <w:color w:val="000000"/>
              </w:rPr>
              <w:t>ia del poder, destacando el significado y rol de la ciudadanía. (J.1., J.3.) I.CS.EC.5.3.2. Examina la definición, límites y dificultades de la democracia representativa y deliberativa reconociendo la posible complementariedad entre ellas y el rol de la ci</w:t>
            </w:r>
            <w:r>
              <w:rPr>
                <w:rFonts w:ascii="Calibri" w:eastAsia="Calibri" w:hAnsi="Calibri" w:cs="Calibri"/>
                <w:color w:val="000000"/>
              </w:rPr>
              <w:t>udadanía. (J.1., J.2., J.3., I.2.)</w:t>
            </w:r>
          </w:p>
          <w:p w14:paraId="1C7822C0" w14:textId="77777777" w:rsidR="00DE2D35" w:rsidRDefault="00FD4588">
            <w:pPr>
              <w:rPr>
                <w:rFonts w:ascii="Calibri" w:eastAsia="Calibri" w:hAnsi="Calibri" w:cs="Calibri"/>
                <w:color w:val="000000"/>
              </w:rPr>
            </w:pPr>
            <w:r>
              <w:rPr>
                <w:rFonts w:ascii="Calibri" w:eastAsia="Calibri" w:hAnsi="Calibri" w:cs="Calibri"/>
                <w:color w:val="000000"/>
              </w:rPr>
              <w:t>I.CS.EC.5.10.1. Examina las formas y postulados del republicanismo en contraste con otras formas de comprender la democracia, partiendo del análisis de casos. (J.1., I.4.)</w:t>
            </w:r>
          </w:p>
        </w:tc>
        <w:tc>
          <w:tcPr>
            <w:tcW w:w="1208" w:type="dxa"/>
          </w:tcPr>
          <w:p w14:paraId="47D9D3AD" w14:textId="77777777" w:rsidR="00DE2D35" w:rsidRDefault="00DE2D35">
            <w:pPr>
              <w:rPr>
                <w:rFonts w:ascii="Calibri" w:eastAsia="Calibri" w:hAnsi="Calibri" w:cs="Calibri"/>
                <w:i/>
                <w:color w:val="000000"/>
              </w:rPr>
            </w:pPr>
          </w:p>
          <w:p w14:paraId="0A9A68F8" w14:textId="77777777" w:rsidR="00DE2D35" w:rsidRDefault="00FD4588">
            <w:pPr>
              <w:rPr>
                <w:rFonts w:ascii="Calibri" w:eastAsia="Calibri" w:hAnsi="Calibri" w:cs="Calibri"/>
                <w:b/>
                <w:color w:val="000000"/>
                <w:u w:val="single"/>
              </w:rPr>
            </w:pPr>
            <w:r>
              <w:rPr>
                <w:rFonts w:ascii="Calibri" w:eastAsia="Calibri" w:hAnsi="Calibri" w:cs="Calibri"/>
                <w:b/>
                <w:color w:val="000000"/>
                <w:u w:val="single"/>
              </w:rPr>
              <w:t xml:space="preserve">TÉCNICAS </w:t>
            </w:r>
          </w:p>
          <w:p w14:paraId="60B9B2C1"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F0B8CF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92B2344"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56F4AB2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035649D7"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05B74B4"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F98EEAF"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909B2D9"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41F11A9"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6F570A4"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0EEFACC"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B185F4B"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10C8B67"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94CA90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6CFCB393" w14:textId="77777777" w:rsidR="00DE2D35" w:rsidRDefault="00DE2D35">
            <w:pPr>
              <w:widowControl w:val="0"/>
              <w:rPr>
                <w:rFonts w:ascii="Calibri" w:eastAsia="Calibri" w:hAnsi="Calibri" w:cs="Calibri"/>
                <w:color w:val="000000"/>
                <w:sz w:val="20"/>
                <w:szCs w:val="20"/>
              </w:rPr>
            </w:pPr>
          </w:p>
          <w:p w14:paraId="358211C1" w14:textId="77777777" w:rsidR="00DE2D35" w:rsidRDefault="00FD4588">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59EFDC9F"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guía de t</w:t>
            </w:r>
            <w:r>
              <w:rPr>
                <w:rFonts w:ascii="Calibri" w:eastAsia="Calibri" w:hAnsi="Calibri" w:cs="Calibri"/>
                <w:color w:val="000000"/>
                <w:sz w:val="20"/>
                <w:szCs w:val="20"/>
              </w:rPr>
              <w:t>rabajo</w:t>
            </w:r>
          </w:p>
          <w:p w14:paraId="61EFB2DA"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3AD2F09"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5F23DF0"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E2D35" w14:paraId="4C44540C"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4175" w:type="dxa"/>
            <w:gridSpan w:val="15"/>
          </w:tcPr>
          <w:p w14:paraId="25B92EC7"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00090604" w14:textId="77777777" w:rsidTr="00DE2D35">
        <w:trPr>
          <w:trHeight w:val="420"/>
        </w:trPr>
        <w:tc>
          <w:tcPr>
            <w:tcW w:w="2552" w:type="dxa"/>
          </w:tcPr>
          <w:p w14:paraId="74591C55" w14:textId="77777777" w:rsidR="00DE2D35" w:rsidRDefault="00FD4588">
            <w:pPr>
              <w:jc w:val="center"/>
              <w:rPr>
                <w:color w:val="000000"/>
                <w:sz w:val="20"/>
                <w:szCs w:val="20"/>
              </w:rPr>
            </w:pPr>
            <w:r>
              <w:rPr>
                <w:rFonts w:ascii="Calibri" w:eastAsia="Calibri" w:hAnsi="Calibri" w:cs="Calibri"/>
                <w:b/>
                <w:color w:val="000000"/>
                <w:sz w:val="20"/>
                <w:szCs w:val="20"/>
              </w:rPr>
              <w:t>ESPECIFICACIÓN DE LA</w:t>
            </w:r>
          </w:p>
          <w:p w14:paraId="19A0F021" w14:textId="77777777" w:rsidR="00DE2D35" w:rsidRDefault="00FD4588">
            <w:pPr>
              <w:jc w:val="center"/>
              <w:rPr>
                <w:color w:val="000000"/>
                <w:sz w:val="20"/>
                <w:szCs w:val="20"/>
              </w:rPr>
            </w:pPr>
            <w:r>
              <w:rPr>
                <w:rFonts w:ascii="Calibri" w:eastAsia="Calibri" w:hAnsi="Calibri" w:cs="Calibri"/>
                <w:b/>
                <w:color w:val="000000"/>
                <w:sz w:val="20"/>
                <w:szCs w:val="20"/>
              </w:rPr>
              <w:t>NECESIDAD EDUCATIVA</w:t>
            </w:r>
          </w:p>
          <w:p w14:paraId="4E28D038" w14:textId="77777777" w:rsidR="00DE2D35" w:rsidRDefault="00DE2D35">
            <w:pPr>
              <w:jc w:val="center"/>
              <w:rPr>
                <w:rFonts w:ascii="Calibri" w:eastAsia="Calibri" w:hAnsi="Calibri" w:cs="Calibri"/>
                <w:b/>
                <w:color w:val="000000"/>
              </w:rPr>
            </w:pPr>
          </w:p>
        </w:tc>
        <w:tc>
          <w:tcPr>
            <w:tcW w:w="3260" w:type="dxa"/>
            <w:gridSpan w:val="4"/>
          </w:tcPr>
          <w:p w14:paraId="0EC8D0F5" w14:textId="77777777" w:rsidR="00DE2D35" w:rsidRDefault="00FD4588">
            <w:pPr>
              <w:jc w:val="center"/>
              <w:rPr>
                <w:color w:val="000000"/>
                <w:sz w:val="20"/>
                <w:szCs w:val="20"/>
              </w:rPr>
            </w:pPr>
            <w:r>
              <w:rPr>
                <w:rFonts w:ascii="Calibri" w:eastAsia="Calibri" w:hAnsi="Calibri" w:cs="Calibri"/>
                <w:b/>
                <w:color w:val="000000"/>
                <w:sz w:val="20"/>
                <w:szCs w:val="20"/>
              </w:rPr>
              <w:t>DESTREZAS CON CRITERIO DE</w:t>
            </w:r>
          </w:p>
          <w:p w14:paraId="49050DF6" w14:textId="77777777" w:rsidR="00DE2D35" w:rsidRDefault="00FD4588">
            <w:pPr>
              <w:jc w:val="center"/>
              <w:rPr>
                <w:color w:val="000000"/>
                <w:sz w:val="20"/>
                <w:szCs w:val="20"/>
              </w:rPr>
            </w:pPr>
            <w:r>
              <w:rPr>
                <w:rFonts w:ascii="Calibri" w:eastAsia="Calibri" w:hAnsi="Calibri" w:cs="Calibri"/>
                <w:b/>
                <w:color w:val="000000"/>
                <w:sz w:val="20"/>
                <w:szCs w:val="20"/>
              </w:rPr>
              <w:t>DESEMPEÑO</w:t>
            </w:r>
          </w:p>
          <w:p w14:paraId="61F570BB" w14:textId="77777777" w:rsidR="00DE2D35" w:rsidRDefault="00DE2D35">
            <w:pPr>
              <w:jc w:val="center"/>
              <w:rPr>
                <w:rFonts w:ascii="Calibri" w:eastAsia="Calibri" w:hAnsi="Calibri" w:cs="Calibri"/>
                <w:b/>
                <w:color w:val="000000"/>
              </w:rPr>
            </w:pPr>
          </w:p>
        </w:tc>
        <w:tc>
          <w:tcPr>
            <w:tcW w:w="2693" w:type="dxa"/>
            <w:gridSpan w:val="3"/>
          </w:tcPr>
          <w:p w14:paraId="1FF29206" w14:textId="77777777" w:rsidR="00DE2D35" w:rsidRDefault="00FD4588">
            <w:pPr>
              <w:jc w:val="center"/>
              <w:rPr>
                <w:color w:val="000000"/>
                <w:sz w:val="20"/>
                <w:szCs w:val="20"/>
              </w:rPr>
            </w:pPr>
            <w:r>
              <w:rPr>
                <w:rFonts w:ascii="Calibri" w:eastAsia="Calibri" w:hAnsi="Calibri" w:cs="Calibri"/>
                <w:b/>
                <w:color w:val="000000"/>
                <w:sz w:val="20"/>
                <w:szCs w:val="20"/>
              </w:rPr>
              <w:t>ACTIVIDADES DE</w:t>
            </w:r>
          </w:p>
          <w:p w14:paraId="37D8ACB9" w14:textId="77777777" w:rsidR="00DE2D35" w:rsidRDefault="00FD4588">
            <w:pPr>
              <w:jc w:val="center"/>
              <w:rPr>
                <w:color w:val="000000"/>
                <w:sz w:val="20"/>
                <w:szCs w:val="20"/>
              </w:rPr>
            </w:pPr>
            <w:r>
              <w:rPr>
                <w:rFonts w:ascii="Calibri" w:eastAsia="Calibri" w:hAnsi="Calibri" w:cs="Calibri"/>
                <w:b/>
                <w:color w:val="000000"/>
                <w:sz w:val="20"/>
                <w:szCs w:val="20"/>
              </w:rPr>
              <w:t>APRENDIZAJE</w:t>
            </w:r>
          </w:p>
          <w:p w14:paraId="0E67060F" w14:textId="77777777" w:rsidR="00DE2D35" w:rsidRDefault="00DE2D35">
            <w:pPr>
              <w:jc w:val="center"/>
              <w:rPr>
                <w:rFonts w:ascii="Calibri" w:eastAsia="Calibri" w:hAnsi="Calibri" w:cs="Calibri"/>
                <w:b/>
                <w:color w:val="000000"/>
              </w:rPr>
            </w:pPr>
          </w:p>
        </w:tc>
        <w:tc>
          <w:tcPr>
            <w:tcW w:w="1985" w:type="dxa"/>
            <w:gridSpan w:val="2"/>
          </w:tcPr>
          <w:p w14:paraId="2160208D" w14:textId="77777777" w:rsidR="00DE2D35" w:rsidRDefault="00FD4588">
            <w:pPr>
              <w:jc w:val="center"/>
              <w:rPr>
                <w:color w:val="000000"/>
                <w:sz w:val="20"/>
                <w:szCs w:val="20"/>
              </w:rPr>
            </w:pPr>
            <w:r>
              <w:rPr>
                <w:rFonts w:ascii="Calibri" w:eastAsia="Calibri" w:hAnsi="Calibri" w:cs="Calibri"/>
                <w:b/>
                <w:color w:val="000000"/>
                <w:sz w:val="20"/>
                <w:szCs w:val="20"/>
              </w:rPr>
              <w:t>RECURSOS</w:t>
            </w:r>
          </w:p>
          <w:p w14:paraId="7FCD966A" w14:textId="77777777" w:rsidR="00DE2D35" w:rsidRDefault="00DE2D35">
            <w:pPr>
              <w:jc w:val="center"/>
              <w:rPr>
                <w:rFonts w:ascii="Calibri" w:eastAsia="Calibri" w:hAnsi="Calibri" w:cs="Calibri"/>
                <w:b/>
                <w:color w:val="000000"/>
              </w:rPr>
            </w:pPr>
          </w:p>
        </w:tc>
        <w:tc>
          <w:tcPr>
            <w:tcW w:w="1984" w:type="dxa"/>
            <w:gridSpan w:val="3"/>
          </w:tcPr>
          <w:p w14:paraId="0D104E82" w14:textId="77777777" w:rsidR="00DE2D35" w:rsidRDefault="00FD4588">
            <w:pPr>
              <w:jc w:val="center"/>
              <w:rPr>
                <w:color w:val="000000"/>
                <w:sz w:val="20"/>
                <w:szCs w:val="20"/>
              </w:rPr>
            </w:pPr>
            <w:r>
              <w:rPr>
                <w:rFonts w:ascii="Calibri" w:eastAsia="Calibri" w:hAnsi="Calibri" w:cs="Calibri"/>
                <w:b/>
                <w:color w:val="000000"/>
                <w:sz w:val="20"/>
                <w:szCs w:val="20"/>
              </w:rPr>
              <w:t>INDICADORES DE</w:t>
            </w:r>
          </w:p>
          <w:p w14:paraId="45A07737" w14:textId="77777777" w:rsidR="00DE2D35" w:rsidRDefault="00FD4588">
            <w:pPr>
              <w:jc w:val="center"/>
              <w:rPr>
                <w:color w:val="000000"/>
                <w:sz w:val="20"/>
                <w:szCs w:val="20"/>
              </w:rPr>
            </w:pPr>
            <w:r>
              <w:rPr>
                <w:rFonts w:ascii="Calibri" w:eastAsia="Calibri" w:hAnsi="Calibri" w:cs="Calibri"/>
                <w:b/>
                <w:color w:val="000000"/>
                <w:sz w:val="20"/>
                <w:szCs w:val="20"/>
              </w:rPr>
              <w:t>EVALUACIÓN DE</w:t>
            </w:r>
          </w:p>
          <w:p w14:paraId="380A5658" w14:textId="77777777" w:rsidR="00DE2D35" w:rsidRDefault="00FD4588">
            <w:pPr>
              <w:jc w:val="center"/>
              <w:rPr>
                <w:color w:val="000000"/>
                <w:sz w:val="20"/>
                <w:szCs w:val="20"/>
              </w:rPr>
            </w:pPr>
            <w:r>
              <w:rPr>
                <w:rFonts w:ascii="Calibri" w:eastAsia="Calibri" w:hAnsi="Calibri" w:cs="Calibri"/>
                <w:b/>
                <w:color w:val="000000"/>
                <w:sz w:val="20"/>
                <w:szCs w:val="20"/>
              </w:rPr>
              <w:t>LA UNIDAD</w:t>
            </w:r>
          </w:p>
          <w:p w14:paraId="7F9F2DE1" w14:textId="77777777" w:rsidR="00DE2D35" w:rsidRDefault="00DE2D35">
            <w:pPr>
              <w:jc w:val="center"/>
              <w:rPr>
                <w:rFonts w:ascii="Calibri" w:eastAsia="Calibri" w:hAnsi="Calibri" w:cs="Calibri"/>
                <w:b/>
                <w:color w:val="000000"/>
              </w:rPr>
            </w:pPr>
          </w:p>
        </w:tc>
        <w:tc>
          <w:tcPr>
            <w:tcW w:w="1701" w:type="dxa"/>
            <w:gridSpan w:val="2"/>
          </w:tcPr>
          <w:p w14:paraId="18B00E9F" w14:textId="77777777" w:rsidR="00DE2D35" w:rsidRDefault="00FD4588">
            <w:pPr>
              <w:jc w:val="center"/>
              <w:rPr>
                <w:color w:val="000000"/>
                <w:sz w:val="20"/>
                <w:szCs w:val="20"/>
              </w:rPr>
            </w:pPr>
            <w:r>
              <w:rPr>
                <w:rFonts w:ascii="Calibri" w:eastAsia="Calibri" w:hAnsi="Calibri" w:cs="Calibri"/>
                <w:b/>
                <w:color w:val="000000"/>
                <w:sz w:val="20"/>
                <w:szCs w:val="20"/>
              </w:rPr>
              <w:t>TÉCNICAS E</w:t>
            </w:r>
          </w:p>
          <w:p w14:paraId="352DA33C" w14:textId="77777777" w:rsidR="00DE2D35" w:rsidRDefault="00FD4588">
            <w:pPr>
              <w:jc w:val="center"/>
              <w:rPr>
                <w:color w:val="000000"/>
                <w:sz w:val="20"/>
                <w:szCs w:val="20"/>
              </w:rPr>
            </w:pPr>
            <w:r>
              <w:rPr>
                <w:rFonts w:ascii="Calibri" w:eastAsia="Calibri" w:hAnsi="Calibri" w:cs="Calibri"/>
                <w:b/>
                <w:color w:val="000000"/>
                <w:sz w:val="20"/>
                <w:szCs w:val="20"/>
              </w:rPr>
              <w:t>INSTRUMENTOS</w:t>
            </w:r>
          </w:p>
          <w:p w14:paraId="32DBF47D" w14:textId="77777777" w:rsidR="00DE2D35" w:rsidRDefault="00FD4588">
            <w:pPr>
              <w:jc w:val="center"/>
              <w:rPr>
                <w:color w:val="000000"/>
                <w:sz w:val="20"/>
                <w:szCs w:val="20"/>
              </w:rPr>
            </w:pPr>
            <w:r>
              <w:rPr>
                <w:rFonts w:ascii="Calibri" w:eastAsia="Calibri" w:hAnsi="Calibri" w:cs="Calibri"/>
                <w:b/>
                <w:color w:val="000000"/>
                <w:sz w:val="20"/>
                <w:szCs w:val="20"/>
              </w:rPr>
              <w:t>DE EVALUACIÓN</w:t>
            </w:r>
          </w:p>
          <w:p w14:paraId="3B3F2206" w14:textId="77777777" w:rsidR="00DE2D35" w:rsidRDefault="00DE2D35">
            <w:pPr>
              <w:jc w:val="center"/>
              <w:rPr>
                <w:rFonts w:ascii="Calibri" w:eastAsia="Calibri" w:hAnsi="Calibri" w:cs="Calibri"/>
                <w:b/>
                <w:color w:val="000000"/>
                <w:sz w:val="20"/>
                <w:szCs w:val="20"/>
              </w:rPr>
            </w:pPr>
          </w:p>
        </w:tc>
      </w:tr>
      <w:tr w:rsidR="00DE2D35" w14:paraId="226E91B7"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2552" w:type="dxa"/>
          </w:tcPr>
          <w:p w14:paraId="75388604" w14:textId="77777777" w:rsidR="00DE2D35" w:rsidRDefault="00DE2D35">
            <w:pPr>
              <w:jc w:val="center"/>
              <w:rPr>
                <w:rFonts w:ascii="Calibri" w:eastAsia="Calibri" w:hAnsi="Calibri" w:cs="Calibri"/>
                <w:b/>
                <w:color w:val="000000"/>
              </w:rPr>
            </w:pPr>
          </w:p>
          <w:p w14:paraId="147A3AFF" w14:textId="77777777" w:rsidR="00DE2D35" w:rsidRDefault="00DE2D35">
            <w:pPr>
              <w:rPr>
                <w:rFonts w:ascii="Calibri" w:eastAsia="Calibri" w:hAnsi="Calibri" w:cs="Calibri"/>
                <w:b/>
                <w:color w:val="000000"/>
              </w:rPr>
            </w:pPr>
          </w:p>
          <w:p w14:paraId="30360D59" w14:textId="77777777" w:rsidR="00DE2D35" w:rsidRDefault="00DE2D35">
            <w:pPr>
              <w:jc w:val="center"/>
              <w:rPr>
                <w:rFonts w:ascii="Calibri" w:eastAsia="Calibri" w:hAnsi="Calibri" w:cs="Calibri"/>
                <w:b/>
                <w:color w:val="000000"/>
              </w:rPr>
            </w:pPr>
          </w:p>
        </w:tc>
        <w:tc>
          <w:tcPr>
            <w:tcW w:w="3260" w:type="dxa"/>
            <w:gridSpan w:val="4"/>
          </w:tcPr>
          <w:p w14:paraId="24AAD877" w14:textId="77777777" w:rsidR="00DE2D35" w:rsidRDefault="00DE2D35">
            <w:pPr>
              <w:rPr>
                <w:rFonts w:ascii="Calibri" w:eastAsia="Calibri" w:hAnsi="Calibri" w:cs="Calibri"/>
                <w:b/>
                <w:color w:val="000000"/>
              </w:rPr>
            </w:pPr>
          </w:p>
        </w:tc>
        <w:tc>
          <w:tcPr>
            <w:tcW w:w="2693" w:type="dxa"/>
            <w:gridSpan w:val="3"/>
          </w:tcPr>
          <w:p w14:paraId="493F0B7F" w14:textId="77777777" w:rsidR="00DE2D35" w:rsidRDefault="00DE2D35">
            <w:pPr>
              <w:jc w:val="center"/>
              <w:rPr>
                <w:rFonts w:ascii="Calibri" w:eastAsia="Calibri" w:hAnsi="Calibri" w:cs="Calibri"/>
                <w:b/>
                <w:color w:val="000000"/>
              </w:rPr>
            </w:pPr>
          </w:p>
        </w:tc>
        <w:tc>
          <w:tcPr>
            <w:tcW w:w="1985" w:type="dxa"/>
            <w:gridSpan w:val="2"/>
          </w:tcPr>
          <w:p w14:paraId="12A8DECE" w14:textId="77777777" w:rsidR="00DE2D35" w:rsidRDefault="00DE2D35">
            <w:pPr>
              <w:jc w:val="center"/>
              <w:rPr>
                <w:rFonts w:ascii="Calibri" w:eastAsia="Calibri" w:hAnsi="Calibri" w:cs="Calibri"/>
                <w:b/>
                <w:color w:val="000000"/>
              </w:rPr>
            </w:pPr>
          </w:p>
        </w:tc>
        <w:tc>
          <w:tcPr>
            <w:tcW w:w="1984" w:type="dxa"/>
            <w:gridSpan w:val="3"/>
          </w:tcPr>
          <w:p w14:paraId="73784C3D" w14:textId="77777777" w:rsidR="00DE2D35" w:rsidRDefault="00DE2D35">
            <w:pPr>
              <w:jc w:val="center"/>
              <w:rPr>
                <w:rFonts w:ascii="Calibri" w:eastAsia="Calibri" w:hAnsi="Calibri" w:cs="Calibri"/>
                <w:b/>
                <w:color w:val="000000"/>
              </w:rPr>
            </w:pPr>
          </w:p>
        </w:tc>
        <w:tc>
          <w:tcPr>
            <w:tcW w:w="1701" w:type="dxa"/>
            <w:gridSpan w:val="2"/>
          </w:tcPr>
          <w:p w14:paraId="6911C455" w14:textId="77777777" w:rsidR="00DE2D35" w:rsidRDefault="00DE2D35">
            <w:pPr>
              <w:jc w:val="center"/>
              <w:rPr>
                <w:rFonts w:ascii="Calibri" w:eastAsia="Calibri" w:hAnsi="Calibri" w:cs="Calibri"/>
                <w:b/>
                <w:color w:val="000000"/>
              </w:rPr>
            </w:pPr>
          </w:p>
          <w:p w14:paraId="69A5DA9A" w14:textId="77777777" w:rsidR="00DE2D35" w:rsidRDefault="00DE2D35">
            <w:pPr>
              <w:jc w:val="center"/>
              <w:rPr>
                <w:rFonts w:ascii="Calibri" w:eastAsia="Calibri" w:hAnsi="Calibri" w:cs="Calibri"/>
                <w:b/>
                <w:color w:val="000000"/>
              </w:rPr>
            </w:pPr>
          </w:p>
          <w:p w14:paraId="1AC02B1A" w14:textId="77777777" w:rsidR="00DE2D35" w:rsidRDefault="00DE2D35">
            <w:pPr>
              <w:jc w:val="center"/>
              <w:rPr>
                <w:rFonts w:ascii="Calibri" w:eastAsia="Calibri" w:hAnsi="Calibri" w:cs="Calibri"/>
                <w:b/>
                <w:color w:val="000000"/>
              </w:rPr>
            </w:pPr>
          </w:p>
          <w:p w14:paraId="59424029" w14:textId="77777777" w:rsidR="00DE2D35" w:rsidRDefault="00DE2D35">
            <w:pPr>
              <w:jc w:val="center"/>
              <w:rPr>
                <w:rFonts w:ascii="Calibri" w:eastAsia="Calibri" w:hAnsi="Calibri" w:cs="Calibri"/>
                <w:b/>
                <w:color w:val="000000"/>
              </w:rPr>
            </w:pPr>
          </w:p>
          <w:p w14:paraId="5DA45C2E" w14:textId="77777777" w:rsidR="00DE2D35" w:rsidRDefault="00DE2D35">
            <w:pPr>
              <w:jc w:val="center"/>
              <w:rPr>
                <w:rFonts w:ascii="Calibri" w:eastAsia="Calibri" w:hAnsi="Calibri" w:cs="Calibri"/>
                <w:b/>
                <w:color w:val="000000"/>
              </w:rPr>
            </w:pPr>
          </w:p>
          <w:p w14:paraId="05713126" w14:textId="77777777" w:rsidR="00DE2D35" w:rsidRDefault="00DE2D35">
            <w:pPr>
              <w:jc w:val="center"/>
              <w:rPr>
                <w:rFonts w:ascii="Calibri" w:eastAsia="Calibri" w:hAnsi="Calibri" w:cs="Calibri"/>
                <w:b/>
                <w:color w:val="000000"/>
              </w:rPr>
            </w:pPr>
          </w:p>
          <w:p w14:paraId="62772983" w14:textId="77777777" w:rsidR="00DE2D35" w:rsidRDefault="00DE2D35">
            <w:pPr>
              <w:jc w:val="center"/>
              <w:rPr>
                <w:rFonts w:ascii="Calibri" w:eastAsia="Calibri" w:hAnsi="Calibri" w:cs="Calibri"/>
                <w:b/>
                <w:color w:val="000000"/>
              </w:rPr>
            </w:pPr>
          </w:p>
          <w:p w14:paraId="108074F6" w14:textId="77777777" w:rsidR="00DE2D35" w:rsidRDefault="00DE2D35">
            <w:pPr>
              <w:jc w:val="center"/>
              <w:rPr>
                <w:rFonts w:ascii="Calibri" w:eastAsia="Calibri" w:hAnsi="Calibri" w:cs="Calibri"/>
                <w:b/>
                <w:color w:val="000000"/>
              </w:rPr>
            </w:pPr>
          </w:p>
          <w:p w14:paraId="2B13CA33" w14:textId="77777777" w:rsidR="00DE2D35" w:rsidRDefault="00DE2D35">
            <w:pPr>
              <w:jc w:val="center"/>
              <w:rPr>
                <w:rFonts w:ascii="Calibri" w:eastAsia="Calibri" w:hAnsi="Calibri" w:cs="Calibri"/>
                <w:b/>
                <w:color w:val="000000"/>
              </w:rPr>
            </w:pPr>
          </w:p>
          <w:p w14:paraId="3140CF49" w14:textId="77777777" w:rsidR="00DE2D35" w:rsidRDefault="00DE2D35">
            <w:pPr>
              <w:jc w:val="center"/>
              <w:rPr>
                <w:rFonts w:ascii="Calibri" w:eastAsia="Calibri" w:hAnsi="Calibri" w:cs="Calibri"/>
                <w:b/>
                <w:color w:val="000000"/>
              </w:rPr>
            </w:pPr>
          </w:p>
          <w:p w14:paraId="1E5CE54F" w14:textId="77777777" w:rsidR="00DE2D35" w:rsidRDefault="00DE2D35">
            <w:pPr>
              <w:jc w:val="center"/>
              <w:rPr>
                <w:rFonts w:ascii="Calibri" w:eastAsia="Calibri" w:hAnsi="Calibri" w:cs="Calibri"/>
                <w:b/>
                <w:color w:val="000000"/>
              </w:rPr>
            </w:pPr>
          </w:p>
          <w:p w14:paraId="6CD5CD9B" w14:textId="77777777" w:rsidR="00DE2D35" w:rsidRDefault="00DE2D35">
            <w:pPr>
              <w:jc w:val="center"/>
              <w:rPr>
                <w:rFonts w:ascii="Calibri" w:eastAsia="Calibri" w:hAnsi="Calibri" w:cs="Calibri"/>
                <w:b/>
                <w:color w:val="000000"/>
              </w:rPr>
            </w:pPr>
          </w:p>
          <w:p w14:paraId="613D9F34" w14:textId="77777777" w:rsidR="00DE2D35" w:rsidRDefault="00DE2D35">
            <w:pPr>
              <w:jc w:val="center"/>
              <w:rPr>
                <w:rFonts w:ascii="Calibri" w:eastAsia="Calibri" w:hAnsi="Calibri" w:cs="Calibri"/>
                <w:b/>
                <w:color w:val="000000"/>
              </w:rPr>
            </w:pPr>
          </w:p>
          <w:p w14:paraId="14117D50" w14:textId="77777777" w:rsidR="00DE2D35" w:rsidRDefault="00DE2D35">
            <w:pPr>
              <w:jc w:val="center"/>
              <w:rPr>
                <w:rFonts w:ascii="Calibri" w:eastAsia="Calibri" w:hAnsi="Calibri" w:cs="Calibri"/>
                <w:b/>
                <w:color w:val="000000"/>
              </w:rPr>
            </w:pPr>
          </w:p>
          <w:p w14:paraId="7E011D5B" w14:textId="77777777" w:rsidR="00DE2D35" w:rsidRDefault="00DE2D35">
            <w:pPr>
              <w:jc w:val="center"/>
              <w:rPr>
                <w:rFonts w:ascii="Calibri" w:eastAsia="Calibri" w:hAnsi="Calibri" w:cs="Calibri"/>
                <w:b/>
                <w:color w:val="000000"/>
              </w:rPr>
            </w:pPr>
          </w:p>
          <w:p w14:paraId="0BD02E36" w14:textId="77777777" w:rsidR="00DE2D35" w:rsidRDefault="00DE2D35">
            <w:pPr>
              <w:jc w:val="center"/>
              <w:rPr>
                <w:rFonts w:ascii="Calibri" w:eastAsia="Calibri" w:hAnsi="Calibri" w:cs="Calibri"/>
                <w:b/>
                <w:color w:val="000000"/>
              </w:rPr>
            </w:pPr>
          </w:p>
          <w:p w14:paraId="4C8994B9" w14:textId="77777777" w:rsidR="00DE2D35" w:rsidRDefault="00DE2D35">
            <w:pPr>
              <w:jc w:val="center"/>
              <w:rPr>
                <w:rFonts w:ascii="Calibri" w:eastAsia="Calibri" w:hAnsi="Calibri" w:cs="Calibri"/>
                <w:b/>
                <w:color w:val="000000"/>
              </w:rPr>
            </w:pPr>
          </w:p>
          <w:p w14:paraId="551B6582" w14:textId="77777777" w:rsidR="00DE2D35" w:rsidRDefault="00DE2D35">
            <w:pPr>
              <w:jc w:val="center"/>
              <w:rPr>
                <w:rFonts w:ascii="Calibri" w:eastAsia="Calibri" w:hAnsi="Calibri" w:cs="Calibri"/>
                <w:b/>
                <w:color w:val="000000"/>
              </w:rPr>
            </w:pPr>
          </w:p>
          <w:p w14:paraId="17120013" w14:textId="77777777" w:rsidR="00DE2D35" w:rsidRDefault="00DE2D35">
            <w:pPr>
              <w:jc w:val="center"/>
              <w:rPr>
                <w:rFonts w:ascii="Calibri" w:eastAsia="Calibri" w:hAnsi="Calibri" w:cs="Calibri"/>
                <w:b/>
                <w:color w:val="000000"/>
              </w:rPr>
            </w:pPr>
          </w:p>
          <w:p w14:paraId="28999632" w14:textId="77777777" w:rsidR="00DE2D35" w:rsidRDefault="00DE2D35">
            <w:pPr>
              <w:jc w:val="center"/>
              <w:rPr>
                <w:rFonts w:ascii="Calibri" w:eastAsia="Calibri" w:hAnsi="Calibri" w:cs="Calibri"/>
                <w:b/>
                <w:color w:val="000000"/>
              </w:rPr>
            </w:pPr>
          </w:p>
          <w:p w14:paraId="2723C5F8" w14:textId="77777777" w:rsidR="00DE2D35" w:rsidRDefault="00DE2D35">
            <w:pPr>
              <w:jc w:val="center"/>
              <w:rPr>
                <w:rFonts w:ascii="Calibri" w:eastAsia="Calibri" w:hAnsi="Calibri" w:cs="Calibri"/>
                <w:b/>
                <w:color w:val="000000"/>
              </w:rPr>
            </w:pPr>
          </w:p>
        </w:tc>
      </w:tr>
      <w:tr w:rsidR="00DE2D35" w14:paraId="33601D4A" w14:textId="77777777" w:rsidTr="00DE2D35">
        <w:trPr>
          <w:trHeight w:val="420"/>
        </w:trPr>
        <w:tc>
          <w:tcPr>
            <w:tcW w:w="3570" w:type="dxa"/>
            <w:gridSpan w:val="3"/>
          </w:tcPr>
          <w:p w14:paraId="06D8CC10"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302" w:type="dxa"/>
          </w:tcPr>
          <w:p w14:paraId="4619263A" w14:textId="77777777" w:rsidR="00DE2D35" w:rsidRDefault="00DE2D35">
            <w:pPr>
              <w:jc w:val="center"/>
              <w:rPr>
                <w:rFonts w:ascii="Calibri" w:eastAsia="Calibri" w:hAnsi="Calibri" w:cs="Calibri"/>
                <w:b/>
                <w:color w:val="000000"/>
              </w:rPr>
            </w:pPr>
          </w:p>
        </w:tc>
        <w:tc>
          <w:tcPr>
            <w:tcW w:w="4148" w:type="dxa"/>
            <w:gridSpan w:val="2"/>
          </w:tcPr>
          <w:p w14:paraId="4DDC638C"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6155" w:type="dxa"/>
            <w:gridSpan w:val="9"/>
          </w:tcPr>
          <w:p w14:paraId="1AE3E1F4"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24A54A9A" w14:textId="77777777" w:rsidTr="00DE2D35">
        <w:trPr>
          <w:cnfStyle w:val="000000100000" w:firstRow="0" w:lastRow="0" w:firstColumn="0" w:lastColumn="0" w:oddVBand="0" w:evenVBand="0" w:oddHBand="1" w:evenHBand="0" w:firstRowFirstColumn="0" w:firstRowLastColumn="0" w:lastRowFirstColumn="0" w:lastRowLastColumn="0"/>
          <w:trHeight w:val="180"/>
        </w:trPr>
        <w:tc>
          <w:tcPr>
            <w:tcW w:w="3570" w:type="dxa"/>
            <w:gridSpan w:val="3"/>
          </w:tcPr>
          <w:p w14:paraId="09507CF3"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302" w:type="dxa"/>
          </w:tcPr>
          <w:p w14:paraId="6FD61A51" w14:textId="77777777" w:rsidR="00DE2D35" w:rsidRDefault="00DE2D35">
            <w:pPr>
              <w:rPr>
                <w:rFonts w:ascii="Calibri" w:eastAsia="Calibri" w:hAnsi="Calibri" w:cs="Calibri"/>
                <w:color w:val="000000"/>
              </w:rPr>
            </w:pPr>
          </w:p>
        </w:tc>
        <w:tc>
          <w:tcPr>
            <w:tcW w:w="4148" w:type="dxa"/>
            <w:gridSpan w:val="2"/>
          </w:tcPr>
          <w:p w14:paraId="03BC7D6E"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6155" w:type="dxa"/>
            <w:gridSpan w:val="9"/>
          </w:tcPr>
          <w:p w14:paraId="71249CEE"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291C76F9" w14:textId="77777777" w:rsidTr="00DE2D35">
        <w:trPr>
          <w:trHeight w:val="240"/>
        </w:trPr>
        <w:tc>
          <w:tcPr>
            <w:tcW w:w="3570" w:type="dxa"/>
            <w:gridSpan w:val="3"/>
          </w:tcPr>
          <w:p w14:paraId="742BBE66"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302" w:type="dxa"/>
          </w:tcPr>
          <w:p w14:paraId="4D3441B2" w14:textId="77777777" w:rsidR="00DE2D35" w:rsidRDefault="00DE2D35">
            <w:pPr>
              <w:rPr>
                <w:rFonts w:ascii="Calibri" w:eastAsia="Calibri" w:hAnsi="Calibri" w:cs="Calibri"/>
                <w:color w:val="000000"/>
              </w:rPr>
            </w:pPr>
          </w:p>
        </w:tc>
        <w:tc>
          <w:tcPr>
            <w:tcW w:w="4148" w:type="dxa"/>
            <w:gridSpan w:val="2"/>
          </w:tcPr>
          <w:p w14:paraId="68C92034" w14:textId="77777777" w:rsidR="00DE2D35" w:rsidRDefault="00DE2D35">
            <w:pPr>
              <w:rPr>
                <w:rFonts w:ascii="Calibri" w:eastAsia="Calibri" w:hAnsi="Calibri" w:cs="Calibri"/>
                <w:color w:val="000000"/>
              </w:rPr>
            </w:pPr>
          </w:p>
        </w:tc>
        <w:tc>
          <w:tcPr>
            <w:tcW w:w="6155" w:type="dxa"/>
            <w:gridSpan w:val="9"/>
          </w:tcPr>
          <w:p w14:paraId="06E5633B" w14:textId="77777777" w:rsidR="00DE2D35" w:rsidRDefault="00DE2D35">
            <w:pPr>
              <w:rPr>
                <w:rFonts w:ascii="Calibri" w:eastAsia="Calibri" w:hAnsi="Calibri" w:cs="Calibri"/>
                <w:color w:val="000000"/>
              </w:rPr>
            </w:pPr>
          </w:p>
        </w:tc>
      </w:tr>
      <w:tr w:rsidR="00DE2D35" w14:paraId="07332D60" w14:textId="77777777" w:rsidTr="00DE2D35">
        <w:trPr>
          <w:cnfStyle w:val="000000100000" w:firstRow="0" w:lastRow="0" w:firstColumn="0" w:lastColumn="0" w:oddVBand="0" w:evenVBand="0" w:oddHBand="1" w:evenHBand="0" w:firstRowFirstColumn="0" w:firstRowLastColumn="0" w:lastRowFirstColumn="0" w:lastRowLastColumn="0"/>
          <w:trHeight w:val="240"/>
        </w:trPr>
        <w:tc>
          <w:tcPr>
            <w:tcW w:w="3570" w:type="dxa"/>
            <w:gridSpan w:val="3"/>
          </w:tcPr>
          <w:p w14:paraId="440CEC33"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302" w:type="dxa"/>
          </w:tcPr>
          <w:p w14:paraId="3ECE2DC7" w14:textId="77777777" w:rsidR="00DE2D35" w:rsidRDefault="00DE2D35">
            <w:pPr>
              <w:rPr>
                <w:rFonts w:ascii="Calibri" w:eastAsia="Calibri" w:hAnsi="Calibri" w:cs="Calibri"/>
                <w:color w:val="000000"/>
              </w:rPr>
            </w:pPr>
          </w:p>
        </w:tc>
        <w:tc>
          <w:tcPr>
            <w:tcW w:w="4148" w:type="dxa"/>
            <w:gridSpan w:val="2"/>
          </w:tcPr>
          <w:p w14:paraId="06BF0F8D" w14:textId="77777777" w:rsidR="00DE2D35" w:rsidRDefault="00DE2D35">
            <w:pPr>
              <w:rPr>
                <w:rFonts w:ascii="Calibri" w:eastAsia="Calibri" w:hAnsi="Calibri" w:cs="Calibri"/>
                <w:color w:val="000000"/>
              </w:rPr>
            </w:pPr>
          </w:p>
        </w:tc>
        <w:tc>
          <w:tcPr>
            <w:tcW w:w="6155" w:type="dxa"/>
            <w:gridSpan w:val="9"/>
          </w:tcPr>
          <w:p w14:paraId="6AC4490B" w14:textId="77777777" w:rsidR="00DE2D35" w:rsidRDefault="00DE2D35">
            <w:pPr>
              <w:rPr>
                <w:rFonts w:ascii="Calibri" w:eastAsia="Calibri" w:hAnsi="Calibri" w:cs="Calibri"/>
                <w:color w:val="000000"/>
              </w:rPr>
            </w:pPr>
          </w:p>
        </w:tc>
      </w:tr>
    </w:tbl>
    <w:p w14:paraId="51607173" w14:textId="77777777" w:rsidR="00DE2D35" w:rsidRDefault="00DE2D35">
      <w:pPr>
        <w:tabs>
          <w:tab w:val="left" w:pos="924"/>
        </w:tabs>
        <w:spacing w:before="240" w:after="240"/>
        <w:rPr>
          <w:b/>
        </w:rPr>
      </w:pPr>
    </w:p>
    <w:tbl>
      <w:tblPr>
        <w:tblStyle w:val="a5"/>
        <w:tblW w:w="13921" w:type="dxa"/>
        <w:tblInd w:w="-431"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2694"/>
        <w:gridCol w:w="876"/>
        <w:gridCol w:w="302"/>
        <w:gridCol w:w="1657"/>
        <w:gridCol w:w="825"/>
        <w:gridCol w:w="1666"/>
        <w:gridCol w:w="203"/>
        <w:gridCol w:w="264"/>
        <w:gridCol w:w="119"/>
        <w:gridCol w:w="1318"/>
        <w:gridCol w:w="671"/>
        <w:gridCol w:w="592"/>
        <w:gridCol w:w="863"/>
        <w:gridCol w:w="917"/>
        <w:gridCol w:w="954"/>
      </w:tblGrid>
      <w:tr w:rsidR="00DE2D35" w14:paraId="529B017A"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13921" w:type="dxa"/>
            <w:gridSpan w:val="15"/>
          </w:tcPr>
          <w:p w14:paraId="7BED1DBE" w14:textId="77777777" w:rsidR="00DE2D35" w:rsidRDefault="00FD4588">
            <w:pPr>
              <w:rPr>
                <w:rFonts w:ascii="Calibri" w:eastAsia="Calibri" w:hAnsi="Calibri" w:cs="Calibri"/>
                <w:b/>
                <w:color w:val="000000"/>
              </w:rPr>
            </w:pPr>
            <w:r>
              <w:rPr>
                <w:rFonts w:ascii="Calibri" w:eastAsia="Calibri" w:hAnsi="Calibri" w:cs="Calibri"/>
                <w:b/>
              </w:rPr>
              <w:t>PLANIFICACION MICROCURRICULAR</w:t>
            </w:r>
          </w:p>
        </w:tc>
      </w:tr>
      <w:tr w:rsidR="00DE2D35" w14:paraId="680ADE98" w14:textId="77777777" w:rsidTr="00DE2D35">
        <w:trPr>
          <w:trHeight w:val="240"/>
        </w:trPr>
        <w:tc>
          <w:tcPr>
            <w:tcW w:w="2694" w:type="dxa"/>
          </w:tcPr>
          <w:p w14:paraId="1F947E1D" w14:textId="77777777" w:rsidR="00DE2D35" w:rsidRDefault="00FD4588">
            <w:pPr>
              <w:rPr>
                <w:rFonts w:ascii="Calibri" w:eastAsia="Calibri" w:hAnsi="Calibri" w:cs="Calibri"/>
                <w:b/>
                <w:color w:val="000000"/>
              </w:rPr>
            </w:pPr>
            <w:r>
              <w:rPr>
                <w:rFonts w:ascii="Calibri" w:eastAsia="Calibri" w:hAnsi="Calibri" w:cs="Calibri"/>
                <w:b/>
              </w:rPr>
              <w:t>Nombre de la institución:</w:t>
            </w:r>
          </w:p>
        </w:tc>
        <w:tc>
          <w:tcPr>
            <w:tcW w:w="11227" w:type="dxa"/>
            <w:gridSpan w:val="14"/>
          </w:tcPr>
          <w:p w14:paraId="1EB6DB61" w14:textId="77777777" w:rsidR="00DE2D35" w:rsidRDefault="00DE2D35">
            <w:pPr>
              <w:rPr>
                <w:rFonts w:ascii="Calibri" w:eastAsia="Calibri" w:hAnsi="Calibri" w:cs="Calibri"/>
                <w:b/>
                <w:color w:val="000000"/>
              </w:rPr>
            </w:pPr>
          </w:p>
        </w:tc>
      </w:tr>
      <w:tr w:rsidR="00DE2D35" w14:paraId="4F00CDD8"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2694" w:type="dxa"/>
          </w:tcPr>
          <w:p w14:paraId="040A5C91" w14:textId="77777777" w:rsidR="00DE2D35" w:rsidRDefault="00FD4588">
            <w:pPr>
              <w:rPr>
                <w:rFonts w:ascii="Calibri" w:eastAsia="Calibri" w:hAnsi="Calibri" w:cs="Calibri"/>
                <w:b/>
                <w:color w:val="000000"/>
              </w:rPr>
            </w:pPr>
            <w:r>
              <w:rPr>
                <w:rFonts w:ascii="Calibri" w:eastAsia="Calibri" w:hAnsi="Calibri" w:cs="Calibri"/>
                <w:b/>
              </w:rPr>
              <w:t>Nombre del Docente:</w:t>
            </w:r>
          </w:p>
        </w:tc>
        <w:tc>
          <w:tcPr>
            <w:tcW w:w="5912" w:type="dxa"/>
            <w:gridSpan w:val="8"/>
          </w:tcPr>
          <w:p w14:paraId="1C8DD702" w14:textId="77777777" w:rsidR="00DE2D35" w:rsidRDefault="00DE2D35">
            <w:pPr>
              <w:rPr>
                <w:rFonts w:ascii="Calibri" w:eastAsia="Calibri" w:hAnsi="Calibri" w:cs="Calibri"/>
                <w:b/>
                <w:color w:val="000000"/>
              </w:rPr>
            </w:pPr>
          </w:p>
        </w:tc>
        <w:tc>
          <w:tcPr>
            <w:tcW w:w="2581" w:type="dxa"/>
            <w:gridSpan w:val="3"/>
          </w:tcPr>
          <w:p w14:paraId="087E2146" w14:textId="77777777" w:rsidR="00DE2D35" w:rsidRDefault="00FD4588">
            <w:pPr>
              <w:rPr>
                <w:rFonts w:ascii="Calibri" w:eastAsia="Calibri" w:hAnsi="Calibri" w:cs="Calibri"/>
                <w:b/>
                <w:color w:val="000000"/>
              </w:rPr>
            </w:pPr>
            <w:r>
              <w:rPr>
                <w:rFonts w:ascii="Calibri" w:eastAsia="Calibri" w:hAnsi="Calibri" w:cs="Calibri"/>
                <w:b/>
                <w:color w:val="000000"/>
              </w:rPr>
              <w:t>Fecha</w:t>
            </w:r>
          </w:p>
        </w:tc>
        <w:tc>
          <w:tcPr>
            <w:tcW w:w="2734" w:type="dxa"/>
            <w:gridSpan w:val="3"/>
          </w:tcPr>
          <w:p w14:paraId="69CF4116" w14:textId="77777777" w:rsidR="00DE2D35" w:rsidRDefault="00DE2D35">
            <w:pPr>
              <w:rPr>
                <w:rFonts w:ascii="Calibri" w:eastAsia="Calibri" w:hAnsi="Calibri" w:cs="Calibri"/>
                <w:b/>
                <w:color w:val="000000"/>
              </w:rPr>
            </w:pPr>
          </w:p>
        </w:tc>
      </w:tr>
      <w:tr w:rsidR="00DE2D35" w14:paraId="22CC3592" w14:textId="77777777" w:rsidTr="00DE2D35">
        <w:trPr>
          <w:trHeight w:val="340"/>
        </w:trPr>
        <w:tc>
          <w:tcPr>
            <w:tcW w:w="2694" w:type="dxa"/>
          </w:tcPr>
          <w:p w14:paraId="6CE5C40A" w14:textId="77777777" w:rsidR="00DE2D35" w:rsidRDefault="00FD4588">
            <w:pPr>
              <w:rPr>
                <w:rFonts w:ascii="Calibri" w:eastAsia="Calibri" w:hAnsi="Calibri" w:cs="Calibri"/>
                <w:b/>
                <w:color w:val="000000"/>
              </w:rPr>
            </w:pPr>
            <w:r>
              <w:rPr>
                <w:rFonts w:ascii="Calibri" w:eastAsia="Calibri" w:hAnsi="Calibri" w:cs="Calibri"/>
                <w:b/>
              </w:rPr>
              <w:t>Área</w:t>
            </w:r>
          </w:p>
        </w:tc>
        <w:tc>
          <w:tcPr>
            <w:tcW w:w="3660" w:type="dxa"/>
            <w:gridSpan w:val="4"/>
          </w:tcPr>
          <w:p w14:paraId="459E950A" w14:textId="77777777" w:rsidR="00DE2D35" w:rsidRDefault="00FD4588">
            <w:pPr>
              <w:rPr>
                <w:rFonts w:ascii="Calibri" w:eastAsia="Calibri" w:hAnsi="Calibri" w:cs="Calibri"/>
                <w:color w:val="000000"/>
              </w:rPr>
            </w:pPr>
            <w:r>
              <w:rPr>
                <w:rFonts w:ascii="Calibri" w:eastAsia="Calibri" w:hAnsi="Calibri" w:cs="Calibri"/>
                <w:color w:val="000000"/>
              </w:rPr>
              <w:t>CIENCIAS SOCIALES  / EDUCACIÓN  PARA LA CIUDADANÍA</w:t>
            </w:r>
          </w:p>
        </w:tc>
        <w:tc>
          <w:tcPr>
            <w:tcW w:w="2252" w:type="dxa"/>
            <w:gridSpan w:val="4"/>
          </w:tcPr>
          <w:p w14:paraId="6FC87F90" w14:textId="77777777" w:rsidR="00DE2D35" w:rsidRDefault="00FD4588">
            <w:pPr>
              <w:rPr>
                <w:rFonts w:ascii="Calibri" w:eastAsia="Calibri" w:hAnsi="Calibri" w:cs="Calibri"/>
                <w:color w:val="000000"/>
              </w:rPr>
            </w:pPr>
            <w:r>
              <w:rPr>
                <w:rFonts w:ascii="Calibri" w:eastAsia="Calibri" w:hAnsi="Calibri" w:cs="Calibri"/>
                <w:b/>
                <w:color w:val="000000"/>
              </w:rPr>
              <w:t xml:space="preserve"> Año lectivo</w:t>
            </w:r>
          </w:p>
        </w:tc>
        <w:tc>
          <w:tcPr>
            <w:tcW w:w="2581" w:type="dxa"/>
            <w:gridSpan w:val="3"/>
          </w:tcPr>
          <w:p w14:paraId="79D2BCD5" w14:textId="77777777" w:rsidR="00DE2D35" w:rsidRDefault="00FD4588">
            <w:pPr>
              <w:rPr>
                <w:rFonts w:ascii="Calibri" w:eastAsia="Calibri" w:hAnsi="Calibri" w:cs="Calibri"/>
                <w:b/>
                <w:color w:val="000000"/>
              </w:rPr>
            </w:pPr>
            <w:r>
              <w:rPr>
                <w:rFonts w:ascii="Calibri" w:eastAsia="Calibri" w:hAnsi="Calibri" w:cs="Calibri"/>
                <w:b/>
                <w:color w:val="000000"/>
              </w:rPr>
              <w:t>Grado</w:t>
            </w:r>
          </w:p>
        </w:tc>
        <w:tc>
          <w:tcPr>
            <w:tcW w:w="2734" w:type="dxa"/>
            <w:gridSpan w:val="3"/>
          </w:tcPr>
          <w:p w14:paraId="24A32B98" w14:textId="77777777" w:rsidR="00DE2D35" w:rsidRDefault="00DE2D35">
            <w:pPr>
              <w:rPr>
                <w:rFonts w:ascii="Calibri" w:eastAsia="Calibri" w:hAnsi="Calibri" w:cs="Calibri"/>
                <w:color w:val="000000"/>
              </w:rPr>
            </w:pPr>
          </w:p>
        </w:tc>
      </w:tr>
      <w:tr w:rsidR="00DE2D35" w14:paraId="54C3AFFD"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2694" w:type="dxa"/>
          </w:tcPr>
          <w:p w14:paraId="0F2FE33B" w14:textId="77777777" w:rsidR="00DE2D35" w:rsidRDefault="00FD4588">
            <w:pPr>
              <w:rPr>
                <w:rFonts w:ascii="Calibri" w:eastAsia="Calibri" w:hAnsi="Calibri" w:cs="Calibri"/>
                <w:color w:val="000000"/>
              </w:rPr>
            </w:pPr>
            <w:r>
              <w:rPr>
                <w:rFonts w:ascii="Calibri" w:eastAsia="Calibri" w:hAnsi="Calibri" w:cs="Calibri"/>
                <w:b/>
              </w:rPr>
              <w:t>Asignatura:</w:t>
            </w:r>
          </w:p>
        </w:tc>
        <w:tc>
          <w:tcPr>
            <w:tcW w:w="5912" w:type="dxa"/>
            <w:gridSpan w:val="8"/>
          </w:tcPr>
          <w:p w14:paraId="3B2D02F5" w14:textId="77777777" w:rsidR="00DE2D35" w:rsidRDefault="00DE2D35">
            <w:pPr>
              <w:rPr>
                <w:rFonts w:ascii="Calibri" w:eastAsia="Calibri" w:hAnsi="Calibri" w:cs="Calibri"/>
                <w:color w:val="000000"/>
              </w:rPr>
            </w:pPr>
          </w:p>
        </w:tc>
        <w:tc>
          <w:tcPr>
            <w:tcW w:w="2581" w:type="dxa"/>
            <w:gridSpan w:val="3"/>
          </w:tcPr>
          <w:p w14:paraId="48D75781" w14:textId="77777777" w:rsidR="00DE2D35" w:rsidRDefault="00FD4588">
            <w:pPr>
              <w:rPr>
                <w:rFonts w:ascii="Calibri" w:eastAsia="Calibri" w:hAnsi="Calibri" w:cs="Calibri"/>
                <w:b/>
                <w:color w:val="000000"/>
              </w:rPr>
            </w:pPr>
            <w:r>
              <w:rPr>
                <w:rFonts w:ascii="Calibri" w:eastAsia="Calibri" w:hAnsi="Calibri" w:cs="Calibri"/>
                <w:b/>
                <w:color w:val="000000"/>
              </w:rPr>
              <w:t>Tiempo</w:t>
            </w:r>
          </w:p>
        </w:tc>
        <w:tc>
          <w:tcPr>
            <w:tcW w:w="2734" w:type="dxa"/>
            <w:gridSpan w:val="3"/>
          </w:tcPr>
          <w:p w14:paraId="0844DC4A" w14:textId="77777777" w:rsidR="00DE2D35" w:rsidRDefault="00DE2D35">
            <w:pPr>
              <w:rPr>
                <w:rFonts w:ascii="Calibri" w:eastAsia="Calibri" w:hAnsi="Calibri" w:cs="Calibri"/>
                <w:color w:val="000000"/>
              </w:rPr>
            </w:pPr>
          </w:p>
        </w:tc>
      </w:tr>
      <w:tr w:rsidR="00DE2D35" w14:paraId="69F50A29" w14:textId="77777777" w:rsidTr="00DE2D35">
        <w:trPr>
          <w:trHeight w:val="505"/>
        </w:trPr>
        <w:tc>
          <w:tcPr>
            <w:tcW w:w="2694" w:type="dxa"/>
          </w:tcPr>
          <w:p w14:paraId="72436415" w14:textId="77777777" w:rsidR="00DE2D35" w:rsidRDefault="00FD4588">
            <w:pPr>
              <w:rPr>
                <w:rFonts w:ascii="Calibri" w:eastAsia="Calibri" w:hAnsi="Calibri" w:cs="Calibri"/>
                <w:b/>
                <w:color w:val="000000"/>
              </w:rPr>
            </w:pPr>
            <w:r>
              <w:rPr>
                <w:rFonts w:ascii="Calibri" w:eastAsia="Calibri" w:hAnsi="Calibri" w:cs="Calibri"/>
                <w:b/>
              </w:rPr>
              <w:t xml:space="preserve">unidad didáctica: </w:t>
            </w:r>
          </w:p>
        </w:tc>
        <w:tc>
          <w:tcPr>
            <w:tcW w:w="11227" w:type="dxa"/>
            <w:gridSpan w:val="14"/>
          </w:tcPr>
          <w:p w14:paraId="1E637E67" w14:textId="77777777" w:rsidR="00DE2D35" w:rsidRDefault="00FD4588">
            <w:pPr>
              <w:rPr>
                <w:rFonts w:ascii="Calibri" w:eastAsia="Calibri" w:hAnsi="Calibri" w:cs="Calibri"/>
                <w:color w:val="000000"/>
              </w:rPr>
            </w:pPr>
            <w:r>
              <w:rPr>
                <w:rFonts w:ascii="Calibri" w:eastAsia="Calibri" w:hAnsi="Calibri" w:cs="Calibri"/>
                <w:color w:val="000000"/>
              </w:rPr>
              <w:t xml:space="preserve">            #5</w:t>
            </w:r>
          </w:p>
        </w:tc>
      </w:tr>
      <w:tr w:rsidR="00DE2D35" w14:paraId="3112FC5C"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3921" w:type="dxa"/>
            <w:gridSpan w:val="15"/>
          </w:tcPr>
          <w:p w14:paraId="7893B170" w14:textId="77777777" w:rsidR="00DE2D35" w:rsidRDefault="00FD4588">
            <w:pPr>
              <w:tabs>
                <w:tab w:val="left" w:pos="924"/>
              </w:tabs>
              <w:jc w:val="both"/>
              <w:rPr>
                <w:rFonts w:ascii="Calibri" w:eastAsia="Calibri" w:hAnsi="Calibri" w:cs="Calibri"/>
                <w:b/>
                <w:color w:val="000000"/>
              </w:rPr>
            </w:pPr>
            <w:r>
              <w:rPr>
                <w:rFonts w:ascii="Calibri" w:eastAsia="Calibri" w:hAnsi="Calibri" w:cs="Calibri"/>
                <w:b/>
                <w:color w:val="000000"/>
              </w:rPr>
              <w:t>Objetivo de la unidad didáctica:</w:t>
            </w:r>
          </w:p>
          <w:p w14:paraId="550B2121" w14:textId="77777777" w:rsidR="00DE2D35" w:rsidRDefault="00FD4588">
            <w:pPr>
              <w:widowControl w:val="0"/>
              <w:spacing w:after="240"/>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O.CS.EC.5.2. Determinar el origen y significación de los conceptos de ciudadanía y derechos, como sustratos esenciales sobre los que descansa la democracia y el modelo latinoamericano de República, en función de la construcción permanente de la igualdad y </w:t>
            </w:r>
            <w:r>
              <w:rPr>
                <w:rFonts w:ascii="Gotham-Light" w:eastAsia="Gotham-Light" w:hAnsi="Gotham-Light" w:cs="Gotham-Light"/>
                <w:color w:val="000000"/>
                <w:sz w:val="21"/>
                <w:szCs w:val="21"/>
              </w:rPr>
              <w:t>la dignidad humanas.</w:t>
            </w:r>
          </w:p>
          <w:p w14:paraId="2702CA2E" w14:textId="77777777" w:rsidR="00DE2D35" w:rsidRDefault="00FD4588">
            <w:pPr>
              <w:widowControl w:val="0"/>
              <w:spacing w:after="240"/>
              <w:rPr>
                <w:rFonts w:ascii="Gotham-Light" w:eastAsia="Gotham-Light" w:hAnsi="Gotham-Light" w:cs="Gotham-Light"/>
                <w:color w:val="000000"/>
                <w:sz w:val="21"/>
                <w:szCs w:val="21"/>
              </w:rPr>
            </w:pPr>
            <w:r>
              <w:rPr>
                <w:rFonts w:ascii="Gotham-Light" w:eastAsia="Gotham-Light" w:hAnsi="Gotham-Light" w:cs="Gotham-Light"/>
                <w:color w:val="000000"/>
                <w:sz w:val="21"/>
                <w:szCs w:val="21"/>
              </w:rPr>
              <w:t>O.CS.EC.5.6. Utilizar los medios de comunicación y las TIC para obtener, analizar y contrastar información que recoja diferentes enfoques y puntos de vista, con el fin de construir un pensamiento crítico, fundamentado, estructurado, co</w:t>
            </w:r>
            <w:r>
              <w:rPr>
                <w:rFonts w:ascii="Gotham-Light" w:eastAsia="Gotham-Light" w:hAnsi="Gotham-Light" w:cs="Gotham-Light"/>
                <w:color w:val="000000"/>
                <w:sz w:val="21"/>
                <w:szCs w:val="21"/>
              </w:rPr>
              <w:t>herente y riguroso.</w:t>
            </w:r>
          </w:p>
        </w:tc>
      </w:tr>
      <w:tr w:rsidR="00DE2D35" w14:paraId="0B801913" w14:textId="77777777" w:rsidTr="00DE2D35">
        <w:trPr>
          <w:trHeight w:val="480"/>
        </w:trPr>
        <w:tc>
          <w:tcPr>
            <w:tcW w:w="13921" w:type="dxa"/>
            <w:gridSpan w:val="15"/>
          </w:tcPr>
          <w:p w14:paraId="4068315C" w14:textId="77777777" w:rsidR="00DE2D35" w:rsidRDefault="00FD4588">
            <w:pPr>
              <w:rPr>
                <w:rFonts w:ascii="Montserrat Medium" w:eastAsia="Montserrat Medium" w:hAnsi="Montserrat Medium" w:cs="Montserrat Medium"/>
                <w:color w:val="000000"/>
                <w:sz w:val="17"/>
                <w:szCs w:val="17"/>
              </w:rPr>
            </w:pPr>
            <w:r>
              <w:rPr>
                <w:rFonts w:ascii="Calibri" w:eastAsia="Calibri" w:hAnsi="Calibri" w:cs="Calibri"/>
                <w:b/>
                <w:color w:val="000000"/>
              </w:rPr>
              <w:t xml:space="preserve">Criterios de evaluación: </w:t>
            </w:r>
          </w:p>
          <w:p w14:paraId="783A6B63" w14:textId="77777777" w:rsidR="00DE2D35" w:rsidRDefault="00FD4588">
            <w:pPr>
              <w:rPr>
                <w:rFonts w:ascii="Calibri" w:eastAsia="Calibri" w:hAnsi="Calibri" w:cs="Calibri"/>
                <w:color w:val="000000"/>
              </w:rPr>
            </w:pPr>
            <w:r>
              <w:rPr>
                <w:rFonts w:ascii="Calibri" w:eastAsia="Calibri" w:hAnsi="Calibri" w:cs="Calibri"/>
                <w:color w:val="000000"/>
              </w:rPr>
              <w:t>CE.CS.EC.5.2. Examina la igualdad natural y su traducción jurídica como base fundamental del reconocimiento de oportunidades, derechos y obligaciones en diferentes espacios políticos, sociales o comunitarios, sin distinción a ningún grupo social.</w:t>
            </w:r>
          </w:p>
          <w:p w14:paraId="7436B46A" w14:textId="77777777" w:rsidR="00DE2D35" w:rsidRDefault="00FD4588">
            <w:pPr>
              <w:rPr>
                <w:rFonts w:ascii="Calibri" w:eastAsia="Calibri" w:hAnsi="Calibri" w:cs="Calibri"/>
                <w:color w:val="000000"/>
              </w:rPr>
            </w:pPr>
            <w:r>
              <w:rPr>
                <w:rFonts w:ascii="Calibri" w:eastAsia="Calibri" w:hAnsi="Calibri" w:cs="Calibri"/>
                <w:color w:val="000000"/>
              </w:rPr>
              <w:t>CE.CS.EC.</w:t>
            </w:r>
            <w:r>
              <w:rPr>
                <w:rFonts w:ascii="Calibri" w:eastAsia="Calibri" w:hAnsi="Calibri" w:cs="Calibri"/>
                <w:color w:val="000000"/>
              </w:rPr>
              <w:t>5.4. Analiza la importancia de la deliberación ciudadana en los procesos democráticos y los mecanismos de legitimación social del poder político, para el sostenimiento de la democracia representativa o social basada en el cumplimiento de los derechos civil</w:t>
            </w:r>
            <w:r>
              <w:rPr>
                <w:rFonts w:ascii="Calibri" w:eastAsia="Calibri" w:hAnsi="Calibri" w:cs="Calibri"/>
                <w:color w:val="000000"/>
              </w:rPr>
              <w:t>es y políticos.</w:t>
            </w:r>
          </w:p>
          <w:p w14:paraId="71B445A9" w14:textId="77777777" w:rsidR="00DE2D35" w:rsidRDefault="00FD4588">
            <w:pPr>
              <w:rPr>
                <w:rFonts w:ascii="Gotham-Light" w:eastAsia="Gotham-Light" w:hAnsi="Gotham-Light" w:cs="Gotham-Light"/>
                <w:color w:val="000000"/>
                <w:sz w:val="17"/>
                <w:szCs w:val="17"/>
              </w:rPr>
            </w:pPr>
            <w:r>
              <w:rPr>
                <w:rFonts w:ascii="Gotham-Light" w:eastAsia="Gotham-Light" w:hAnsi="Gotham-Light" w:cs="Gotham-Light"/>
                <w:color w:val="000000"/>
                <w:sz w:val="17"/>
                <w:szCs w:val="17"/>
              </w:rPr>
              <w:t>CE.CS.EC.5.8. Explica la evolución histórica del Estado como forma de control social, identificando los mecanismos e instituciones que emplea para ejercer dicho control, y las funciones que lo diferencian de nación y gobierno.</w:t>
            </w:r>
          </w:p>
          <w:p w14:paraId="2BE147AD" w14:textId="77777777" w:rsidR="00DE2D35" w:rsidRDefault="00DE2D35">
            <w:pPr>
              <w:rPr>
                <w:rFonts w:ascii="Gotham-Light" w:eastAsia="Gotham-Light" w:hAnsi="Gotham-Light" w:cs="Gotham-Light"/>
                <w:color w:val="000000"/>
                <w:sz w:val="17"/>
                <w:szCs w:val="17"/>
              </w:rPr>
            </w:pPr>
          </w:p>
          <w:p w14:paraId="7C87853F" w14:textId="77777777" w:rsidR="00DE2D35" w:rsidRDefault="00DE2D35">
            <w:pPr>
              <w:rPr>
                <w:rFonts w:ascii="Gotham-Light" w:eastAsia="Gotham-Light" w:hAnsi="Gotham-Light" w:cs="Gotham-Light"/>
                <w:color w:val="000000"/>
                <w:sz w:val="17"/>
                <w:szCs w:val="17"/>
              </w:rPr>
            </w:pPr>
          </w:p>
          <w:p w14:paraId="760FB413" w14:textId="77777777" w:rsidR="00DE2D35" w:rsidRDefault="00DE2D35">
            <w:pPr>
              <w:rPr>
                <w:rFonts w:ascii="Gotham-Light" w:eastAsia="Gotham-Light" w:hAnsi="Gotham-Light" w:cs="Gotham-Light"/>
                <w:color w:val="000000"/>
                <w:sz w:val="17"/>
                <w:szCs w:val="17"/>
              </w:rPr>
            </w:pPr>
          </w:p>
          <w:p w14:paraId="537C3636" w14:textId="77777777" w:rsidR="00DE2D35" w:rsidRDefault="00DE2D35">
            <w:pPr>
              <w:rPr>
                <w:rFonts w:ascii="Gotham-Light" w:eastAsia="Gotham-Light" w:hAnsi="Gotham-Light" w:cs="Gotham-Light"/>
                <w:color w:val="000000"/>
                <w:sz w:val="17"/>
                <w:szCs w:val="17"/>
              </w:rPr>
            </w:pPr>
          </w:p>
          <w:p w14:paraId="5F389274" w14:textId="77777777" w:rsidR="00DE2D35" w:rsidRDefault="00DE2D35">
            <w:pPr>
              <w:rPr>
                <w:rFonts w:ascii="Gotham-Light" w:eastAsia="Gotham-Light" w:hAnsi="Gotham-Light" w:cs="Gotham-Light"/>
                <w:color w:val="000000"/>
                <w:sz w:val="17"/>
                <w:szCs w:val="17"/>
              </w:rPr>
            </w:pPr>
          </w:p>
          <w:p w14:paraId="18574801" w14:textId="77777777" w:rsidR="00DE2D35" w:rsidRDefault="00DE2D35">
            <w:pPr>
              <w:rPr>
                <w:rFonts w:ascii="Gotham-Light" w:eastAsia="Gotham-Light" w:hAnsi="Gotham-Light" w:cs="Gotham-Light"/>
                <w:color w:val="000000"/>
                <w:sz w:val="17"/>
                <w:szCs w:val="17"/>
              </w:rPr>
            </w:pPr>
          </w:p>
          <w:p w14:paraId="67721C5D" w14:textId="77777777" w:rsidR="00DE2D35" w:rsidRDefault="00DE2D35">
            <w:pPr>
              <w:rPr>
                <w:rFonts w:ascii="Gotham-Light" w:eastAsia="Gotham-Light" w:hAnsi="Gotham-Light" w:cs="Gotham-Light"/>
                <w:color w:val="000000"/>
                <w:sz w:val="17"/>
                <w:szCs w:val="17"/>
              </w:rPr>
            </w:pPr>
          </w:p>
          <w:p w14:paraId="1FB6F900" w14:textId="77777777" w:rsidR="00DE2D35" w:rsidRDefault="00DE2D35">
            <w:pPr>
              <w:rPr>
                <w:rFonts w:ascii="Gotham-Light" w:eastAsia="Gotham-Light" w:hAnsi="Gotham-Light" w:cs="Gotham-Light"/>
                <w:color w:val="000000"/>
                <w:sz w:val="17"/>
                <w:szCs w:val="17"/>
              </w:rPr>
            </w:pPr>
          </w:p>
          <w:p w14:paraId="497B26FA" w14:textId="77777777" w:rsidR="00DE2D35" w:rsidRDefault="00DE2D35">
            <w:pPr>
              <w:rPr>
                <w:rFonts w:ascii="Gotham-Light" w:eastAsia="Gotham-Light" w:hAnsi="Gotham-Light" w:cs="Gotham-Light"/>
                <w:color w:val="000000"/>
                <w:sz w:val="17"/>
                <w:szCs w:val="17"/>
              </w:rPr>
            </w:pPr>
          </w:p>
          <w:p w14:paraId="14932495" w14:textId="77777777" w:rsidR="00DE2D35" w:rsidRDefault="00DE2D35">
            <w:pPr>
              <w:rPr>
                <w:rFonts w:ascii="Gotham-Light" w:eastAsia="Gotham-Light" w:hAnsi="Gotham-Light" w:cs="Gotham-Light"/>
                <w:color w:val="000000"/>
                <w:sz w:val="17"/>
                <w:szCs w:val="17"/>
              </w:rPr>
            </w:pPr>
          </w:p>
          <w:p w14:paraId="6BEF20D9" w14:textId="77777777" w:rsidR="00DE2D35" w:rsidRDefault="00DE2D35">
            <w:pPr>
              <w:rPr>
                <w:rFonts w:ascii="Gotham-Light" w:eastAsia="Gotham-Light" w:hAnsi="Gotham-Light" w:cs="Gotham-Light"/>
                <w:color w:val="000000"/>
                <w:sz w:val="17"/>
                <w:szCs w:val="17"/>
              </w:rPr>
            </w:pPr>
          </w:p>
          <w:p w14:paraId="4FCC11ED" w14:textId="77777777" w:rsidR="00DE2D35" w:rsidRDefault="00DE2D35">
            <w:pPr>
              <w:rPr>
                <w:rFonts w:ascii="Gotham-Light" w:eastAsia="Gotham-Light" w:hAnsi="Gotham-Light" w:cs="Gotham-Light"/>
                <w:color w:val="000000"/>
                <w:sz w:val="17"/>
                <w:szCs w:val="17"/>
              </w:rPr>
            </w:pPr>
          </w:p>
          <w:p w14:paraId="62D89CEB" w14:textId="77777777" w:rsidR="00DE2D35" w:rsidRDefault="00DE2D35">
            <w:pPr>
              <w:rPr>
                <w:rFonts w:ascii="Gotham-Light" w:eastAsia="Gotham-Light" w:hAnsi="Gotham-Light" w:cs="Gotham-Light"/>
                <w:color w:val="000000"/>
                <w:sz w:val="17"/>
                <w:szCs w:val="17"/>
              </w:rPr>
            </w:pPr>
          </w:p>
          <w:p w14:paraId="2B08CBD3" w14:textId="77777777" w:rsidR="00DE2D35" w:rsidRDefault="00DE2D35">
            <w:pPr>
              <w:rPr>
                <w:rFonts w:ascii="Gotham-Light" w:eastAsia="Gotham-Light" w:hAnsi="Gotham-Light" w:cs="Gotham-Light"/>
                <w:color w:val="000000"/>
                <w:sz w:val="17"/>
                <w:szCs w:val="17"/>
              </w:rPr>
            </w:pPr>
          </w:p>
        </w:tc>
      </w:tr>
      <w:tr w:rsidR="00DE2D35" w14:paraId="7FCE3531"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13921" w:type="dxa"/>
            <w:gridSpan w:val="15"/>
          </w:tcPr>
          <w:p w14:paraId="4C4EA2F3"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4550FE5E" w14:textId="77777777" w:rsidTr="00DE2D35">
        <w:trPr>
          <w:trHeight w:val="420"/>
        </w:trPr>
        <w:tc>
          <w:tcPr>
            <w:tcW w:w="3570" w:type="dxa"/>
            <w:gridSpan w:val="2"/>
            <w:vMerge w:val="restart"/>
          </w:tcPr>
          <w:p w14:paraId="24DB8EBD"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7" w:type="dxa"/>
            <w:gridSpan w:val="6"/>
            <w:vMerge w:val="restart"/>
          </w:tcPr>
          <w:p w14:paraId="15FFBEE8"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3"/>
            <w:vMerge w:val="restart"/>
          </w:tcPr>
          <w:p w14:paraId="0F4B8062"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326" w:type="dxa"/>
            <w:gridSpan w:val="4"/>
          </w:tcPr>
          <w:p w14:paraId="5E88E89F" w14:textId="77777777" w:rsidR="00DE2D35" w:rsidRDefault="00FD4588">
            <w:pPr>
              <w:ind w:left="-921"/>
              <w:jc w:val="center"/>
              <w:rPr>
                <w:rFonts w:ascii="Calibri" w:eastAsia="Calibri" w:hAnsi="Calibri" w:cs="Calibri"/>
                <w:b/>
                <w:color w:val="000000"/>
              </w:rPr>
            </w:pPr>
            <w:r>
              <w:rPr>
                <w:rFonts w:ascii="Calibri" w:eastAsia="Calibri" w:hAnsi="Calibri" w:cs="Calibri"/>
                <w:b/>
                <w:color w:val="000000"/>
              </w:rPr>
              <w:t>EVALUACIÓN</w:t>
            </w:r>
          </w:p>
        </w:tc>
      </w:tr>
      <w:tr w:rsidR="00DE2D35" w14:paraId="4A88E10B"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3570" w:type="dxa"/>
            <w:gridSpan w:val="2"/>
            <w:vMerge/>
          </w:tcPr>
          <w:p w14:paraId="4F3B377C" w14:textId="77777777" w:rsidR="00DE2D35" w:rsidRDefault="00DE2D35">
            <w:pPr>
              <w:widowControl w:val="0"/>
              <w:spacing w:line="276" w:lineRule="auto"/>
              <w:rPr>
                <w:rFonts w:ascii="Calibri" w:eastAsia="Calibri" w:hAnsi="Calibri" w:cs="Calibri"/>
                <w:b/>
                <w:color w:val="000000"/>
              </w:rPr>
            </w:pPr>
          </w:p>
        </w:tc>
        <w:tc>
          <w:tcPr>
            <w:tcW w:w="4917" w:type="dxa"/>
            <w:gridSpan w:val="6"/>
            <w:vMerge/>
          </w:tcPr>
          <w:p w14:paraId="2DCC79FF" w14:textId="77777777" w:rsidR="00DE2D35" w:rsidRDefault="00DE2D35">
            <w:pPr>
              <w:widowControl w:val="0"/>
              <w:spacing w:line="276" w:lineRule="auto"/>
              <w:rPr>
                <w:rFonts w:ascii="Calibri" w:eastAsia="Calibri" w:hAnsi="Calibri" w:cs="Calibri"/>
                <w:b/>
                <w:color w:val="000000"/>
              </w:rPr>
            </w:pPr>
          </w:p>
        </w:tc>
        <w:tc>
          <w:tcPr>
            <w:tcW w:w="2108" w:type="dxa"/>
            <w:gridSpan w:val="3"/>
            <w:vMerge/>
          </w:tcPr>
          <w:p w14:paraId="1870FF56" w14:textId="77777777" w:rsidR="00DE2D35" w:rsidRDefault="00DE2D35">
            <w:pPr>
              <w:widowControl w:val="0"/>
              <w:spacing w:line="276" w:lineRule="auto"/>
              <w:rPr>
                <w:rFonts w:ascii="Calibri" w:eastAsia="Calibri" w:hAnsi="Calibri" w:cs="Calibri"/>
                <w:b/>
                <w:color w:val="000000"/>
              </w:rPr>
            </w:pPr>
          </w:p>
        </w:tc>
        <w:tc>
          <w:tcPr>
            <w:tcW w:w="2372" w:type="dxa"/>
            <w:gridSpan w:val="3"/>
          </w:tcPr>
          <w:p w14:paraId="42003599" w14:textId="77777777" w:rsidR="00DE2D35" w:rsidRDefault="00FD458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D1500A2" w14:textId="77777777" w:rsidR="00DE2D35" w:rsidRDefault="00FD458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954" w:type="dxa"/>
          </w:tcPr>
          <w:p w14:paraId="49C5F65B" w14:textId="77777777" w:rsidR="00DE2D35" w:rsidRDefault="00FD458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E2D35" w14:paraId="020B80FE" w14:textId="77777777" w:rsidTr="00DE2D35">
        <w:trPr>
          <w:trHeight w:val="60"/>
        </w:trPr>
        <w:tc>
          <w:tcPr>
            <w:tcW w:w="3570" w:type="dxa"/>
            <w:gridSpan w:val="2"/>
          </w:tcPr>
          <w:p w14:paraId="002E30A0" w14:textId="77777777" w:rsidR="00DE2D35" w:rsidRDefault="00FD4588">
            <w:r>
              <w:t xml:space="preserve">DCCD: CS.EC.5.1.10. Discernir la igualdad como principio generador de opciones y oportunidades para todos. </w:t>
            </w:r>
          </w:p>
          <w:p w14:paraId="070C247F" w14:textId="77777777" w:rsidR="00DE2D35" w:rsidRDefault="00FD4588">
            <w:pPr>
              <w:jc w:val="both"/>
              <w:rPr>
                <w:color w:val="333333"/>
              </w:rPr>
            </w:pPr>
            <w:r>
              <w:rPr>
                <w:color w:val="333333"/>
              </w:rPr>
              <w:t>DCCD: CS.EC.5.2.14. Evaluar la necesidad de la deliberación como esfera política, considerando su aplicabilidad y las dificultades que conlleva la r</w:t>
            </w:r>
            <w:r>
              <w:rPr>
                <w:color w:val="333333"/>
              </w:rPr>
              <w:t xml:space="preserve">ealización del ideal deliberativo. </w:t>
            </w:r>
          </w:p>
          <w:p w14:paraId="77E0E2B8" w14:textId="77777777" w:rsidR="00DE2D35" w:rsidRDefault="00FD4588">
            <w:pPr>
              <w:jc w:val="both"/>
              <w:rPr>
                <w:color w:val="333333"/>
              </w:rPr>
            </w:pPr>
            <w:r>
              <w:rPr>
                <w:color w:val="333333"/>
              </w:rPr>
              <w:t xml:space="preserve">DCCD: CS.EC.5.4.12. Explicar los roles que cumplen las funciones del Estado ecuatoriano a partir del análisis de los mecanismos de ordenamiento social, estructura y esquema de funcionamiento. </w:t>
            </w:r>
          </w:p>
          <w:p w14:paraId="0966991C" w14:textId="77777777" w:rsidR="00DE2D35" w:rsidRDefault="00DE2D35">
            <w:pPr>
              <w:widowControl w:val="0"/>
              <w:ind w:left="251"/>
              <w:rPr>
                <w:rFonts w:ascii="Tame nwe roman" w:eastAsia="Tame nwe roman" w:hAnsi="Tame nwe roman" w:cs="Tame nwe roman"/>
                <w:color w:val="000000"/>
              </w:rPr>
            </w:pPr>
          </w:p>
        </w:tc>
        <w:tc>
          <w:tcPr>
            <w:tcW w:w="4917" w:type="dxa"/>
            <w:gridSpan w:val="6"/>
          </w:tcPr>
          <w:p w14:paraId="400C7D7F"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PROCESO DE ENSEÑANZA APRENDIZAJE </w:t>
            </w:r>
          </w:p>
          <w:p w14:paraId="3A373F10"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UNO</w:t>
            </w:r>
          </w:p>
          <w:p w14:paraId="747B1F0D"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3263388C" w14:textId="77777777" w:rsidR="00DE2D35" w:rsidRDefault="00FD4588">
            <w:pPr>
              <w:numPr>
                <w:ilvl w:val="0"/>
                <w:numId w:val="2"/>
              </w:numPr>
              <w:rPr>
                <w:color w:val="000000"/>
              </w:rPr>
            </w:pPr>
            <w:r>
              <w:rPr>
                <w:rFonts w:ascii="Calibri" w:eastAsia="Calibri" w:hAnsi="Calibri" w:cs="Calibri"/>
                <w:color w:val="000000"/>
              </w:rPr>
              <w:t>Conocer el significado de la igualdad de oportunidades y como se aplica la noción hacia el interior de las estructuras familiares.</w:t>
            </w:r>
          </w:p>
          <w:p w14:paraId="237D3265"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Identificar las dificultades especiales que enfren</w:t>
            </w:r>
            <w:r>
              <w:rPr>
                <w:rFonts w:ascii="Calibri" w:eastAsia="Calibri" w:hAnsi="Calibri" w:cs="Calibri"/>
                <w:color w:val="000000"/>
              </w:rPr>
              <w:t>tan las</w:t>
            </w:r>
            <w:r>
              <w:rPr>
                <w:rFonts w:ascii="Calibri" w:eastAsia="Calibri" w:hAnsi="Calibri" w:cs="Calibri"/>
                <w:color w:val="000000"/>
              </w:rPr>
              <w:br/>
              <w:t>mujeres, los discapacitados en la lucha por “igualdad de</w:t>
            </w:r>
            <w:r>
              <w:rPr>
                <w:rFonts w:ascii="Calibri" w:eastAsia="Calibri" w:hAnsi="Calibri" w:cs="Calibri"/>
                <w:color w:val="000000"/>
              </w:rPr>
              <w:br/>
              <w:t>oportunidades”.</w:t>
            </w:r>
          </w:p>
          <w:p w14:paraId="150316E0"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Proponer una ley para mejorar la igualdad de oportunidades en el país. </w:t>
            </w:r>
          </w:p>
          <w:p w14:paraId="32913C1C" w14:textId="77777777" w:rsidR="00DE2D35" w:rsidRDefault="00DE2D35">
            <w:pPr>
              <w:rPr>
                <w:rFonts w:ascii="Calibri" w:eastAsia="Calibri" w:hAnsi="Calibri" w:cs="Calibri"/>
                <w:color w:val="000000"/>
              </w:rPr>
            </w:pPr>
          </w:p>
          <w:p w14:paraId="08BBC283"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2621C1E1" w14:textId="77777777" w:rsidR="00DE2D35" w:rsidRDefault="00FD4588">
            <w:pPr>
              <w:numPr>
                <w:ilvl w:val="0"/>
                <w:numId w:val="2"/>
              </w:numPr>
              <w:rPr>
                <w:color w:val="000000"/>
              </w:rPr>
            </w:pPr>
            <w:r>
              <w:rPr>
                <w:rFonts w:ascii="Calibri" w:eastAsia="Calibri" w:hAnsi="Calibri" w:cs="Calibri"/>
                <w:color w:val="000000"/>
              </w:rPr>
              <w:t>Identificar los principio de igualdad de oportunidades.</w:t>
            </w:r>
          </w:p>
          <w:p w14:paraId="7817A79B" w14:textId="77777777" w:rsidR="00DE2D35" w:rsidRDefault="00FD4588">
            <w:pPr>
              <w:numPr>
                <w:ilvl w:val="0"/>
                <w:numId w:val="2"/>
              </w:numPr>
              <w:rPr>
                <w:color w:val="000000"/>
              </w:rPr>
            </w:pPr>
            <w:r>
              <w:rPr>
                <w:rFonts w:ascii="Calibri" w:eastAsia="Calibri" w:hAnsi="Calibri" w:cs="Calibri"/>
                <w:color w:val="000000"/>
              </w:rPr>
              <w:t>Conocer las carac</w:t>
            </w:r>
            <w:r>
              <w:rPr>
                <w:rFonts w:ascii="Calibri" w:eastAsia="Calibri" w:hAnsi="Calibri" w:cs="Calibri"/>
                <w:color w:val="000000"/>
              </w:rPr>
              <w:t>terísticas de la Igualdad de género.</w:t>
            </w:r>
          </w:p>
          <w:p w14:paraId="3E85E177" w14:textId="77777777" w:rsidR="00DE2D35" w:rsidRDefault="00FD4588">
            <w:pPr>
              <w:numPr>
                <w:ilvl w:val="0"/>
                <w:numId w:val="2"/>
              </w:numPr>
              <w:rPr>
                <w:color w:val="000000"/>
              </w:rPr>
            </w:pPr>
            <w:r>
              <w:rPr>
                <w:rFonts w:ascii="Calibri" w:eastAsia="Calibri" w:hAnsi="Calibri" w:cs="Calibri"/>
                <w:color w:val="000000"/>
              </w:rPr>
              <w:t xml:space="preserve">Reconocer los derechos principales de la igualdad en la educación, salud, trabajo y seguridad social para los ecuatorianos. </w:t>
            </w:r>
          </w:p>
          <w:p w14:paraId="31276B52" w14:textId="77777777" w:rsidR="00DE2D35" w:rsidRDefault="00FD4588">
            <w:pPr>
              <w:numPr>
                <w:ilvl w:val="0"/>
                <w:numId w:val="2"/>
              </w:numPr>
              <w:rPr>
                <w:color w:val="000000"/>
              </w:rPr>
            </w:pPr>
            <w:r>
              <w:rPr>
                <w:rFonts w:ascii="Calibri" w:eastAsia="Calibri" w:hAnsi="Calibri" w:cs="Calibri"/>
                <w:color w:val="000000"/>
              </w:rPr>
              <w:t>Conocer el significado de la igualdad en la distribución de la riqueza y crecimiento económico.</w:t>
            </w:r>
          </w:p>
          <w:p w14:paraId="504D0181"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Reflexionar acerca de los principio</w:t>
            </w:r>
            <w:r>
              <w:rPr>
                <w:rFonts w:ascii="Calibri" w:eastAsia="Calibri" w:hAnsi="Calibri" w:cs="Calibri"/>
                <w:color w:val="000000"/>
              </w:rPr>
              <w:t>s de igualdad en la Constitución ecuatoriana 2008.</w:t>
            </w:r>
          </w:p>
          <w:p w14:paraId="353F8E1A" w14:textId="77777777" w:rsidR="00DE2D35" w:rsidRDefault="00DE2D35">
            <w:pPr>
              <w:rPr>
                <w:rFonts w:ascii="Calibri" w:eastAsia="Calibri" w:hAnsi="Calibri" w:cs="Calibri"/>
                <w:color w:val="000000"/>
              </w:rPr>
            </w:pPr>
          </w:p>
          <w:p w14:paraId="623B45EC"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16F65DB5" w14:textId="77777777" w:rsidR="00DE2D35" w:rsidRDefault="00DE2D35">
            <w:pPr>
              <w:jc w:val="both"/>
              <w:rPr>
                <w:rFonts w:ascii="Calibri" w:eastAsia="Calibri" w:hAnsi="Calibri" w:cs="Calibri"/>
                <w:color w:val="000000"/>
              </w:rPr>
            </w:pPr>
          </w:p>
          <w:p w14:paraId="04759C9C"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Proponer posibles soluciones para la lucha de la desigualdad en el entorno familiar. </w:t>
            </w:r>
          </w:p>
          <w:p w14:paraId="2F05B47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las organizaciones dedicadas a luchar por la igualdad de derechos en el país.</w:t>
            </w:r>
          </w:p>
          <w:p w14:paraId="08E8D7A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las</w:t>
            </w:r>
            <w:r>
              <w:rPr>
                <w:rFonts w:ascii="Calibri" w:eastAsia="Calibri" w:hAnsi="Calibri" w:cs="Calibri"/>
                <w:color w:val="000000"/>
              </w:rPr>
              <w:t xml:space="preserve"> principales acciones gubernamentales que se han tomado a favor de la igualdad en la educación.</w:t>
            </w:r>
          </w:p>
          <w:p w14:paraId="67A5F1C4"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Reflexionar acerca de la Seguridad Social como derecho irrenunciable de todas las personas.</w:t>
            </w:r>
          </w:p>
          <w:p w14:paraId="6438CCB5" w14:textId="77777777" w:rsidR="00DE2D35" w:rsidRDefault="00DE2D35">
            <w:pPr>
              <w:tabs>
                <w:tab w:val="left" w:pos="761"/>
                <w:tab w:val="left" w:pos="1121"/>
              </w:tabs>
              <w:rPr>
                <w:rFonts w:ascii="Calibri" w:eastAsia="Calibri" w:hAnsi="Calibri" w:cs="Calibri"/>
                <w:color w:val="000000"/>
              </w:rPr>
            </w:pPr>
          </w:p>
          <w:p w14:paraId="72123A28" w14:textId="77777777" w:rsidR="00DE2D35" w:rsidRDefault="00DE2D35">
            <w:pPr>
              <w:tabs>
                <w:tab w:val="left" w:pos="761"/>
                <w:tab w:val="left" w:pos="1121"/>
              </w:tabs>
              <w:rPr>
                <w:rFonts w:ascii="Calibri" w:eastAsia="Calibri" w:hAnsi="Calibri" w:cs="Calibri"/>
                <w:color w:val="000000"/>
              </w:rPr>
            </w:pPr>
          </w:p>
          <w:p w14:paraId="404DFAC8"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0A9A9404"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DOS</w:t>
            </w:r>
          </w:p>
          <w:p w14:paraId="672D0A42"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45EF77A5" w14:textId="77777777" w:rsidR="00DE2D35" w:rsidRDefault="00FD4588">
            <w:pPr>
              <w:numPr>
                <w:ilvl w:val="0"/>
                <w:numId w:val="2"/>
              </w:numPr>
              <w:rPr>
                <w:color w:val="000000"/>
              </w:rPr>
            </w:pPr>
            <w:r>
              <w:rPr>
                <w:rFonts w:ascii="Calibri" w:eastAsia="Calibri" w:hAnsi="Calibri" w:cs="Calibri"/>
                <w:color w:val="000000"/>
              </w:rPr>
              <w:t>Identificar las herramientas  que utilizan los ciudadanos para que su voz sea escuchada.</w:t>
            </w:r>
          </w:p>
          <w:p w14:paraId="0ECDBD7A"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Reflexionar acerca de la importancia de ejercer el derecho a ser escuchados. </w:t>
            </w:r>
          </w:p>
          <w:p w14:paraId="05EA9E35"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 proponer un tema a tratar en los espacio de deliberación ciudadana.</w:t>
            </w:r>
          </w:p>
          <w:p w14:paraId="14C4032A" w14:textId="77777777" w:rsidR="00DE2D35" w:rsidRDefault="00DE2D35">
            <w:pPr>
              <w:rPr>
                <w:rFonts w:ascii="Calibri" w:eastAsia="Calibri" w:hAnsi="Calibri" w:cs="Calibri"/>
                <w:color w:val="000000"/>
              </w:rPr>
            </w:pPr>
          </w:p>
          <w:p w14:paraId="3EBA26AB"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066A41BF" w14:textId="77777777" w:rsidR="00DE2D35" w:rsidRDefault="00FD4588">
            <w:pPr>
              <w:numPr>
                <w:ilvl w:val="0"/>
                <w:numId w:val="2"/>
              </w:numPr>
              <w:rPr>
                <w:color w:val="000000"/>
              </w:rPr>
            </w:pPr>
            <w:r>
              <w:rPr>
                <w:rFonts w:ascii="Calibri" w:eastAsia="Calibri" w:hAnsi="Calibri" w:cs="Calibri"/>
                <w:color w:val="000000"/>
              </w:rPr>
              <w:t>Identificar las ventajas de la democracia deliberativa como una mayor capacida</w:t>
            </w:r>
            <w:r>
              <w:rPr>
                <w:rFonts w:ascii="Calibri" w:eastAsia="Calibri" w:hAnsi="Calibri" w:cs="Calibri"/>
                <w:color w:val="000000"/>
              </w:rPr>
              <w:t>d de expresión social.</w:t>
            </w:r>
          </w:p>
          <w:p w14:paraId="3568E4C6" w14:textId="77777777" w:rsidR="00DE2D35" w:rsidRDefault="00FD4588">
            <w:pPr>
              <w:numPr>
                <w:ilvl w:val="0"/>
                <w:numId w:val="2"/>
              </w:numPr>
              <w:rPr>
                <w:color w:val="000000"/>
              </w:rPr>
            </w:pPr>
            <w:r>
              <w:rPr>
                <w:rFonts w:ascii="Calibri" w:eastAsia="Calibri" w:hAnsi="Calibri" w:cs="Calibri"/>
                <w:color w:val="000000"/>
              </w:rPr>
              <w:t>Reconocer la función de la participación ciudadana.</w:t>
            </w:r>
          </w:p>
          <w:p w14:paraId="141D561A" w14:textId="77777777" w:rsidR="00DE2D35" w:rsidRDefault="00FD4588">
            <w:pPr>
              <w:numPr>
                <w:ilvl w:val="0"/>
                <w:numId w:val="2"/>
              </w:numPr>
              <w:rPr>
                <w:color w:val="000000"/>
              </w:rPr>
            </w:pPr>
            <w:r>
              <w:rPr>
                <w:rFonts w:ascii="Calibri" w:eastAsia="Calibri" w:hAnsi="Calibri" w:cs="Calibri"/>
                <w:color w:val="000000"/>
              </w:rPr>
              <w:t>Conocer el procedimiento de toma de decisiones en la democracia deliberativa.</w:t>
            </w:r>
          </w:p>
          <w:p w14:paraId="447CD293" w14:textId="77777777" w:rsidR="00DE2D35" w:rsidRDefault="00DE2D35">
            <w:pPr>
              <w:rPr>
                <w:rFonts w:ascii="Calibri" w:eastAsia="Calibri" w:hAnsi="Calibri" w:cs="Calibri"/>
                <w:color w:val="000000"/>
              </w:rPr>
            </w:pPr>
          </w:p>
          <w:p w14:paraId="03A734E9"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40A58A83" w14:textId="77777777" w:rsidR="00DE2D35" w:rsidRDefault="00DE2D35">
            <w:pPr>
              <w:jc w:val="both"/>
              <w:rPr>
                <w:rFonts w:ascii="Calibri" w:eastAsia="Calibri" w:hAnsi="Calibri" w:cs="Calibri"/>
                <w:color w:val="000000"/>
              </w:rPr>
            </w:pPr>
          </w:p>
          <w:p w14:paraId="29BFA27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las bases de la democracia deliberativa.</w:t>
            </w:r>
          </w:p>
          <w:p w14:paraId="37C7EDF8"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Definir los objetivos de la participación ciudadana según el enfoque prescriptivo.</w:t>
            </w:r>
          </w:p>
          <w:p w14:paraId="0C0114EB"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Reflexionar acerca de las garantías de las políticas públicas, servicios públicos y participación ciudadana.</w:t>
            </w:r>
          </w:p>
          <w:p w14:paraId="208C3C5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Analizar la</w:t>
            </w:r>
            <w:r>
              <w:rPr>
                <w:rFonts w:ascii="Calibri" w:eastAsia="Calibri" w:hAnsi="Calibri" w:cs="Calibri"/>
                <w:color w:val="000000"/>
              </w:rPr>
              <w:t>s responsabilidades de los ciudadanos en beneficio de la sociedad.</w:t>
            </w:r>
          </w:p>
          <w:p w14:paraId="3EF3753A"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la importancia de los ciudadanos en la vida política del país.</w:t>
            </w:r>
          </w:p>
          <w:p w14:paraId="1CE4FE93" w14:textId="77777777" w:rsidR="00DE2D35" w:rsidRDefault="00DE2D35">
            <w:pPr>
              <w:tabs>
                <w:tab w:val="left" w:pos="761"/>
                <w:tab w:val="left" w:pos="1121"/>
              </w:tabs>
              <w:rPr>
                <w:rFonts w:ascii="Calibri" w:eastAsia="Calibri" w:hAnsi="Calibri" w:cs="Calibri"/>
                <w:color w:val="000000"/>
              </w:rPr>
            </w:pPr>
          </w:p>
          <w:p w14:paraId="18071257" w14:textId="77777777" w:rsidR="00DE2D35" w:rsidRDefault="00DE2D35">
            <w:pPr>
              <w:tabs>
                <w:tab w:val="left" w:pos="761"/>
                <w:tab w:val="left" w:pos="1121"/>
              </w:tabs>
              <w:rPr>
                <w:rFonts w:ascii="Calibri" w:eastAsia="Calibri" w:hAnsi="Calibri" w:cs="Calibri"/>
                <w:color w:val="000000"/>
              </w:rPr>
            </w:pPr>
          </w:p>
          <w:p w14:paraId="62574B47"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49EFBB0F"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TRES</w:t>
            </w:r>
          </w:p>
          <w:p w14:paraId="0CE8073E"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3C6A925E" w14:textId="77777777" w:rsidR="00DE2D35" w:rsidRDefault="00FD4588">
            <w:pPr>
              <w:numPr>
                <w:ilvl w:val="0"/>
                <w:numId w:val="2"/>
              </w:numPr>
              <w:rPr>
                <w:color w:val="000000"/>
              </w:rPr>
            </w:pPr>
            <w:r>
              <w:rPr>
                <w:rFonts w:ascii="Calibri" w:eastAsia="Calibri" w:hAnsi="Calibri" w:cs="Calibri"/>
                <w:color w:val="000000"/>
              </w:rPr>
              <w:t>Identificar el año en el que se promulg</w:t>
            </w:r>
            <w:r>
              <w:rPr>
                <w:rFonts w:ascii="Calibri" w:eastAsia="Calibri" w:hAnsi="Calibri" w:cs="Calibri"/>
                <w:color w:val="000000"/>
              </w:rPr>
              <w:t>ó la última Constitución del Ecuador.</w:t>
            </w:r>
          </w:p>
          <w:p w14:paraId="5F7DE681"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Identificar los propósitos que expresa el Preámbulo de la Constitución.</w:t>
            </w:r>
          </w:p>
          <w:p w14:paraId="7C00D234"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Identificar la entidad encargada de redactar la Constitución actual.</w:t>
            </w:r>
          </w:p>
          <w:p w14:paraId="468D11F2" w14:textId="77777777" w:rsidR="00DE2D35" w:rsidRDefault="00DE2D35">
            <w:pPr>
              <w:rPr>
                <w:rFonts w:ascii="Calibri" w:eastAsia="Calibri" w:hAnsi="Calibri" w:cs="Calibri"/>
                <w:color w:val="000000"/>
              </w:rPr>
            </w:pPr>
          </w:p>
          <w:p w14:paraId="2CF650E6"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008A552F" w14:textId="77777777" w:rsidR="00DE2D35" w:rsidRDefault="00FD4588">
            <w:pPr>
              <w:numPr>
                <w:ilvl w:val="0"/>
                <w:numId w:val="2"/>
              </w:numPr>
              <w:rPr>
                <w:color w:val="000000"/>
              </w:rPr>
            </w:pPr>
            <w:r>
              <w:rPr>
                <w:rFonts w:ascii="Calibri" w:eastAsia="Calibri" w:hAnsi="Calibri" w:cs="Calibri"/>
                <w:color w:val="000000"/>
              </w:rPr>
              <w:t>Identificar la caracterización y funciones del Estado ecuatoriano.</w:t>
            </w:r>
          </w:p>
          <w:p w14:paraId="55F2A671" w14:textId="77777777" w:rsidR="00DE2D35" w:rsidRDefault="00FD4588">
            <w:pPr>
              <w:numPr>
                <w:ilvl w:val="0"/>
                <w:numId w:val="2"/>
              </w:numPr>
              <w:rPr>
                <w:color w:val="000000"/>
              </w:rPr>
            </w:pPr>
            <w:r>
              <w:rPr>
                <w:rFonts w:ascii="Calibri" w:eastAsia="Calibri" w:hAnsi="Calibri" w:cs="Calibri"/>
                <w:color w:val="000000"/>
              </w:rPr>
              <w:t>Conocer los roles que cumplen las funciones del Estado ecuatoriano.</w:t>
            </w:r>
          </w:p>
          <w:p w14:paraId="58E829FF" w14:textId="77777777" w:rsidR="00DE2D35" w:rsidRDefault="00DE2D35">
            <w:pPr>
              <w:rPr>
                <w:rFonts w:ascii="Calibri" w:eastAsia="Calibri" w:hAnsi="Calibri" w:cs="Calibri"/>
                <w:color w:val="000000"/>
              </w:rPr>
            </w:pPr>
          </w:p>
          <w:p w14:paraId="5DA004FC" w14:textId="77777777" w:rsidR="00DE2D35" w:rsidRDefault="00DE2D35">
            <w:pPr>
              <w:rPr>
                <w:rFonts w:ascii="Calibri" w:eastAsia="Calibri" w:hAnsi="Calibri" w:cs="Calibri"/>
                <w:color w:val="000000"/>
              </w:rPr>
            </w:pPr>
          </w:p>
          <w:p w14:paraId="5EEC2038" w14:textId="77777777" w:rsidR="00DE2D35" w:rsidRDefault="00DE2D35">
            <w:pPr>
              <w:rPr>
                <w:rFonts w:ascii="Calibri" w:eastAsia="Calibri" w:hAnsi="Calibri" w:cs="Calibri"/>
                <w:color w:val="000000"/>
              </w:rPr>
            </w:pPr>
          </w:p>
          <w:p w14:paraId="239CFB08" w14:textId="77777777" w:rsidR="00DE2D35" w:rsidRDefault="00DE2D35">
            <w:pPr>
              <w:rPr>
                <w:rFonts w:ascii="Calibri" w:eastAsia="Calibri" w:hAnsi="Calibri" w:cs="Calibri"/>
                <w:color w:val="000000"/>
              </w:rPr>
            </w:pPr>
          </w:p>
          <w:p w14:paraId="585730F4"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23FDF2AF" w14:textId="77777777" w:rsidR="00DE2D35" w:rsidRDefault="00DE2D35">
            <w:pPr>
              <w:jc w:val="both"/>
              <w:rPr>
                <w:rFonts w:ascii="Calibri" w:eastAsia="Calibri" w:hAnsi="Calibri" w:cs="Calibri"/>
                <w:color w:val="000000"/>
              </w:rPr>
            </w:pPr>
          </w:p>
          <w:p w14:paraId="6053E895"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Argumentar que la igualdad natural de los seres humanos está dirigida a todos los grupos sociales, como generador de igualdad de opciones y oportunidades. </w:t>
            </w:r>
          </w:p>
          <w:p w14:paraId="0E0E812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Analizar los procesos de legitimidad y representación política, partiendo del análisis de la deliber</w:t>
            </w:r>
            <w:r>
              <w:rPr>
                <w:rFonts w:ascii="Calibri" w:eastAsia="Calibri" w:hAnsi="Calibri" w:cs="Calibri"/>
                <w:color w:val="000000"/>
              </w:rPr>
              <w:t>ación y la implementación de mecanismos de control para el afianzamiento de los sistemas democráticos representativos.</w:t>
            </w:r>
          </w:p>
          <w:p w14:paraId="5D7CC97F"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Explicar la evolución histórica del Estado como forma de control social, identificando los mecanismos e instituciones que emplea para eje</w:t>
            </w:r>
            <w:r>
              <w:rPr>
                <w:rFonts w:ascii="Calibri" w:eastAsia="Calibri" w:hAnsi="Calibri" w:cs="Calibri"/>
                <w:color w:val="000000"/>
              </w:rPr>
              <w:t>rcer dicho control.</w:t>
            </w:r>
          </w:p>
          <w:p w14:paraId="174AE64E" w14:textId="77777777" w:rsidR="00DE2D35" w:rsidRDefault="00DE2D35">
            <w:pPr>
              <w:tabs>
                <w:tab w:val="left" w:pos="761"/>
                <w:tab w:val="left" w:pos="1121"/>
              </w:tabs>
              <w:rPr>
                <w:rFonts w:ascii="Calibri" w:eastAsia="Calibri" w:hAnsi="Calibri" w:cs="Calibri"/>
                <w:color w:val="000000"/>
              </w:rPr>
            </w:pPr>
          </w:p>
          <w:p w14:paraId="2F71F7A8" w14:textId="77777777" w:rsidR="00DE2D35" w:rsidRDefault="00DE2D35">
            <w:pPr>
              <w:tabs>
                <w:tab w:val="left" w:pos="761"/>
                <w:tab w:val="left" w:pos="1121"/>
              </w:tabs>
              <w:rPr>
                <w:rFonts w:ascii="Calibri" w:eastAsia="Calibri" w:hAnsi="Calibri" w:cs="Calibri"/>
                <w:color w:val="000000"/>
              </w:rPr>
            </w:pPr>
          </w:p>
          <w:p w14:paraId="4236C026" w14:textId="77777777" w:rsidR="00DE2D35" w:rsidRDefault="00DE2D35">
            <w:pPr>
              <w:rPr>
                <w:rFonts w:ascii="Calibri" w:eastAsia="Calibri" w:hAnsi="Calibri" w:cs="Calibri"/>
                <w:color w:val="000000"/>
              </w:rPr>
            </w:pPr>
          </w:p>
          <w:p w14:paraId="49763CA8" w14:textId="77777777" w:rsidR="00DE2D35" w:rsidRDefault="00DE2D35">
            <w:pPr>
              <w:rPr>
                <w:rFonts w:ascii="Calibri" w:eastAsia="Calibri" w:hAnsi="Calibri" w:cs="Calibri"/>
                <w:color w:val="000000"/>
              </w:rPr>
            </w:pPr>
          </w:p>
        </w:tc>
        <w:tc>
          <w:tcPr>
            <w:tcW w:w="2108" w:type="dxa"/>
            <w:gridSpan w:val="3"/>
          </w:tcPr>
          <w:p w14:paraId="5801E47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5BA7084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31F5F545"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43CF319B"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7EAEE378"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16595C78"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7D3D3464"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Revistas </w:t>
            </w:r>
          </w:p>
          <w:p w14:paraId="300FE780"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Periódicos</w:t>
            </w:r>
          </w:p>
        </w:tc>
        <w:tc>
          <w:tcPr>
            <w:tcW w:w="2372" w:type="dxa"/>
            <w:gridSpan w:val="3"/>
          </w:tcPr>
          <w:p w14:paraId="6D30E70C" w14:textId="77777777" w:rsidR="00DE2D35" w:rsidRDefault="00FD4588">
            <w:pPr>
              <w:rPr>
                <w:rFonts w:ascii="Calibri" w:eastAsia="Calibri" w:hAnsi="Calibri" w:cs="Calibri"/>
                <w:color w:val="000000"/>
              </w:rPr>
            </w:pPr>
            <w:r>
              <w:rPr>
                <w:rFonts w:ascii="Calibri" w:eastAsia="Calibri" w:hAnsi="Calibri" w:cs="Calibri"/>
                <w:color w:val="000000"/>
              </w:rPr>
              <w:t>I.CS.EC.5.2.1. Examina la igualdad natural de los seres humanos, su traducción jurídica como base para la protección frente a la arbitrariedad del poder</w:t>
            </w:r>
            <w:r>
              <w:rPr>
                <w:rFonts w:ascii="Calibri" w:eastAsia="Calibri" w:hAnsi="Calibri" w:cs="Calibri"/>
                <w:color w:val="000000"/>
              </w:rPr>
              <w:t xml:space="preserve"> y su expresión en todos los ámbitos. (J.1., J.2., J.3., S.1.) I.CS.EC.5.2.2. Argumenta que la igualdad natural de los seres humanos está dirigida a todos los grupos sociales, como generador de igualdad de opciones y oportunidades, considerando al sufragio</w:t>
            </w:r>
            <w:r>
              <w:rPr>
                <w:rFonts w:ascii="Calibri" w:eastAsia="Calibri" w:hAnsi="Calibri" w:cs="Calibri"/>
                <w:color w:val="000000"/>
              </w:rPr>
              <w:t xml:space="preserve"> universal como condición de participación igualitaria. (J.1., J.3., S.1.)</w:t>
            </w:r>
          </w:p>
          <w:p w14:paraId="081CB77E" w14:textId="77777777" w:rsidR="00DE2D35" w:rsidRDefault="00FD4588">
            <w:pPr>
              <w:rPr>
                <w:rFonts w:ascii="Calibri" w:eastAsia="Calibri" w:hAnsi="Calibri" w:cs="Calibri"/>
                <w:color w:val="000000"/>
              </w:rPr>
            </w:pPr>
            <w:r>
              <w:rPr>
                <w:rFonts w:ascii="Calibri" w:eastAsia="Calibri" w:hAnsi="Calibri" w:cs="Calibri"/>
                <w:color w:val="000000"/>
              </w:rPr>
              <w:t xml:space="preserve">I.CS.EC.5.4.1. Contrasta las características de los derechos civiles, los derechos políticos y la representación política en la democracia social y en la democracia política. </w:t>
            </w:r>
          </w:p>
          <w:p w14:paraId="50B80143" w14:textId="77777777" w:rsidR="00DE2D35" w:rsidRDefault="00FD4588">
            <w:pPr>
              <w:rPr>
                <w:rFonts w:ascii="Calibri" w:eastAsia="Calibri" w:hAnsi="Calibri" w:cs="Calibri"/>
                <w:color w:val="000000"/>
              </w:rPr>
            </w:pPr>
            <w:r>
              <w:rPr>
                <w:rFonts w:ascii="Calibri" w:eastAsia="Calibri" w:hAnsi="Calibri" w:cs="Calibri"/>
                <w:color w:val="000000"/>
              </w:rPr>
              <w:t>(J.1., J.3., I.1.) I.CS.EC.5.4.2. Analiza los procesos de legitimidad y represen</w:t>
            </w:r>
            <w:r>
              <w:rPr>
                <w:rFonts w:ascii="Calibri" w:eastAsia="Calibri" w:hAnsi="Calibri" w:cs="Calibri"/>
                <w:color w:val="000000"/>
              </w:rPr>
              <w:t xml:space="preserve">tación política, partiendo del análisis de la deliberación y la implementación de mecanismos de control para el afianzamiento de los sistemas democráticos representativos. </w:t>
            </w:r>
          </w:p>
          <w:p w14:paraId="3E1552CA" w14:textId="77777777" w:rsidR="00DE2D35" w:rsidRDefault="00FD4588">
            <w:pPr>
              <w:rPr>
                <w:rFonts w:ascii="Calibri" w:eastAsia="Calibri" w:hAnsi="Calibri" w:cs="Calibri"/>
                <w:color w:val="000000"/>
              </w:rPr>
            </w:pPr>
            <w:r>
              <w:rPr>
                <w:rFonts w:ascii="Calibri" w:eastAsia="Calibri" w:hAnsi="Calibri" w:cs="Calibri"/>
                <w:color w:val="000000"/>
              </w:rPr>
              <w:t xml:space="preserve">(J.1., J.2.) I.CS.EC.5.4.3. Argumenta las ventajas y limitaciones de la democracia </w:t>
            </w:r>
            <w:r>
              <w:rPr>
                <w:rFonts w:ascii="Calibri" w:eastAsia="Calibri" w:hAnsi="Calibri" w:cs="Calibri"/>
                <w:color w:val="000000"/>
              </w:rPr>
              <w:t>deliberativa, democracia social y democracia política, analizando la necesidad de contar con mecanismos de deliberación pública. (I.2.)</w:t>
            </w:r>
          </w:p>
          <w:p w14:paraId="5315D4FE" w14:textId="77777777" w:rsidR="00DE2D35" w:rsidRDefault="00FD4588">
            <w:pPr>
              <w:rPr>
                <w:rFonts w:ascii="Calibri" w:eastAsia="Calibri" w:hAnsi="Calibri" w:cs="Calibri"/>
                <w:color w:val="000000"/>
              </w:rPr>
            </w:pPr>
            <w:r>
              <w:rPr>
                <w:rFonts w:ascii="Calibri" w:eastAsia="Calibri" w:hAnsi="Calibri" w:cs="Calibri"/>
                <w:color w:val="000000"/>
              </w:rPr>
              <w:t>I.CS.EC.5.8.1. Explica la evolución histórica del Estado como forma de control social, identificando los mecanismos e in</w:t>
            </w:r>
            <w:r>
              <w:rPr>
                <w:rFonts w:ascii="Calibri" w:eastAsia="Calibri" w:hAnsi="Calibri" w:cs="Calibri"/>
                <w:color w:val="000000"/>
              </w:rPr>
              <w:t>stituciones que emplea para ejercer dicho control, y las funciones que lo diferencian de nación y gobierno. (J.1., J.3.)</w:t>
            </w:r>
          </w:p>
        </w:tc>
        <w:tc>
          <w:tcPr>
            <w:tcW w:w="954" w:type="dxa"/>
          </w:tcPr>
          <w:p w14:paraId="0798E44D" w14:textId="77777777" w:rsidR="00DE2D35" w:rsidRDefault="00DE2D35">
            <w:pPr>
              <w:rPr>
                <w:rFonts w:ascii="Calibri" w:eastAsia="Calibri" w:hAnsi="Calibri" w:cs="Calibri"/>
                <w:i/>
                <w:color w:val="000000"/>
              </w:rPr>
            </w:pPr>
          </w:p>
          <w:p w14:paraId="0F7B1127" w14:textId="77777777" w:rsidR="00DE2D35" w:rsidRDefault="00FD4588">
            <w:pPr>
              <w:rPr>
                <w:rFonts w:ascii="Calibri" w:eastAsia="Calibri" w:hAnsi="Calibri" w:cs="Calibri"/>
                <w:b/>
                <w:color w:val="000000"/>
                <w:u w:val="single"/>
              </w:rPr>
            </w:pPr>
            <w:r>
              <w:rPr>
                <w:rFonts w:ascii="Calibri" w:eastAsia="Calibri" w:hAnsi="Calibri" w:cs="Calibri"/>
                <w:b/>
                <w:color w:val="000000"/>
                <w:u w:val="single"/>
              </w:rPr>
              <w:t xml:space="preserve">TÉCNICAS </w:t>
            </w:r>
          </w:p>
          <w:p w14:paraId="7F4DBAF7"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40A7F9A"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1CE2A1D"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5D3254FA"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EF2EEBC"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8BD9310"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BBFB4E4"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48B4DD8"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F362818"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BACE548"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2E4B65A"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B346134"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381DECE"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84D79A7"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1F40B5F7" w14:textId="77777777" w:rsidR="00DE2D35" w:rsidRDefault="00DE2D35">
            <w:pPr>
              <w:widowControl w:val="0"/>
              <w:rPr>
                <w:rFonts w:ascii="Calibri" w:eastAsia="Calibri" w:hAnsi="Calibri" w:cs="Calibri"/>
                <w:color w:val="000000"/>
                <w:sz w:val="20"/>
                <w:szCs w:val="20"/>
              </w:rPr>
            </w:pPr>
          </w:p>
          <w:p w14:paraId="10918459" w14:textId="77777777" w:rsidR="00DE2D35" w:rsidRDefault="00FD4588">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398F05FA"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EE511C6"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4E7BD7B"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95D0EBE"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E2D35" w14:paraId="1FAC1C10"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3921" w:type="dxa"/>
            <w:gridSpan w:val="15"/>
          </w:tcPr>
          <w:p w14:paraId="0E604E64"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7C63015B" w14:textId="77777777" w:rsidTr="00DE2D35">
        <w:trPr>
          <w:trHeight w:val="420"/>
        </w:trPr>
        <w:tc>
          <w:tcPr>
            <w:tcW w:w="2694" w:type="dxa"/>
          </w:tcPr>
          <w:p w14:paraId="28BD521A" w14:textId="77777777" w:rsidR="00DE2D35" w:rsidRDefault="00FD4588">
            <w:pPr>
              <w:jc w:val="center"/>
              <w:rPr>
                <w:color w:val="000000"/>
                <w:sz w:val="20"/>
                <w:szCs w:val="20"/>
              </w:rPr>
            </w:pPr>
            <w:r>
              <w:rPr>
                <w:rFonts w:ascii="Calibri" w:eastAsia="Calibri" w:hAnsi="Calibri" w:cs="Calibri"/>
                <w:b/>
                <w:color w:val="000000"/>
                <w:sz w:val="20"/>
                <w:szCs w:val="20"/>
              </w:rPr>
              <w:t>ESPECIFICACIÓN DE LA</w:t>
            </w:r>
          </w:p>
          <w:p w14:paraId="02038372" w14:textId="77777777" w:rsidR="00DE2D35" w:rsidRDefault="00FD4588">
            <w:pPr>
              <w:jc w:val="center"/>
              <w:rPr>
                <w:color w:val="000000"/>
                <w:sz w:val="20"/>
                <w:szCs w:val="20"/>
              </w:rPr>
            </w:pPr>
            <w:r>
              <w:rPr>
                <w:rFonts w:ascii="Calibri" w:eastAsia="Calibri" w:hAnsi="Calibri" w:cs="Calibri"/>
                <w:b/>
                <w:color w:val="000000"/>
                <w:sz w:val="20"/>
                <w:szCs w:val="20"/>
              </w:rPr>
              <w:t>NECESIDAD EDUCATIVA</w:t>
            </w:r>
          </w:p>
          <w:p w14:paraId="5BD65147" w14:textId="77777777" w:rsidR="00DE2D35" w:rsidRDefault="00DE2D35">
            <w:pPr>
              <w:jc w:val="center"/>
              <w:rPr>
                <w:rFonts w:ascii="Calibri" w:eastAsia="Calibri" w:hAnsi="Calibri" w:cs="Calibri"/>
                <w:b/>
                <w:color w:val="000000"/>
              </w:rPr>
            </w:pPr>
          </w:p>
        </w:tc>
        <w:tc>
          <w:tcPr>
            <w:tcW w:w="2835" w:type="dxa"/>
            <w:gridSpan w:val="3"/>
          </w:tcPr>
          <w:p w14:paraId="47F8F8B8" w14:textId="77777777" w:rsidR="00DE2D35" w:rsidRDefault="00FD4588">
            <w:pPr>
              <w:jc w:val="center"/>
              <w:rPr>
                <w:color w:val="000000"/>
                <w:sz w:val="20"/>
                <w:szCs w:val="20"/>
              </w:rPr>
            </w:pPr>
            <w:r>
              <w:rPr>
                <w:rFonts w:ascii="Calibri" w:eastAsia="Calibri" w:hAnsi="Calibri" w:cs="Calibri"/>
                <w:b/>
                <w:color w:val="000000"/>
                <w:sz w:val="20"/>
                <w:szCs w:val="20"/>
              </w:rPr>
              <w:t>DESTREZAS CON CRITERIO DE</w:t>
            </w:r>
          </w:p>
          <w:p w14:paraId="356A9937" w14:textId="77777777" w:rsidR="00DE2D35" w:rsidRDefault="00FD4588">
            <w:pPr>
              <w:jc w:val="center"/>
              <w:rPr>
                <w:color w:val="000000"/>
                <w:sz w:val="20"/>
                <w:szCs w:val="20"/>
              </w:rPr>
            </w:pPr>
            <w:r>
              <w:rPr>
                <w:rFonts w:ascii="Calibri" w:eastAsia="Calibri" w:hAnsi="Calibri" w:cs="Calibri"/>
                <w:b/>
                <w:color w:val="000000"/>
                <w:sz w:val="20"/>
                <w:szCs w:val="20"/>
              </w:rPr>
              <w:t>DESEMPEÑO</w:t>
            </w:r>
          </w:p>
          <w:p w14:paraId="55849BCF" w14:textId="77777777" w:rsidR="00DE2D35" w:rsidRDefault="00DE2D35">
            <w:pPr>
              <w:jc w:val="center"/>
              <w:rPr>
                <w:rFonts w:ascii="Calibri" w:eastAsia="Calibri" w:hAnsi="Calibri" w:cs="Calibri"/>
                <w:b/>
                <w:color w:val="000000"/>
              </w:rPr>
            </w:pPr>
          </w:p>
        </w:tc>
        <w:tc>
          <w:tcPr>
            <w:tcW w:w="2694" w:type="dxa"/>
            <w:gridSpan w:val="3"/>
          </w:tcPr>
          <w:p w14:paraId="5B5A4351" w14:textId="77777777" w:rsidR="00DE2D35" w:rsidRDefault="00FD4588">
            <w:pPr>
              <w:jc w:val="center"/>
              <w:rPr>
                <w:color w:val="000000"/>
                <w:sz w:val="20"/>
                <w:szCs w:val="20"/>
              </w:rPr>
            </w:pPr>
            <w:r>
              <w:rPr>
                <w:rFonts w:ascii="Calibri" w:eastAsia="Calibri" w:hAnsi="Calibri" w:cs="Calibri"/>
                <w:b/>
                <w:color w:val="000000"/>
                <w:sz w:val="20"/>
                <w:szCs w:val="20"/>
              </w:rPr>
              <w:t>ACTIVIDADES DE</w:t>
            </w:r>
          </w:p>
          <w:p w14:paraId="30D56294" w14:textId="77777777" w:rsidR="00DE2D35" w:rsidRDefault="00FD4588">
            <w:pPr>
              <w:jc w:val="center"/>
              <w:rPr>
                <w:color w:val="000000"/>
                <w:sz w:val="20"/>
                <w:szCs w:val="20"/>
              </w:rPr>
            </w:pPr>
            <w:r>
              <w:rPr>
                <w:rFonts w:ascii="Calibri" w:eastAsia="Calibri" w:hAnsi="Calibri" w:cs="Calibri"/>
                <w:b/>
                <w:color w:val="000000"/>
                <w:sz w:val="20"/>
                <w:szCs w:val="20"/>
              </w:rPr>
              <w:t>APRENDIZAJE</w:t>
            </w:r>
          </w:p>
          <w:p w14:paraId="05338DAD" w14:textId="77777777" w:rsidR="00DE2D35" w:rsidRDefault="00DE2D35">
            <w:pPr>
              <w:jc w:val="center"/>
              <w:rPr>
                <w:rFonts w:ascii="Calibri" w:eastAsia="Calibri" w:hAnsi="Calibri" w:cs="Calibri"/>
                <w:b/>
                <w:color w:val="000000"/>
              </w:rPr>
            </w:pPr>
          </w:p>
        </w:tc>
        <w:tc>
          <w:tcPr>
            <w:tcW w:w="1701" w:type="dxa"/>
            <w:gridSpan w:val="3"/>
          </w:tcPr>
          <w:p w14:paraId="25CEEB62" w14:textId="77777777" w:rsidR="00DE2D35" w:rsidRDefault="00FD4588">
            <w:pPr>
              <w:jc w:val="center"/>
              <w:rPr>
                <w:color w:val="000000"/>
                <w:sz w:val="20"/>
                <w:szCs w:val="20"/>
              </w:rPr>
            </w:pPr>
            <w:r>
              <w:rPr>
                <w:rFonts w:ascii="Calibri" w:eastAsia="Calibri" w:hAnsi="Calibri" w:cs="Calibri"/>
                <w:b/>
                <w:color w:val="000000"/>
                <w:sz w:val="20"/>
                <w:szCs w:val="20"/>
              </w:rPr>
              <w:t>RECURSOS</w:t>
            </w:r>
          </w:p>
          <w:p w14:paraId="0E28D7A9" w14:textId="77777777" w:rsidR="00DE2D35" w:rsidRDefault="00DE2D35">
            <w:pPr>
              <w:jc w:val="center"/>
              <w:rPr>
                <w:rFonts w:ascii="Calibri" w:eastAsia="Calibri" w:hAnsi="Calibri" w:cs="Calibri"/>
                <w:b/>
                <w:color w:val="000000"/>
              </w:rPr>
            </w:pPr>
          </w:p>
        </w:tc>
        <w:tc>
          <w:tcPr>
            <w:tcW w:w="2126" w:type="dxa"/>
            <w:gridSpan w:val="3"/>
          </w:tcPr>
          <w:p w14:paraId="4FE625B1" w14:textId="77777777" w:rsidR="00DE2D35" w:rsidRDefault="00FD4588">
            <w:pPr>
              <w:jc w:val="center"/>
              <w:rPr>
                <w:color w:val="000000"/>
                <w:sz w:val="20"/>
                <w:szCs w:val="20"/>
              </w:rPr>
            </w:pPr>
            <w:r>
              <w:rPr>
                <w:rFonts w:ascii="Calibri" w:eastAsia="Calibri" w:hAnsi="Calibri" w:cs="Calibri"/>
                <w:b/>
                <w:color w:val="000000"/>
                <w:sz w:val="20"/>
                <w:szCs w:val="20"/>
              </w:rPr>
              <w:t>INDICADORES DE</w:t>
            </w:r>
          </w:p>
          <w:p w14:paraId="4B40D316" w14:textId="77777777" w:rsidR="00DE2D35" w:rsidRDefault="00FD4588">
            <w:pPr>
              <w:jc w:val="center"/>
              <w:rPr>
                <w:color w:val="000000"/>
                <w:sz w:val="20"/>
                <w:szCs w:val="20"/>
              </w:rPr>
            </w:pPr>
            <w:r>
              <w:rPr>
                <w:rFonts w:ascii="Calibri" w:eastAsia="Calibri" w:hAnsi="Calibri" w:cs="Calibri"/>
                <w:b/>
                <w:color w:val="000000"/>
                <w:sz w:val="20"/>
                <w:szCs w:val="20"/>
              </w:rPr>
              <w:t>EVALUACIÓN DE</w:t>
            </w:r>
          </w:p>
          <w:p w14:paraId="10EEE064" w14:textId="77777777" w:rsidR="00DE2D35" w:rsidRDefault="00FD4588">
            <w:pPr>
              <w:jc w:val="center"/>
              <w:rPr>
                <w:color w:val="000000"/>
                <w:sz w:val="20"/>
                <w:szCs w:val="20"/>
              </w:rPr>
            </w:pPr>
            <w:r>
              <w:rPr>
                <w:rFonts w:ascii="Calibri" w:eastAsia="Calibri" w:hAnsi="Calibri" w:cs="Calibri"/>
                <w:b/>
                <w:color w:val="000000"/>
                <w:sz w:val="20"/>
                <w:szCs w:val="20"/>
              </w:rPr>
              <w:t>LA UNIDAD</w:t>
            </w:r>
          </w:p>
          <w:p w14:paraId="3723174C" w14:textId="77777777" w:rsidR="00DE2D35" w:rsidRDefault="00DE2D35">
            <w:pPr>
              <w:jc w:val="center"/>
              <w:rPr>
                <w:rFonts w:ascii="Calibri" w:eastAsia="Calibri" w:hAnsi="Calibri" w:cs="Calibri"/>
                <w:b/>
                <w:color w:val="000000"/>
              </w:rPr>
            </w:pPr>
          </w:p>
        </w:tc>
        <w:tc>
          <w:tcPr>
            <w:tcW w:w="1871" w:type="dxa"/>
            <w:gridSpan w:val="2"/>
          </w:tcPr>
          <w:p w14:paraId="58419693" w14:textId="77777777" w:rsidR="00DE2D35" w:rsidRDefault="00FD4588">
            <w:pPr>
              <w:jc w:val="center"/>
              <w:rPr>
                <w:color w:val="000000"/>
                <w:sz w:val="20"/>
                <w:szCs w:val="20"/>
              </w:rPr>
            </w:pPr>
            <w:r>
              <w:rPr>
                <w:rFonts w:ascii="Calibri" w:eastAsia="Calibri" w:hAnsi="Calibri" w:cs="Calibri"/>
                <w:b/>
                <w:color w:val="000000"/>
                <w:sz w:val="20"/>
                <w:szCs w:val="20"/>
              </w:rPr>
              <w:t>TÉCNICAS E</w:t>
            </w:r>
          </w:p>
          <w:p w14:paraId="673A68AE" w14:textId="77777777" w:rsidR="00DE2D35" w:rsidRDefault="00FD4588">
            <w:pPr>
              <w:jc w:val="center"/>
              <w:rPr>
                <w:color w:val="000000"/>
                <w:sz w:val="20"/>
                <w:szCs w:val="20"/>
              </w:rPr>
            </w:pPr>
            <w:r>
              <w:rPr>
                <w:rFonts w:ascii="Calibri" w:eastAsia="Calibri" w:hAnsi="Calibri" w:cs="Calibri"/>
                <w:b/>
                <w:color w:val="000000"/>
                <w:sz w:val="20"/>
                <w:szCs w:val="20"/>
              </w:rPr>
              <w:t>INSTRUMENTOS</w:t>
            </w:r>
          </w:p>
          <w:p w14:paraId="46CECEE6" w14:textId="77777777" w:rsidR="00DE2D35" w:rsidRDefault="00FD4588">
            <w:pPr>
              <w:jc w:val="center"/>
              <w:rPr>
                <w:color w:val="000000"/>
                <w:sz w:val="20"/>
                <w:szCs w:val="20"/>
              </w:rPr>
            </w:pPr>
            <w:r>
              <w:rPr>
                <w:rFonts w:ascii="Calibri" w:eastAsia="Calibri" w:hAnsi="Calibri" w:cs="Calibri"/>
                <w:b/>
                <w:color w:val="000000"/>
                <w:sz w:val="20"/>
                <w:szCs w:val="20"/>
              </w:rPr>
              <w:t>DE EVALUACIÓN</w:t>
            </w:r>
          </w:p>
          <w:p w14:paraId="06E438C8" w14:textId="77777777" w:rsidR="00DE2D35" w:rsidRDefault="00DE2D35">
            <w:pPr>
              <w:jc w:val="center"/>
              <w:rPr>
                <w:rFonts w:ascii="Calibri" w:eastAsia="Calibri" w:hAnsi="Calibri" w:cs="Calibri"/>
                <w:b/>
                <w:color w:val="000000"/>
                <w:sz w:val="20"/>
                <w:szCs w:val="20"/>
              </w:rPr>
            </w:pPr>
          </w:p>
        </w:tc>
      </w:tr>
      <w:tr w:rsidR="00DE2D35" w14:paraId="2469C30A"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2694" w:type="dxa"/>
          </w:tcPr>
          <w:p w14:paraId="7D3802CE" w14:textId="77777777" w:rsidR="00DE2D35" w:rsidRDefault="00DE2D35">
            <w:pPr>
              <w:jc w:val="center"/>
              <w:rPr>
                <w:rFonts w:ascii="Calibri" w:eastAsia="Calibri" w:hAnsi="Calibri" w:cs="Calibri"/>
                <w:b/>
                <w:color w:val="000000"/>
              </w:rPr>
            </w:pPr>
          </w:p>
          <w:p w14:paraId="68D097B0" w14:textId="77777777" w:rsidR="00DE2D35" w:rsidRDefault="00DE2D35">
            <w:pPr>
              <w:rPr>
                <w:rFonts w:ascii="Calibri" w:eastAsia="Calibri" w:hAnsi="Calibri" w:cs="Calibri"/>
                <w:b/>
                <w:color w:val="000000"/>
              </w:rPr>
            </w:pPr>
          </w:p>
          <w:p w14:paraId="255828B6" w14:textId="77777777" w:rsidR="00DE2D35" w:rsidRDefault="00DE2D35">
            <w:pPr>
              <w:jc w:val="center"/>
              <w:rPr>
                <w:rFonts w:ascii="Calibri" w:eastAsia="Calibri" w:hAnsi="Calibri" w:cs="Calibri"/>
                <w:b/>
                <w:color w:val="000000"/>
              </w:rPr>
            </w:pPr>
          </w:p>
        </w:tc>
        <w:tc>
          <w:tcPr>
            <w:tcW w:w="2835" w:type="dxa"/>
            <w:gridSpan w:val="3"/>
          </w:tcPr>
          <w:p w14:paraId="421E8590" w14:textId="77777777" w:rsidR="00DE2D35" w:rsidRDefault="00DE2D35">
            <w:pPr>
              <w:rPr>
                <w:rFonts w:ascii="Calibri" w:eastAsia="Calibri" w:hAnsi="Calibri" w:cs="Calibri"/>
                <w:b/>
                <w:color w:val="000000"/>
              </w:rPr>
            </w:pPr>
          </w:p>
        </w:tc>
        <w:tc>
          <w:tcPr>
            <w:tcW w:w="2694" w:type="dxa"/>
            <w:gridSpan w:val="3"/>
          </w:tcPr>
          <w:p w14:paraId="27F6CF0A" w14:textId="77777777" w:rsidR="00DE2D35" w:rsidRDefault="00DE2D35">
            <w:pPr>
              <w:jc w:val="center"/>
              <w:rPr>
                <w:rFonts w:ascii="Calibri" w:eastAsia="Calibri" w:hAnsi="Calibri" w:cs="Calibri"/>
                <w:b/>
                <w:color w:val="000000"/>
              </w:rPr>
            </w:pPr>
          </w:p>
        </w:tc>
        <w:tc>
          <w:tcPr>
            <w:tcW w:w="1701" w:type="dxa"/>
            <w:gridSpan w:val="3"/>
          </w:tcPr>
          <w:p w14:paraId="4271716C" w14:textId="77777777" w:rsidR="00DE2D35" w:rsidRDefault="00DE2D35">
            <w:pPr>
              <w:jc w:val="center"/>
              <w:rPr>
                <w:rFonts w:ascii="Calibri" w:eastAsia="Calibri" w:hAnsi="Calibri" w:cs="Calibri"/>
                <w:b/>
                <w:color w:val="000000"/>
              </w:rPr>
            </w:pPr>
          </w:p>
        </w:tc>
        <w:tc>
          <w:tcPr>
            <w:tcW w:w="2126" w:type="dxa"/>
            <w:gridSpan w:val="3"/>
          </w:tcPr>
          <w:p w14:paraId="15191E52" w14:textId="77777777" w:rsidR="00DE2D35" w:rsidRDefault="00DE2D35">
            <w:pPr>
              <w:jc w:val="center"/>
              <w:rPr>
                <w:rFonts w:ascii="Calibri" w:eastAsia="Calibri" w:hAnsi="Calibri" w:cs="Calibri"/>
                <w:b/>
                <w:color w:val="000000"/>
              </w:rPr>
            </w:pPr>
          </w:p>
        </w:tc>
        <w:tc>
          <w:tcPr>
            <w:tcW w:w="1871" w:type="dxa"/>
            <w:gridSpan w:val="2"/>
          </w:tcPr>
          <w:p w14:paraId="7FACDA58" w14:textId="77777777" w:rsidR="00DE2D35" w:rsidRDefault="00DE2D35">
            <w:pPr>
              <w:jc w:val="center"/>
              <w:rPr>
                <w:rFonts w:ascii="Calibri" w:eastAsia="Calibri" w:hAnsi="Calibri" w:cs="Calibri"/>
                <w:b/>
                <w:color w:val="000000"/>
              </w:rPr>
            </w:pPr>
          </w:p>
          <w:p w14:paraId="254168C4" w14:textId="77777777" w:rsidR="00DE2D35" w:rsidRDefault="00DE2D35">
            <w:pPr>
              <w:jc w:val="center"/>
              <w:rPr>
                <w:rFonts w:ascii="Calibri" w:eastAsia="Calibri" w:hAnsi="Calibri" w:cs="Calibri"/>
                <w:b/>
                <w:color w:val="000000"/>
              </w:rPr>
            </w:pPr>
          </w:p>
          <w:p w14:paraId="595CF859" w14:textId="77777777" w:rsidR="00DE2D35" w:rsidRDefault="00DE2D35">
            <w:pPr>
              <w:jc w:val="center"/>
              <w:rPr>
                <w:rFonts w:ascii="Calibri" w:eastAsia="Calibri" w:hAnsi="Calibri" w:cs="Calibri"/>
                <w:b/>
                <w:color w:val="000000"/>
              </w:rPr>
            </w:pPr>
          </w:p>
          <w:p w14:paraId="5EB063AB" w14:textId="77777777" w:rsidR="00DE2D35" w:rsidRDefault="00DE2D35">
            <w:pPr>
              <w:jc w:val="center"/>
              <w:rPr>
                <w:rFonts w:ascii="Calibri" w:eastAsia="Calibri" w:hAnsi="Calibri" w:cs="Calibri"/>
                <w:b/>
                <w:color w:val="000000"/>
              </w:rPr>
            </w:pPr>
          </w:p>
          <w:p w14:paraId="2FEC8232" w14:textId="77777777" w:rsidR="00DE2D35" w:rsidRDefault="00DE2D35">
            <w:pPr>
              <w:jc w:val="center"/>
              <w:rPr>
                <w:rFonts w:ascii="Calibri" w:eastAsia="Calibri" w:hAnsi="Calibri" w:cs="Calibri"/>
                <w:b/>
                <w:color w:val="000000"/>
              </w:rPr>
            </w:pPr>
          </w:p>
          <w:p w14:paraId="1F4B814C" w14:textId="77777777" w:rsidR="00DE2D35" w:rsidRDefault="00DE2D35">
            <w:pPr>
              <w:jc w:val="center"/>
              <w:rPr>
                <w:rFonts w:ascii="Calibri" w:eastAsia="Calibri" w:hAnsi="Calibri" w:cs="Calibri"/>
                <w:b/>
                <w:color w:val="000000"/>
              </w:rPr>
            </w:pPr>
          </w:p>
          <w:p w14:paraId="2EABFEE0" w14:textId="77777777" w:rsidR="00DE2D35" w:rsidRDefault="00DE2D35">
            <w:pPr>
              <w:jc w:val="center"/>
              <w:rPr>
                <w:rFonts w:ascii="Calibri" w:eastAsia="Calibri" w:hAnsi="Calibri" w:cs="Calibri"/>
                <w:b/>
                <w:color w:val="000000"/>
              </w:rPr>
            </w:pPr>
          </w:p>
          <w:p w14:paraId="175DAF0B" w14:textId="77777777" w:rsidR="00DE2D35" w:rsidRDefault="00DE2D35">
            <w:pPr>
              <w:jc w:val="center"/>
              <w:rPr>
                <w:rFonts w:ascii="Calibri" w:eastAsia="Calibri" w:hAnsi="Calibri" w:cs="Calibri"/>
                <w:b/>
                <w:color w:val="000000"/>
              </w:rPr>
            </w:pPr>
          </w:p>
          <w:p w14:paraId="00110068" w14:textId="77777777" w:rsidR="00DE2D35" w:rsidRDefault="00DE2D35">
            <w:pPr>
              <w:jc w:val="center"/>
              <w:rPr>
                <w:rFonts w:ascii="Calibri" w:eastAsia="Calibri" w:hAnsi="Calibri" w:cs="Calibri"/>
                <w:b/>
                <w:color w:val="000000"/>
              </w:rPr>
            </w:pPr>
          </w:p>
          <w:p w14:paraId="27494D3B" w14:textId="77777777" w:rsidR="00DE2D35" w:rsidRDefault="00DE2D35">
            <w:pPr>
              <w:jc w:val="center"/>
              <w:rPr>
                <w:rFonts w:ascii="Calibri" w:eastAsia="Calibri" w:hAnsi="Calibri" w:cs="Calibri"/>
                <w:b/>
                <w:color w:val="000000"/>
              </w:rPr>
            </w:pPr>
          </w:p>
          <w:p w14:paraId="422493CC" w14:textId="77777777" w:rsidR="00DE2D35" w:rsidRDefault="00DE2D35">
            <w:pPr>
              <w:jc w:val="center"/>
              <w:rPr>
                <w:rFonts w:ascii="Calibri" w:eastAsia="Calibri" w:hAnsi="Calibri" w:cs="Calibri"/>
                <w:b/>
                <w:color w:val="000000"/>
              </w:rPr>
            </w:pPr>
          </w:p>
          <w:p w14:paraId="1046C58A" w14:textId="77777777" w:rsidR="00DE2D35" w:rsidRDefault="00DE2D35">
            <w:pPr>
              <w:jc w:val="center"/>
              <w:rPr>
                <w:rFonts w:ascii="Calibri" w:eastAsia="Calibri" w:hAnsi="Calibri" w:cs="Calibri"/>
                <w:b/>
                <w:color w:val="000000"/>
              </w:rPr>
            </w:pPr>
          </w:p>
          <w:p w14:paraId="0614FD1A" w14:textId="77777777" w:rsidR="00DE2D35" w:rsidRDefault="00DE2D35">
            <w:pPr>
              <w:jc w:val="center"/>
              <w:rPr>
                <w:rFonts w:ascii="Calibri" w:eastAsia="Calibri" w:hAnsi="Calibri" w:cs="Calibri"/>
                <w:b/>
                <w:color w:val="000000"/>
              </w:rPr>
            </w:pPr>
          </w:p>
          <w:p w14:paraId="6E3E8A3C" w14:textId="77777777" w:rsidR="00DE2D35" w:rsidRDefault="00DE2D35">
            <w:pPr>
              <w:jc w:val="center"/>
              <w:rPr>
                <w:rFonts w:ascii="Calibri" w:eastAsia="Calibri" w:hAnsi="Calibri" w:cs="Calibri"/>
                <w:b/>
                <w:color w:val="000000"/>
              </w:rPr>
            </w:pPr>
          </w:p>
          <w:p w14:paraId="704A1E0C" w14:textId="77777777" w:rsidR="00DE2D35" w:rsidRDefault="00DE2D35">
            <w:pPr>
              <w:jc w:val="center"/>
              <w:rPr>
                <w:rFonts w:ascii="Calibri" w:eastAsia="Calibri" w:hAnsi="Calibri" w:cs="Calibri"/>
                <w:b/>
                <w:color w:val="000000"/>
              </w:rPr>
            </w:pPr>
          </w:p>
          <w:p w14:paraId="666FB51B" w14:textId="77777777" w:rsidR="00DE2D35" w:rsidRDefault="00DE2D35">
            <w:pPr>
              <w:jc w:val="center"/>
              <w:rPr>
                <w:rFonts w:ascii="Calibri" w:eastAsia="Calibri" w:hAnsi="Calibri" w:cs="Calibri"/>
                <w:b/>
                <w:color w:val="000000"/>
              </w:rPr>
            </w:pPr>
          </w:p>
          <w:p w14:paraId="6683CBA9" w14:textId="77777777" w:rsidR="00DE2D35" w:rsidRDefault="00DE2D35">
            <w:pPr>
              <w:jc w:val="center"/>
              <w:rPr>
                <w:rFonts w:ascii="Calibri" w:eastAsia="Calibri" w:hAnsi="Calibri" w:cs="Calibri"/>
                <w:b/>
                <w:color w:val="000000"/>
              </w:rPr>
            </w:pPr>
          </w:p>
          <w:p w14:paraId="69290016" w14:textId="77777777" w:rsidR="00DE2D35" w:rsidRDefault="00DE2D35">
            <w:pPr>
              <w:jc w:val="center"/>
              <w:rPr>
                <w:rFonts w:ascii="Calibri" w:eastAsia="Calibri" w:hAnsi="Calibri" w:cs="Calibri"/>
                <w:b/>
                <w:color w:val="000000"/>
              </w:rPr>
            </w:pPr>
          </w:p>
          <w:p w14:paraId="64F54932" w14:textId="77777777" w:rsidR="00DE2D35" w:rsidRDefault="00DE2D35">
            <w:pPr>
              <w:jc w:val="center"/>
              <w:rPr>
                <w:rFonts w:ascii="Calibri" w:eastAsia="Calibri" w:hAnsi="Calibri" w:cs="Calibri"/>
                <w:b/>
                <w:color w:val="000000"/>
              </w:rPr>
            </w:pPr>
          </w:p>
          <w:p w14:paraId="3105F103" w14:textId="77777777" w:rsidR="00DE2D35" w:rsidRDefault="00DE2D35">
            <w:pPr>
              <w:jc w:val="center"/>
              <w:rPr>
                <w:rFonts w:ascii="Calibri" w:eastAsia="Calibri" w:hAnsi="Calibri" w:cs="Calibri"/>
                <w:b/>
                <w:color w:val="000000"/>
              </w:rPr>
            </w:pPr>
          </w:p>
          <w:p w14:paraId="4BFBBE81" w14:textId="77777777" w:rsidR="00DE2D35" w:rsidRDefault="00DE2D35">
            <w:pPr>
              <w:jc w:val="center"/>
              <w:rPr>
                <w:rFonts w:ascii="Calibri" w:eastAsia="Calibri" w:hAnsi="Calibri" w:cs="Calibri"/>
                <w:b/>
                <w:color w:val="000000"/>
              </w:rPr>
            </w:pPr>
          </w:p>
          <w:p w14:paraId="13C84078" w14:textId="77777777" w:rsidR="00DE2D35" w:rsidRDefault="00DE2D35">
            <w:pPr>
              <w:jc w:val="center"/>
              <w:rPr>
                <w:rFonts w:ascii="Calibri" w:eastAsia="Calibri" w:hAnsi="Calibri" w:cs="Calibri"/>
                <w:b/>
                <w:color w:val="000000"/>
              </w:rPr>
            </w:pPr>
          </w:p>
          <w:p w14:paraId="045DFAC3" w14:textId="77777777" w:rsidR="00DE2D35" w:rsidRDefault="00DE2D35">
            <w:pPr>
              <w:rPr>
                <w:rFonts w:ascii="Calibri" w:eastAsia="Calibri" w:hAnsi="Calibri" w:cs="Calibri"/>
                <w:b/>
                <w:color w:val="000000"/>
              </w:rPr>
            </w:pPr>
          </w:p>
        </w:tc>
      </w:tr>
      <w:tr w:rsidR="00DE2D35" w14:paraId="783D1918" w14:textId="77777777" w:rsidTr="00DE2D35">
        <w:trPr>
          <w:trHeight w:val="420"/>
        </w:trPr>
        <w:tc>
          <w:tcPr>
            <w:tcW w:w="3570" w:type="dxa"/>
            <w:gridSpan w:val="2"/>
          </w:tcPr>
          <w:p w14:paraId="086C12F4"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302" w:type="dxa"/>
          </w:tcPr>
          <w:p w14:paraId="351FD696" w14:textId="77777777" w:rsidR="00DE2D35" w:rsidRDefault="00DE2D35">
            <w:pPr>
              <w:jc w:val="center"/>
              <w:rPr>
                <w:rFonts w:ascii="Calibri" w:eastAsia="Calibri" w:hAnsi="Calibri" w:cs="Calibri"/>
                <w:b/>
                <w:color w:val="000000"/>
              </w:rPr>
            </w:pPr>
          </w:p>
        </w:tc>
        <w:tc>
          <w:tcPr>
            <w:tcW w:w="4148" w:type="dxa"/>
            <w:gridSpan w:val="3"/>
          </w:tcPr>
          <w:p w14:paraId="2177F7F5"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5901" w:type="dxa"/>
            <w:gridSpan w:val="9"/>
          </w:tcPr>
          <w:p w14:paraId="12704614"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38642472" w14:textId="77777777" w:rsidTr="00DE2D35">
        <w:trPr>
          <w:cnfStyle w:val="000000100000" w:firstRow="0" w:lastRow="0" w:firstColumn="0" w:lastColumn="0" w:oddVBand="0" w:evenVBand="0" w:oddHBand="1" w:evenHBand="0" w:firstRowFirstColumn="0" w:firstRowLastColumn="0" w:lastRowFirstColumn="0" w:lastRowLastColumn="0"/>
          <w:trHeight w:val="180"/>
        </w:trPr>
        <w:tc>
          <w:tcPr>
            <w:tcW w:w="3570" w:type="dxa"/>
            <w:gridSpan w:val="2"/>
          </w:tcPr>
          <w:p w14:paraId="5AF8B7E3"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302" w:type="dxa"/>
          </w:tcPr>
          <w:p w14:paraId="12B35735" w14:textId="77777777" w:rsidR="00DE2D35" w:rsidRDefault="00DE2D35">
            <w:pPr>
              <w:rPr>
                <w:rFonts w:ascii="Calibri" w:eastAsia="Calibri" w:hAnsi="Calibri" w:cs="Calibri"/>
                <w:color w:val="000000"/>
              </w:rPr>
            </w:pPr>
          </w:p>
        </w:tc>
        <w:tc>
          <w:tcPr>
            <w:tcW w:w="4148" w:type="dxa"/>
            <w:gridSpan w:val="3"/>
          </w:tcPr>
          <w:p w14:paraId="05255AA2"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5901" w:type="dxa"/>
            <w:gridSpan w:val="9"/>
          </w:tcPr>
          <w:p w14:paraId="0512AC2E"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34B44FCB" w14:textId="77777777" w:rsidTr="00DE2D35">
        <w:trPr>
          <w:trHeight w:val="240"/>
        </w:trPr>
        <w:tc>
          <w:tcPr>
            <w:tcW w:w="3570" w:type="dxa"/>
            <w:gridSpan w:val="2"/>
          </w:tcPr>
          <w:p w14:paraId="74D70B0B"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302" w:type="dxa"/>
          </w:tcPr>
          <w:p w14:paraId="78CF98D5" w14:textId="77777777" w:rsidR="00DE2D35" w:rsidRDefault="00DE2D35">
            <w:pPr>
              <w:rPr>
                <w:rFonts w:ascii="Calibri" w:eastAsia="Calibri" w:hAnsi="Calibri" w:cs="Calibri"/>
                <w:color w:val="000000"/>
              </w:rPr>
            </w:pPr>
          </w:p>
        </w:tc>
        <w:tc>
          <w:tcPr>
            <w:tcW w:w="4148" w:type="dxa"/>
            <w:gridSpan w:val="3"/>
          </w:tcPr>
          <w:p w14:paraId="4F271CB0" w14:textId="77777777" w:rsidR="00DE2D35" w:rsidRDefault="00DE2D35">
            <w:pPr>
              <w:rPr>
                <w:rFonts w:ascii="Calibri" w:eastAsia="Calibri" w:hAnsi="Calibri" w:cs="Calibri"/>
                <w:color w:val="000000"/>
              </w:rPr>
            </w:pPr>
          </w:p>
        </w:tc>
        <w:tc>
          <w:tcPr>
            <w:tcW w:w="5901" w:type="dxa"/>
            <w:gridSpan w:val="9"/>
          </w:tcPr>
          <w:p w14:paraId="2A8468C6" w14:textId="77777777" w:rsidR="00DE2D35" w:rsidRDefault="00DE2D35">
            <w:pPr>
              <w:rPr>
                <w:rFonts w:ascii="Calibri" w:eastAsia="Calibri" w:hAnsi="Calibri" w:cs="Calibri"/>
                <w:color w:val="000000"/>
              </w:rPr>
            </w:pPr>
          </w:p>
        </w:tc>
      </w:tr>
      <w:tr w:rsidR="00DE2D35" w14:paraId="1513AEDC" w14:textId="77777777" w:rsidTr="00DE2D35">
        <w:trPr>
          <w:cnfStyle w:val="000000100000" w:firstRow="0" w:lastRow="0" w:firstColumn="0" w:lastColumn="0" w:oddVBand="0" w:evenVBand="0" w:oddHBand="1" w:evenHBand="0" w:firstRowFirstColumn="0" w:firstRowLastColumn="0" w:lastRowFirstColumn="0" w:lastRowLastColumn="0"/>
          <w:trHeight w:val="240"/>
        </w:trPr>
        <w:tc>
          <w:tcPr>
            <w:tcW w:w="3570" w:type="dxa"/>
            <w:gridSpan w:val="2"/>
          </w:tcPr>
          <w:p w14:paraId="0465ECC0"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302" w:type="dxa"/>
          </w:tcPr>
          <w:p w14:paraId="55383899" w14:textId="77777777" w:rsidR="00DE2D35" w:rsidRDefault="00DE2D35">
            <w:pPr>
              <w:rPr>
                <w:rFonts w:ascii="Calibri" w:eastAsia="Calibri" w:hAnsi="Calibri" w:cs="Calibri"/>
                <w:color w:val="000000"/>
              </w:rPr>
            </w:pPr>
          </w:p>
        </w:tc>
        <w:tc>
          <w:tcPr>
            <w:tcW w:w="4148" w:type="dxa"/>
            <w:gridSpan w:val="3"/>
          </w:tcPr>
          <w:p w14:paraId="68E01DEC" w14:textId="77777777" w:rsidR="00DE2D35" w:rsidRDefault="00DE2D35">
            <w:pPr>
              <w:rPr>
                <w:rFonts w:ascii="Calibri" w:eastAsia="Calibri" w:hAnsi="Calibri" w:cs="Calibri"/>
                <w:color w:val="000000"/>
              </w:rPr>
            </w:pPr>
          </w:p>
        </w:tc>
        <w:tc>
          <w:tcPr>
            <w:tcW w:w="5901" w:type="dxa"/>
            <w:gridSpan w:val="9"/>
          </w:tcPr>
          <w:p w14:paraId="78E8C67D" w14:textId="77777777" w:rsidR="00DE2D35" w:rsidRDefault="00DE2D35">
            <w:pPr>
              <w:rPr>
                <w:rFonts w:ascii="Calibri" w:eastAsia="Calibri" w:hAnsi="Calibri" w:cs="Calibri"/>
                <w:color w:val="000000"/>
              </w:rPr>
            </w:pPr>
          </w:p>
        </w:tc>
      </w:tr>
    </w:tbl>
    <w:p w14:paraId="2F27F4BB" w14:textId="77777777" w:rsidR="00DE2D35" w:rsidRDefault="00DE2D35">
      <w:pPr>
        <w:widowControl w:val="0"/>
        <w:pBdr>
          <w:top w:val="nil"/>
          <w:left w:val="nil"/>
          <w:bottom w:val="nil"/>
          <w:right w:val="nil"/>
          <w:between w:val="nil"/>
        </w:pBdr>
        <w:spacing w:after="0" w:line="276" w:lineRule="auto"/>
        <w:rPr>
          <w:color w:val="000000"/>
        </w:rPr>
      </w:pPr>
    </w:p>
    <w:tbl>
      <w:tblPr>
        <w:tblStyle w:val="a6"/>
        <w:tblW w:w="14459" w:type="dxa"/>
        <w:tblInd w:w="-572"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2552"/>
        <w:gridCol w:w="142"/>
        <w:gridCol w:w="734"/>
        <w:gridCol w:w="302"/>
        <w:gridCol w:w="1940"/>
        <w:gridCol w:w="542"/>
        <w:gridCol w:w="1666"/>
        <w:gridCol w:w="60"/>
        <w:gridCol w:w="407"/>
        <w:gridCol w:w="117"/>
        <w:gridCol w:w="1461"/>
        <w:gridCol w:w="530"/>
        <w:gridCol w:w="328"/>
        <w:gridCol w:w="1126"/>
        <w:gridCol w:w="918"/>
        <w:gridCol w:w="1634"/>
      </w:tblGrid>
      <w:tr w:rsidR="00DE2D35" w14:paraId="199D8BC1"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14459" w:type="dxa"/>
            <w:gridSpan w:val="16"/>
          </w:tcPr>
          <w:p w14:paraId="2AE4765D" w14:textId="77777777" w:rsidR="00DE2D35" w:rsidRDefault="00FD4588">
            <w:pPr>
              <w:rPr>
                <w:rFonts w:ascii="Calibri" w:eastAsia="Calibri" w:hAnsi="Calibri" w:cs="Calibri"/>
                <w:b/>
                <w:color w:val="000000"/>
              </w:rPr>
            </w:pPr>
            <w:r>
              <w:rPr>
                <w:rFonts w:ascii="Calibri" w:eastAsia="Calibri" w:hAnsi="Calibri" w:cs="Calibri"/>
                <w:b/>
              </w:rPr>
              <w:t>PLANIFICACION MICROCURRICULAR</w:t>
            </w:r>
          </w:p>
        </w:tc>
      </w:tr>
      <w:tr w:rsidR="00DE2D35" w14:paraId="5F31F64B" w14:textId="77777777" w:rsidTr="00DE2D35">
        <w:trPr>
          <w:trHeight w:val="240"/>
        </w:trPr>
        <w:tc>
          <w:tcPr>
            <w:tcW w:w="2552" w:type="dxa"/>
          </w:tcPr>
          <w:p w14:paraId="4C0726E8" w14:textId="77777777" w:rsidR="00DE2D35" w:rsidRDefault="00FD4588">
            <w:pPr>
              <w:jc w:val="center"/>
              <w:rPr>
                <w:rFonts w:ascii="Calibri" w:eastAsia="Calibri" w:hAnsi="Calibri" w:cs="Calibri"/>
                <w:b/>
                <w:color w:val="000000"/>
              </w:rPr>
            </w:pPr>
            <w:r>
              <w:rPr>
                <w:rFonts w:ascii="Calibri" w:eastAsia="Calibri" w:hAnsi="Calibri" w:cs="Calibri"/>
                <w:b/>
              </w:rPr>
              <w:t>Nombre de la institución:</w:t>
            </w:r>
          </w:p>
        </w:tc>
        <w:tc>
          <w:tcPr>
            <w:tcW w:w="11907" w:type="dxa"/>
            <w:gridSpan w:val="15"/>
            <w:tcBorders>
              <w:top w:val="nil"/>
            </w:tcBorders>
          </w:tcPr>
          <w:p w14:paraId="496C6A2C" w14:textId="77777777" w:rsidR="00DE2D35" w:rsidRDefault="00DE2D35">
            <w:pPr>
              <w:jc w:val="center"/>
              <w:rPr>
                <w:rFonts w:ascii="Calibri" w:eastAsia="Calibri" w:hAnsi="Calibri" w:cs="Calibri"/>
                <w:b/>
                <w:color w:val="000000"/>
              </w:rPr>
            </w:pPr>
          </w:p>
        </w:tc>
      </w:tr>
      <w:tr w:rsidR="00DE2D35" w14:paraId="4F424342"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2552" w:type="dxa"/>
          </w:tcPr>
          <w:p w14:paraId="1AC2930F" w14:textId="77777777" w:rsidR="00DE2D35" w:rsidRDefault="00FD4588">
            <w:pPr>
              <w:rPr>
                <w:rFonts w:ascii="Calibri" w:eastAsia="Calibri" w:hAnsi="Calibri" w:cs="Calibri"/>
                <w:b/>
                <w:color w:val="000000"/>
              </w:rPr>
            </w:pPr>
            <w:r>
              <w:rPr>
                <w:rFonts w:ascii="Calibri" w:eastAsia="Calibri" w:hAnsi="Calibri" w:cs="Calibri"/>
                <w:b/>
              </w:rPr>
              <w:t>Nombre del Docente:</w:t>
            </w:r>
          </w:p>
        </w:tc>
        <w:tc>
          <w:tcPr>
            <w:tcW w:w="5910" w:type="dxa"/>
            <w:gridSpan w:val="9"/>
          </w:tcPr>
          <w:p w14:paraId="35906AEF" w14:textId="77777777" w:rsidR="00DE2D35" w:rsidRDefault="00DE2D35">
            <w:pPr>
              <w:rPr>
                <w:rFonts w:ascii="Calibri" w:eastAsia="Calibri" w:hAnsi="Calibri" w:cs="Calibri"/>
                <w:b/>
                <w:color w:val="000000"/>
              </w:rPr>
            </w:pPr>
          </w:p>
        </w:tc>
        <w:tc>
          <w:tcPr>
            <w:tcW w:w="2319" w:type="dxa"/>
            <w:gridSpan w:val="3"/>
          </w:tcPr>
          <w:p w14:paraId="00632D6B" w14:textId="77777777" w:rsidR="00DE2D35" w:rsidRDefault="00FD4588">
            <w:pPr>
              <w:rPr>
                <w:rFonts w:ascii="Calibri" w:eastAsia="Calibri" w:hAnsi="Calibri" w:cs="Calibri"/>
                <w:b/>
                <w:color w:val="000000"/>
              </w:rPr>
            </w:pPr>
            <w:r>
              <w:rPr>
                <w:rFonts w:ascii="Calibri" w:eastAsia="Calibri" w:hAnsi="Calibri" w:cs="Calibri"/>
                <w:b/>
                <w:color w:val="000000"/>
              </w:rPr>
              <w:t>Fecha</w:t>
            </w:r>
          </w:p>
        </w:tc>
        <w:tc>
          <w:tcPr>
            <w:tcW w:w="3678" w:type="dxa"/>
            <w:gridSpan w:val="3"/>
          </w:tcPr>
          <w:p w14:paraId="77D20622" w14:textId="77777777" w:rsidR="00DE2D35" w:rsidRDefault="00DE2D35">
            <w:pPr>
              <w:rPr>
                <w:rFonts w:ascii="Calibri" w:eastAsia="Calibri" w:hAnsi="Calibri" w:cs="Calibri"/>
                <w:b/>
                <w:color w:val="000000"/>
              </w:rPr>
            </w:pPr>
          </w:p>
        </w:tc>
      </w:tr>
      <w:tr w:rsidR="00DE2D35" w14:paraId="591C8A19" w14:textId="77777777" w:rsidTr="00DE2D35">
        <w:trPr>
          <w:trHeight w:val="340"/>
        </w:trPr>
        <w:tc>
          <w:tcPr>
            <w:tcW w:w="2552" w:type="dxa"/>
          </w:tcPr>
          <w:p w14:paraId="3C1B1B69" w14:textId="77777777" w:rsidR="00DE2D35" w:rsidRDefault="00FD4588">
            <w:pPr>
              <w:rPr>
                <w:rFonts w:ascii="Calibri" w:eastAsia="Calibri" w:hAnsi="Calibri" w:cs="Calibri"/>
                <w:b/>
                <w:color w:val="000000"/>
              </w:rPr>
            </w:pPr>
            <w:r>
              <w:rPr>
                <w:rFonts w:ascii="Calibri" w:eastAsia="Calibri" w:hAnsi="Calibri" w:cs="Calibri"/>
                <w:b/>
              </w:rPr>
              <w:t>Área</w:t>
            </w:r>
          </w:p>
        </w:tc>
        <w:tc>
          <w:tcPr>
            <w:tcW w:w="3660" w:type="dxa"/>
            <w:gridSpan w:val="5"/>
          </w:tcPr>
          <w:p w14:paraId="76F75C37" w14:textId="77777777" w:rsidR="00DE2D35" w:rsidRDefault="00FD4588">
            <w:pPr>
              <w:rPr>
                <w:rFonts w:ascii="Calibri" w:eastAsia="Calibri" w:hAnsi="Calibri" w:cs="Calibri"/>
                <w:color w:val="000000"/>
              </w:rPr>
            </w:pPr>
            <w:r>
              <w:rPr>
                <w:rFonts w:ascii="Calibri" w:eastAsia="Calibri" w:hAnsi="Calibri" w:cs="Calibri"/>
                <w:color w:val="000000"/>
              </w:rPr>
              <w:t>CIENCIAS SOCIALES  / EDUCACIÓN  PARA LA CIUDADANÍA</w:t>
            </w:r>
          </w:p>
        </w:tc>
        <w:tc>
          <w:tcPr>
            <w:tcW w:w="2250" w:type="dxa"/>
            <w:gridSpan w:val="4"/>
          </w:tcPr>
          <w:p w14:paraId="0A99985A" w14:textId="77777777" w:rsidR="00DE2D35" w:rsidRDefault="00FD4588">
            <w:pPr>
              <w:rPr>
                <w:rFonts w:ascii="Calibri" w:eastAsia="Calibri" w:hAnsi="Calibri" w:cs="Calibri"/>
                <w:color w:val="000000"/>
              </w:rPr>
            </w:pPr>
            <w:r>
              <w:rPr>
                <w:rFonts w:ascii="Calibri" w:eastAsia="Calibri" w:hAnsi="Calibri" w:cs="Calibri"/>
                <w:b/>
                <w:color w:val="000000"/>
              </w:rPr>
              <w:t>Año lectivo</w:t>
            </w:r>
          </w:p>
        </w:tc>
        <w:tc>
          <w:tcPr>
            <w:tcW w:w="2319" w:type="dxa"/>
            <w:gridSpan w:val="3"/>
          </w:tcPr>
          <w:p w14:paraId="41767D9A" w14:textId="77777777" w:rsidR="00DE2D35" w:rsidRDefault="00FD4588">
            <w:pPr>
              <w:rPr>
                <w:rFonts w:ascii="Calibri" w:eastAsia="Calibri" w:hAnsi="Calibri" w:cs="Calibri"/>
                <w:b/>
                <w:color w:val="000000"/>
              </w:rPr>
            </w:pPr>
            <w:r>
              <w:rPr>
                <w:rFonts w:ascii="Calibri" w:eastAsia="Calibri" w:hAnsi="Calibri" w:cs="Calibri"/>
                <w:b/>
                <w:color w:val="000000"/>
              </w:rPr>
              <w:t>Grado</w:t>
            </w:r>
          </w:p>
          <w:p w14:paraId="79BD4CAA" w14:textId="77777777" w:rsidR="00DE2D35" w:rsidRDefault="00DE2D35">
            <w:pPr>
              <w:rPr>
                <w:rFonts w:ascii="Calibri" w:eastAsia="Calibri" w:hAnsi="Calibri" w:cs="Calibri"/>
                <w:b/>
                <w:color w:val="000000"/>
              </w:rPr>
            </w:pPr>
          </w:p>
        </w:tc>
        <w:tc>
          <w:tcPr>
            <w:tcW w:w="3678" w:type="dxa"/>
            <w:gridSpan w:val="3"/>
          </w:tcPr>
          <w:p w14:paraId="6E332026" w14:textId="77777777" w:rsidR="00DE2D35" w:rsidRDefault="00DE2D35">
            <w:pPr>
              <w:rPr>
                <w:rFonts w:ascii="Calibri" w:eastAsia="Calibri" w:hAnsi="Calibri" w:cs="Calibri"/>
                <w:color w:val="000000"/>
              </w:rPr>
            </w:pPr>
          </w:p>
          <w:p w14:paraId="3A653E87" w14:textId="77777777" w:rsidR="00DE2D35" w:rsidRDefault="00DE2D35">
            <w:pPr>
              <w:rPr>
                <w:rFonts w:ascii="Calibri" w:eastAsia="Calibri" w:hAnsi="Calibri" w:cs="Calibri"/>
                <w:color w:val="000000"/>
              </w:rPr>
            </w:pPr>
          </w:p>
        </w:tc>
      </w:tr>
      <w:tr w:rsidR="00DE2D35" w14:paraId="2CB6C531"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2552" w:type="dxa"/>
          </w:tcPr>
          <w:p w14:paraId="36EABEBE" w14:textId="77777777" w:rsidR="00DE2D35" w:rsidRDefault="00FD4588">
            <w:pPr>
              <w:rPr>
                <w:rFonts w:ascii="Calibri" w:eastAsia="Calibri" w:hAnsi="Calibri" w:cs="Calibri"/>
                <w:color w:val="000000"/>
              </w:rPr>
            </w:pPr>
            <w:r>
              <w:rPr>
                <w:rFonts w:ascii="Calibri" w:eastAsia="Calibri" w:hAnsi="Calibri" w:cs="Calibri"/>
                <w:b/>
              </w:rPr>
              <w:t>Asignatura:</w:t>
            </w:r>
          </w:p>
        </w:tc>
        <w:tc>
          <w:tcPr>
            <w:tcW w:w="5910" w:type="dxa"/>
            <w:gridSpan w:val="9"/>
          </w:tcPr>
          <w:p w14:paraId="66A45ACF" w14:textId="77777777" w:rsidR="00DE2D35" w:rsidRDefault="00FD4588">
            <w:pPr>
              <w:rPr>
                <w:rFonts w:ascii="Calibri" w:eastAsia="Calibri" w:hAnsi="Calibri" w:cs="Calibri"/>
                <w:color w:val="000000"/>
              </w:rPr>
            </w:pPr>
            <w:r>
              <w:rPr>
                <w:rFonts w:ascii="Calibri" w:eastAsia="Calibri" w:hAnsi="Calibri" w:cs="Calibri"/>
                <w:color w:val="000000"/>
              </w:rPr>
              <w:t xml:space="preserve">Tiempo: </w:t>
            </w:r>
          </w:p>
        </w:tc>
        <w:tc>
          <w:tcPr>
            <w:tcW w:w="2319" w:type="dxa"/>
            <w:gridSpan w:val="3"/>
          </w:tcPr>
          <w:p w14:paraId="4A3CA498" w14:textId="77777777" w:rsidR="00DE2D35" w:rsidRDefault="00FD4588">
            <w:pPr>
              <w:rPr>
                <w:rFonts w:ascii="Calibri" w:eastAsia="Calibri" w:hAnsi="Calibri" w:cs="Calibri"/>
                <w:b/>
                <w:color w:val="000000"/>
              </w:rPr>
            </w:pPr>
            <w:r>
              <w:rPr>
                <w:rFonts w:ascii="Calibri" w:eastAsia="Calibri" w:hAnsi="Calibri" w:cs="Calibri"/>
                <w:b/>
                <w:color w:val="000000"/>
              </w:rPr>
              <w:t>Tiempo</w:t>
            </w:r>
          </w:p>
        </w:tc>
        <w:tc>
          <w:tcPr>
            <w:tcW w:w="3678" w:type="dxa"/>
            <w:gridSpan w:val="3"/>
          </w:tcPr>
          <w:p w14:paraId="13833C8E" w14:textId="77777777" w:rsidR="00DE2D35" w:rsidRDefault="00DE2D35">
            <w:pPr>
              <w:rPr>
                <w:rFonts w:ascii="Calibri" w:eastAsia="Calibri" w:hAnsi="Calibri" w:cs="Calibri"/>
                <w:color w:val="000000"/>
              </w:rPr>
            </w:pPr>
          </w:p>
        </w:tc>
      </w:tr>
      <w:tr w:rsidR="00DE2D35" w14:paraId="00FFC9D9" w14:textId="77777777" w:rsidTr="00DE2D35">
        <w:trPr>
          <w:trHeight w:val="85"/>
        </w:trPr>
        <w:tc>
          <w:tcPr>
            <w:tcW w:w="2552" w:type="dxa"/>
          </w:tcPr>
          <w:p w14:paraId="7AB7A5B7" w14:textId="77777777" w:rsidR="00DE2D35" w:rsidRDefault="00FD4588">
            <w:pPr>
              <w:rPr>
                <w:rFonts w:ascii="Calibri" w:eastAsia="Calibri" w:hAnsi="Calibri" w:cs="Calibri"/>
                <w:b/>
                <w:color w:val="000000"/>
              </w:rPr>
            </w:pPr>
            <w:r>
              <w:rPr>
                <w:rFonts w:ascii="Calibri" w:eastAsia="Calibri" w:hAnsi="Calibri" w:cs="Calibri"/>
                <w:b/>
              </w:rPr>
              <w:t xml:space="preserve">unidad didáctica: </w:t>
            </w:r>
          </w:p>
        </w:tc>
        <w:tc>
          <w:tcPr>
            <w:tcW w:w="11907" w:type="dxa"/>
            <w:gridSpan w:val="15"/>
          </w:tcPr>
          <w:p w14:paraId="725D512B" w14:textId="77777777" w:rsidR="00DE2D35" w:rsidRDefault="00FD4588">
            <w:pPr>
              <w:rPr>
                <w:rFonts w:ascii="Calibri" w:eastAsia="Calibri" w:hAnsi="Calibri" w:cs="Calibri"/>
                <w:color w:val="000000"/>
              </w:rPr>
            </w:pPr>
            <w:r>
              <w:rPr>
                <w:rFonts w:ascii="Calibri" w:eastAsia="Calibri" w:hAnsi="Calibri" w:cs="Calibri"/>
                <w:color w:val="000000"/>
              </w:rPr>
              <w:t>#6</w:t>
            </w:r>
          </w:p>
        </w:tc>
      </w:tr>
      <w:tr w:rsidR="00DE2D35" w14:paraId="34DB8AEE"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4459" w:type="dxa"/>
            <w:gridSpan w:val="16"/>
          </w:tcPr>
          <w:p w14:paraId="6FEF3A9C" w14:textId="77777777" w:rsidR="00DE2D35" w:rsidRDefault="00FD4588">
            <w:pPr>
              <w:tabs>
                <w:tab w:val="left" w:pos="924"/>
              </w:tabs>
              <w:jc w:val="both"/>
              <w:rPr>
                <w:rFonts w:ascii="Calibri" w:eastAsia="Calibri" w:hAnsi="Calibri" w:cs="Calibri"/>
                <w:color w:val="000000"/>
              </w:rPr>
            </w:pPr>
            <w:r>
              <w:rPr>
                <w:rFonts w:ascii="Calibri" w:eastAsia="Calibri" w:hAnsi="Calibri" w:cs="Calibri"/>
                <w:b/>
                <w:color w:val="000000"/>
              </w:rPr>
              <w:t xml:space="preserve">Objetivo de la unidad didáctica: </w:t>
            </w:r>
            <w:r>
              <w:rPr>
                <w:rFonts w:ascii="Calibri" w:eastAsia="Calibri" w:hAnsi="Calibri" w:cs="Calibri"/>
                <w:color w:val="000000"/>
              </w:rPr>
              <w:t>O.CS.EC.5.5. Caracterizar y analizar la democracia moderna como experiencia y práctica social, además de política, sustentada en sus distintas formas de manifestación y relación con la configuración de una cultura plurinacional.</w:t>
            </w:r>
          </w:p>
          <w:p w14:paraId="47A85607" w14:textId="77777777" w:rsidR="00DE2D35" w:rsidRDefault="00DE2D35">
            <w:pPr>
              <w:tabs>
                <w:tab w:val="left" w:pos="924"/>
              </w:tabs>
              <w:jc w:val="both"/>
              <w:rPr>
                <w:rFonts w:ascii="Calibri" w:eastAsia="Calibri" w:hAnsi="Calibri" w:cs="Calibri"/>
                <w:color w:val="000000"/>
              </w:rPr>
            </w:pPr>
          </w:p>
          <w:p w14:paraId="1FF92A61" w14:textId="77777777" w:rsidR="00DE2D35" w:rsidRDefault="00DE2D35">
            <w:pPr>
              <w:tabs>
                <w:tab w:val="left" w:pos="924"/>
              </w:tabs>
              <w:jc w:val="both"/>
              <w:rPr>
                <w:rFonts w:ascii="Calibri" w:eastAsia="Calibri" w:hAnsi="Calibri" w:cs="Calibri"/>
                <w:b/>
                <w:color w:val="000000"/>
              </w:rPr>
            </w:pPr>
          </w:p>
        </w:tc>
      </w:tr>
      <w:tr w:rsidR="00DE2D35" w14:paraId="631F5506" w14:textId="77777777" w:rsidTr="00DE2D35">
        <w:trPr>
          <w:trHeight w:val="480"/>
        </w:trPr>
        <w:tc>
          <w:tcPr>
            <w:tcW w:w="14459" w:type="dxa"/>
            <w:gridSpan w:val="16"/>
          </w:tcPr>
          <w:p w14:paraId="656D8F12" w14:textId="77777777" w:rsidR="00DE2D35" w:rsidRDefault="00FD4588">
            <w:pPr>
              <w:rPr>
                <w:rFonts w:ascii="Calibri" w:eastAsia="Calibri" w:hAnsi="Calibri" w:cs="Calibri"/>
                <w:b/>
                <w:color w:val="000000"/>
              </w:rPr>
            </w:pPr>
            <w:r>
              <w:rPr>
                <w:rFonts w:ascii="Calibri" w:eastAsia="Calibri" w:hAnsi="Calibri" w:cs="Calibri"/>
                <w:b/>
                <w:color w:val="000000"/>
              </w:rPr>
              <w:t>Criterios de evaluación:</w:t>
            </w:r>
            <w:r>
              <w:rPr>
                <w:rFonts w:ascii="Calibri" w:eastAsia="Calibri" w:hAnsi="Calibri" w:cs="Calibri"/>
                <w:b/>
                <w:color w:val="000000"/>
              </w:rPr>
              <w:t xml:space="preserve"> </w:t>
            </w:r>
          </w:p>
          <w:p w14:paraId="371691BD" w14:textId="77777777" w:rsidR="00DE2D35" w:rsidRDefault="00FD4588">
            <w:pPr>
              <w:rPr>
                <w:rFonts w:ascii="Montserrat Medium" w:eastAsia="Montserrat Medium" w:hAnsi="Montserrat Medium" w:cs="Montserrat Medium"/>
                <w:color w:val="000000"/>
              </w:rPr>
            </w:pPr>
            <w:r>
              <w:rPr>
                <w:rFonts w:ascii="Montserrat Medium" w:eastAsia="Montserrat Medium" w:hAnsi="Montserrat Medium" w:cs="Montserrat Medium"/>
                <w:color w:val="000000"/>
              </w:rPr>
              <w:t>CE.CS.EC.5.1. Explica la evolución histórica de la ciudadanía, los derechos y las declaraciones de derechos reconociendo su relación con el individuo, la sociedad y poder político.</w:t>
            </w:r>
          </w:p>
          <w:p w14:paraId="77E1BE39" w14:textId="77777777" w:rsidR="00DE2D35" w:rsidRDefault="00FD4588">
            <w:pPr>
              <w:rPr>
                <w:rFonts w:ascii="Montserrat Medium" w:eastAsia="Montserrat Medium" w:hAnsi="Montserrat Medium" w:cs="Montserrat Medium"/>
                <w:color w:val="000000"/>
              </w:rPr>
            </w:pPr>
            <w:r>
              <w:rPr>
                <w:rFonts w:ascii="Montserrat Medium" w:eastAsia="Montserrat Medium" w:hAnsi="Montserrat Medium" w:cs="Montserrat Medium"/>
                <w:color w:val="000000"/>
              </w:rPr>
              <w:t>CE.CS.EC.5.3. Examina el origen y características de la democracia moderna (representativa y deliberativa), reconociendo la complementariedad y ventajas o desventajas que hay entre ellas, así como el papel del ciudadano, partiendo del estudio de diversas f</w:t>
            </w:r>
            <w:r>
              <w:rPr>
                <w:rFonts w:ascii="Montserrat Medium" w:eastAsia="Montserrat Medium" w:hAnsi="Montserrat Medium" w:cs="Montserrat Medium"/>
                <w:color w:val="000000"/>
              </w:rPr>
              <w:t>uentes y casos.</w:t>
            </w:r>
          </w:p>
          <w:p w14:paraId="2A4B8440" w14:textId="77777777" w:rsidR="00DE2D35" w:rsidRDefault="00FD4588">
            <w:pPr>
              <w:rPr>
                <w:rFonts w:ascii="Montserrat Medium" w:eastAsia="Montserrat Medium" w:hAnsi="Montserrat Medium" w:cs="Montserrat Medium"/>
                <w:color w:val="000000"/>
              </w:rPr>
            </w:pPr>
            <w:r>
              <w:rPr>
                <w:rFonts w:ascii="Montserrat Medium" w:eastAsia="Montserrat Medium" w:hAnsi="Montserrat Medium" w:cs="Montserrat Medium"/>
                <w:color w:val="000000"/>
              </w:rPr>
              <w:t>CE.CS.EC.5.6. Explica el desarrollo de la democracia en el país, identificando los procesos inclusivos, las limitaciones en la concreción de demandas sociales, los alcances y mecanismos de acción ciudadana para la eficacia de la representac</w:t>
            </w:r>
            <w:r>
              <w:rPr>
                <w:rFonts w:ascii="Montserrat Medium" w:eastAsia="Montserrat Medium" w:hAnsi="Montserrat Medium" w:cs="Montserrat Medium"/>
                <w:color w:val="000000"/>
              </w:rPr>
              <w:t xml:space="preserve">ión política. </w:t>
            </w:r>
          </w:p>
          <w:p w14:paraId="2E1D4253" w14:textId="77777777" w:rsidR="00DE2D35" w:rsidRDefault="00DE2D35">
            <w:pPr>
              <w:jc w:val="both"/>
              <w:rPr>
                <w:rFonts w:ascii="Calibri" w:eastAsia="Calibri" w:hAnsi="Calibri" w:cs="Calibri"/>
                <w:color w:val="000000"/>
              </w:rPr>
            </w:pPr>
          </w:p>
          <w:p w14:paraId="33863109" w14:textId="77777777" w:rsidR="00DE2D35" w:rsidRDefault="00DE2D35">
            <w:pPr>
              <w:jc w:val="both"/>
              <w:rPr>
                <w:rFonts w:ascii="Calibri" w:eastAsia="Calibri" w:hAnsi="Calibri" w:cs="Calibri"/>
                <w:color w:val="000000"/>
              </w:rPr>
            </w:pPr>
          </w:p>
          <w:p w14:paraId="3E13F9AA" w14:textId="77777777" w:rsidR="00DE2D35" w:rsidRDefault="00DE2D35">
            <w:pPr>
              <w:jc w:val="both"/>
              <w:rPr>
                <w:rFonts w:ascii="Calibri" w:eastAsia="Calibri" w:hAnsi="Calibri" w:cs="Calibri"/>
                <w:color w:val="000000"/>
              </w:rPr>
            </w:pPr>
          </w:p>
          <w:p w14:paraId="1F5DCEF8" w14:textId="77777777" w:rsidR="00DE2D35" w:rsidRDefault="00DE2D35">
            <w:pPr>
              <w:jc w:val="both"/>
              <w:rPr>
                <w:rFonts w:ascii="Calibri" w:eastAsia="Calibri" w:hAnsi="Calibri" w:cs="Calibri"/>
                <w:color w:val="000000"/>
              </w:rPr>
            </w:pPr>
          </w:p>
          <w:p w14:paraId="6CD9BC42" w14:textId="77777777" w:rsidR="00DE2D35" w:rsidRDefault="00DE2D35">
            <w:pPr>
              <w:jc w:val="both"/>
              <w:rPr>
                <w:rFonts w:ascii="Calibri" w:eastAsia="Calibri" w:hAnsi="Calibri" w:cs="Calibri"/>
                <w:color w:val="000000"/>
              </w:rPr>
            </w:pPr>
          </w:p>
          <w:p w14:paraId="78182AB5" w14:textId="77777777" w:rsidR="00DE2D35" w:rsidRDefault="00DE2D35">
            <w:pPr>
              <w:jc w:val="both"/>
              <w:rPr>
                <w:rFonts w:ascii="Calibri" w:eastAsia="Calibri" w:hAnsi="Calibri" w:cs="Calibri"/>
                <w:color w:val="000000"/>
              </w:rPr>
            </w:pPr>
          </w:p>
          <w:p w14:paraId="522B4FF9" w14:textId="77777777" w:rsidR="00DE2D35" w:rsidRDefault="00DE2D35">
            <w:pPr>
              <w:jc w:val="both"/>
              <w:rPr>
                <w:rFonts w:ascii="Calibri" w:eastAsia="Calibri" w:hAnsi="Calibri" w:cs="Calibri"/>
                <w:color w:val="000000"/>
              </w:rPr>
            </w:pPr>
          </w:p>
          <w:p w14:paraId="62A7E4C9" w14:textId="77777777" w:rsidR="00DE2D35" w:rsidRDefault="00DE2D35">
            <w:pPr>
              <w:jc w:val="both"/>
              <w:rPr>
                <w:rFonts w:ascii="Calibri" w:eastAsia="Calibri" w:hAnsi="Calibri" w:cs="Calibri"/>
                <w:color w:val="000000"/>
              </w:rPr>
            </w:pPr>
          </w:p>
          <w:p w14:paraId="5E00F159" w14:textId="77777777" w:rsidR="00DE2D35" w:rsidRDefault="00DE2D35">
            <w:pPr>
              <w:jc w:val="both"/>
              <w:rPr>
                <w:rFonts w:ascii="Calibri" w:eastAsia="Calibri" w:hAnsi="Calibri" w:cs="Calibri"/>
                <w:color w:val="000000"/>
              </w:rPr>
            </w:pPr>
          </w:p>
          <w:p w14:paraId="6537C69C" w14:textId="77777777" w:rsidR="00DE2D35" w:rsidRDefault="00DE2D35">
            <w:pPr>
              <w:jc w:val="both"/>
              <w:rPr>
                <w:rFonts w:ascii="Calibri" w:eastAsia="Calibri" w:hAnsi="Calibri" w:cs="Calibri"/>
                <w:color w:val="000000"/>
              </w:rPr>
            </w:pPr>
          </w:p>
          <w:p w14:paraId="27CB425D" w14:textId="77777777" w:rsidR="00DE2D35" w:rsidRDefault="00DE2D35">
            <w:pPr>
              <w:jc w:val="both"/>
              <w:rPr>
                <w:rFonts w:ascii="Calibri" w:eastAsia="Calibri" w:hAnsi="Calibri" w:cs="Calibri"/>
                <w:color w:val="000000"/>
              </w:rPr>
            </w:pPr>
          </w:p>
          <w:p w14:paraId="3BBDAEA5" w14:textId="77777777" w:rsidR="00DE2D35" w:rsidRDefault="00DE2D35">
            <w:pPr>
              <w:jc w:val="both"/>
              <w:rPr>
                <w:rFonts w:ascii="Calibri" w:eastAsia="Calibri" w:hAnsi="Calibri" w:cs="Calibri"/>
                <w:color w:val="000000"/>
              </w:rPr>
            </w:pPr>
          </w:p>
          <w:p w14:paraId="76E1C701" w14:textId="77777777" w:rsidR="00DE2D35" w:rsidRDefault="00DE2D35">
            <w:pPr>
              <w:jc w:val="both"/>
              <w:rPr>
                <w:rFonts w:ascii="Calibri" w:eastAsia="Calibri" w:hAnsi="Calibri" w:cs="Calibri"/>
                <w:color w:val="000000"/>
              </w:rPr>
            </w:pPr>
          </w:p>
          <w:p w14:paraId="4E9C741D" w14:textId="77777777" w:rsidR="00DE2D35" w:rsidRDefault="00DE2D35">
            <w:pPr>
              <w:rPr>
                <w:rFonts w:ascii="Gotham-Light" w:eastAsia="Gotham-Light" w:hAnsi="Gotham-Light" w:cs="Gotham-Light"/>
                <w:color w:val="000000"/>
                <w:sz w:val="17"/>
                <w:szCs w:val="17"/>
              </w:rPr>
            </w:pPr>
          </w:p>
        </w:tc>
      </w:tr>
      <w:tr w:rsidR="00DE2D35" w14:paraId="5CE0CC37" w14:textId="77777777" w:rsidTr="00DE2D35">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16"/>
          </w:tcPr>
          <w:p w14:paraId="440DB4E0"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700FBAAA" w14:textId="77777777" w:rsidTr="00DE2D35">
        <w:trPr>
          <w:trHeight w:val="420"/>
        </w:trPr>
        <w:tc>
          <w:tcPr>
            <w:tcW w:w="3428" w:type="dxa"/>
            <w:gridSpan w:val="3"/>
            <w:vMerge w:val="restart"/>
          </w:tcPr>
          <w:p w14:paraId="370747D4"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7" w:type="dxa"/>
            <w:gridSpan w:val="6"/>
            <w:vMerge w:val="restart"/>
          </w:tcPr>
          <w:p w14:paraId="2D5B4E6F"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3"/>
            <w:vMerge w:val="restart"/>
          </w:tcPr>
          <w:p w14:paraId="22DCB791" w14:textId="77777777" w:rsidR="00DE2D35" w:rsidRDefault="00FD458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06" w:type="dxa"/>
            <w:gridSpan w:val="4"/>
          </w:tcPr>
          <w:p w14:paraId="087AF4D8" w14:textId="77777777" w:rsidR="00DE2D35" w:rsidRDefault="00FD4588">
            <w:pPr>
              <w:ind w:left="-921"/>
              <w:jc w:val="center"/>
              <w:rPr>
                <w:rFonts w:ascii="Calibri" w:eastAsia="Calibri" w:hAnsi="Calibri" w:cs="Calibri"/>
                <w:b/>
                <w:color w:val="000000"/>
              </w:rPr>
            </w:pPr>
            <w:r>
              <w:rPr>
                <w:rFonts w:ascii="Calibri" w:eastAsia="Calibri" w:hAnsi="Calibri" w:cs="Calibri"/>
                <w:b/>
                <w:color w:val="000000"/>
              </w:rPr>
              <w:t>EVALUACIÓN</w:t>
            </w:r>
          </w:p>
        </w:tc>
      </w:tr>
      <w:tr w:rsidR="00DE2D35" w14:paraId="4EE80336" w14:textId="77777777" w:rsidTr="00DE2D35">
        <w:trPr>
          <w:cnfStyle w:val="000000100000" w:firstRow="0" w:lastRow="0" w:firstColumn="0" w:lastColumn="0" w:oddVBand="0" w:evenVBand="0" w:oddHBand="1" w:evenHBand="0" w:firstRowFirstColumn="0" w:firstRowLastColumn="0" w:lastRowFirstColumn="0" w:lastRowLastColumn="0"/>
          <w:trHeight w:val="340"/>
        </w:trPr>
        <w:tc>
          <w:tcPr>
            <w:tcW w:w="3428" w:type="dxa"/>
            <w:gridSpan w:val="3"/>
            <w:vMerge/>
          </w:tcPr>
          <w:p w14:paraId="2678EE71" w14:textId="77777777" w:rsidR="00DE2D35" w:rsidRDefault="00DE2D35">
            <w:pPr>
              <w:widowControl w:val="0"/>
              <w:spacing w:line="276" w:lineRule="auto"/>
              <w:rPr>
                <w:rFonts w:ascii="Calibri" w:eastAsia="Calibri" w:hAnsi="Calibri" w:cs="Calibri"/>
                <w:b/>
                <w:color w:val="000000"/>
              </w:rPr>
            </w:pPr>
          </w:p>
        </w:tc>
        <w:tc>
          <w:tcPr>
            <w:tcW w:w="4917" w:type="dxa"/>
            <w:gridSpan w:val="6"/>
            <w:vMerge/>
          </w:tcPr>
          <w:p w14:paraId="08602112" w14:textId="77777777" w:rsidR="00DE2D35" w:rsidRDefault="00DE2D35">
            <w:pPr>
              <w:widowControl w:val="0"/>
              <w:spacing w:line="276" w:lineRule="auto"/>
              <w:rPr>
                <w:rFonts w:ascii="Calibri" w:eastAsia="Calibri" w:hAnsi="Calibri" w:cs="Calibri"/>
                <w:b/>
                <w:color w:val="000000"/>
              </w:rPr>
            </w:pPr>
          </w:p>
        </w:tc>
        <w:tc>
          <w:tcPr>
            <w:tcW w:w="2108" w:type="dxa"/>
            <w:gridSpan w:val="3"/>
            <w:vMerge/>
          </w:tcPr>
          <w:p w14:paraId="6AE175F8" w14:textId="77777777" w:rsidR="00DE2D35" w:rsidRDefault="00DE2D35">
            <w:pPr>
              <w:widowControl w:val="0"/>
              <w:spacing w:line="276" w:lineRule="auto"/>
              <w:rPr>
                <w:rFonts w:ascii="Calibri" w:eastAsia="Calibri" w:hAnsi="Calibri" w:cs="Calibri"/>
                <w:b/>
                <w:color w:val="000000"/>
              </w:rPr>
            </w:pPr>
          </w:p>
        </w:tc>
        <w:tc>
          <w:tcPr>
            <w:tcW w:w="2372" w:type="dxa"/>
            <w:gridSpan w:val="3"/>
          </w:tcPr>
          <w:p w14:paraId="6677A167" w14:textId="77777777" w:rsidR="00DE2D35" w:rsidRDefault="00FD458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677E56E" w14:textId="77777777" w:rsidR="00DE2D35" w:rsidRDefault="00FD458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634" w:type="dxa"/>
          </w:tcPr>
          <w:p w14:paraId="10A96DDA" w14:textId="77777777" w:rsidR="00DE2D35" w:rsidRDefault="00FD458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E2D35" w14:paraId="2E872BB7" w14:textId="77777777" w:rsidTr="00DE2D35">
        <w:trPr>
          <w:trHeight w:val="60"/>
        </w:trPr>
        <w:tc>
          <w:tcPr>
            <w:tcW w:w="3428" w:type="dxa"/>
            <w:gridSpan w:val="3"/>
          </w:tcPr>
          <w:p w14:paraId="35CFFF3E" w14:textId="77777777" w:rsidR="00DE2D35" w:rsidRDefault="00FD4588">
            <w:r>
              <w:t>DCCD: CS.EC.5.1.13. Analizar el principio de igualdad natural expresado en otros ámbitos (educativo, político, económico, social, religioso, etc.), a partir del estudio de casos y de la ejemplificación de la realidad ecuatoriana.</w:t>
            </w:r>
          </w:p>
          <w:p w14:paraId="077FB216" w14:textId="77777777" w:rsidR="00DE2D35" w:rsidRDefault="00FD4588">
            <w:r>
              <w:t>DCCD: CS.EC.5.2.13. Examin</w:t>
            </w:r>
            <w:r>
              <w:t>ar la posible complementariedad de la democracia representativa y la democracia deliberativa.</w:t>
            </w:r>
          </w:p>
          <w:p w14:paraId="48DFB12F" w14:textId="77777777" w:rsidR="00DE2D35" w:rsidRDefault="00FD4588">
            <w:r>
              <w:t>DCCD: CS.EC.5.3.9. Describir los alcances y limitaciones de la representación política otorgada a los representantes de la ciudadanía, reconociendo el derecho ciu</w:t>
            </w:r>
            <w:r>
              <w:t>dadano de exigir la rendición de cuentas y/o la revocatoria del mandato.</w:t>
            </w:r>
          </w:p>
        </w:tc>
        <w:tc>
          <w:tcPr>
            <w:tcW w:w="4917" w:type="dxa"/>
            <w:gridSpan w:val="6"/>
          </w:tcPr>
          <w:p w14:paraId="489D44F2"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PROCESO DE ENSEÑANZA APRENDIZAJE </w:t>
            </w:r>
          </w:p>
          <w:p w14:paraId="546ACED4"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UNO</w:t>
            </w:r>
          </w:p>
          <w:p w14:paraId="208D8FD5"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71D398AC" w14:textId="77777777" w:rsidR="00DE2D35" w:rsidRDefault="00FD4588">
            <w:pPr>
              <w:numPr>
                <w:ilvl w:val="0"/>
                <w:numId w:val="2"/>
              </w:numPr>
              <w:rPr>
                <w:color w:val="000000"/>
              </w:rPr>
            </w:pPr>
            <w:r>
              <w:rPr>
                <w:rFonts w:ascii="Calibri" w:eastAsia="Calibri" w:hAnsi="Calibri" w:cs="Calibri"/>
                <w:color w:val="000000"/>
              </w:rPr>
              <w:t>Conocer la historia de Martin Luther King. e identificar de qué sector de la sociedad defendía los derechos.</w:t>
            </w:r>
          </w:p>
          <w:p w14:paraId="5D94E476" w14:textId="77777777" w:rsidR="00DE2D35" w:rsidRDefault="00FD4588">
            <w:pPr>
              <w:numPr>
                <w:ilvl w:val="0"/>
                <w:numId w:val="2"/>
              </w:numPr>
              <w:rPr>
                <w:color w:val="000000"/>
              </w:rPr>
            </w:pPr>
            <w:r>
              <w:rPr>
                <w:rFonts w:ascii="Calibri" w:eastAsia="Calibri" w:hAnsi="Calibri" w:cs="Calibri"/>
                <w:color w:val="000000"/>
              </w:rPr>
              <w:t>Identificar el suceso que dio inicio a su lucha contra la discriminación y violencia racial.</w:t>
            </w:r>
          </w:p>
          <w:p w14:paraId="340D64F3"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Reflexionar acerca de la importante de la educación pa</w:t>
            </w:r>
            <w:r>
              <w:rPr>
                <w:rFonts w:ascii="Calibri" w:eastAsia="Calibri" w:hAnsi="Calibri" w:cs="Calibri"/>
                <w:color w:val="000000"/>
              </w:rPr>
              <w:t>ra alcanzar la igualdad de las personas en la sociedad.</w:t>
            </w:r>
          </w:p>
          <w:p w14:paraId="00E68F34" w14:textId="77777777" w:rsidR="00DE2D35" w:rsidRDefault="00DE2D35">
            <w:pPr>
              <w:rPr>
                <w:rFonts w:ascii="Calibri" w:eastAsia="Calibri" w:hAnsi="Calibri" w:cs="Calibri"/>
                <w:color w:val="000000"/>
              </w:rPr>
            </w:pPr>
          </w:p>
          <w:p w14:paraId="281077F6"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1AD6E972" w14:textId="77777777" w:rsidR="00DE2D35" w:rsidRDefault="00FD4588">
            <w:pPr>
              <w:numPr>
                <w:ilvl w:val="0"/>
                <w:numId w:val="2"/>
              </w:numPr>
              <w:rPr>
                <w:color w:val="000000"/>
              </w:rPr>
            </w:pPr>
            <w:r>
              <w:rPr>
                <w:rFonts w:ascii="Calibri" w:eastAsia="Calibri" w:hAnsi="Calibri" w:cs="Calibri"/>
                <w:color w:val="000000"/>
              </w:rPr>
              <w:t>Conocer el principio de la igualdad y los eventos históricos que han permitido su incorporación gradual en la vida de las sociedades.</w:t>
            </w:r>
          </w:p>
          <w:p w14:paraId="41C6678F" w14:textId="77777777" w:rsidR="00DE2D35" w:rsidRDefault="00FD4588">
            <w:pPr>
              <w:numPr>
                <w:ilvl w:val="0"/>
                <w:numId w:val="2"/>
              </w:numPr>
              <w:rPr>
                <w:color w:val="000000"/>
              </w:rPr>
            </w:pPr>
            <w:r>
              <w:rPr>
                <w:rFonts w:ascii="Calibri" w:eastAsia="Calibri" w:hAnsi="Calibri" w:cs="Calibri"/>
                <w:color w:val="000000"/>
              </w:rPr>
              <w:t>Identificar los  diferentes tipos de</w:t>
            </w:r>
            <w:r>
              <w:rPr>
                <w:rFonts w:ascii="Calibri" w:eastAsia="Calibri" w:hAnsi="Calibri" w:cs="Calibri"/>
                <w:color w:val="000000"/>
              </w:rPr>
              <w:t xml:space="preserve"> marginación.</w:t>
            </w:r>
          </w:p>
          <w:p w14:paraId="737FB06D" w14:textId="77777777" w:rsidR="00DE2D35" w:rsidRDefault="00FD4588">
            <w:pPr>
              <w:numPr>
                <w:ilvl w:val="0"/>
                <w:numId w:val="2"/>
              </w:numPr>
              <w:rPr>
                <w:color w:val="000000"/>
              </w:rPr>
            </w:pPr>
            <w:r>
              <w:rPr>
                <w:rFonts w:ascii="Calibri" w:eastAsia="Calibri" w:hAnsi="Calibri" w:cs="Calibri"/>
                <w:color w:val="000000"/>
              </w:rPr>
              <w:t>Reconocer a la igualdad  como una lucha significativa.</w:t>
            </w:r>
          </w:p>
          <w:p w14:paraId="04A03518" w14:textId="77777777" w:rsidR="00DE2D35" w:rsidRDefault="00DE2D35">
            <w:pPr>
              <w:rPr>
                <w:rFonts w:ascii="Calibri" w:eastAsia="Calibri" w:hAnsi="Calibri" w:cs="Calibri"/>
                <w:color w:val="000000"/>
              </w:rPr>
            </w:pPr>
          </w:p>
          <w:p w14:paraId="112197FD"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50D07636" w14:textId="77777777" w:rsidR="00DE2D35" w:rsidRDefault="00DE2D35">
            <w:pPr>
              <w:jc w:val="both"/>
              <w:rPr>
                <w:rFonts w:ascii="Calibri" w:eastAsia="Calibri" w:hAnsi="Calibri" w:cs="Calibri"/>
                <w:color w:val="000000"/>
              </w:rPr>
            </w:pPr>
          </w:p>
          <w:p w14:paraId="6853E36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las fechas significativas en la lucha de las personas o grupos humanos por la igualdad.</w:t>
            </w:r>
          </w:p>
          <w:p w14:paraId="75472AC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casos de discriminación a las acciones a tomar para detenerlo</w:t>
            </w:r>
            <w:r>
              <w:rPr>
                <w:rFonts w:ascii="Calibri" w:eastAsia="Calibri" w:hAnsi="Calibri" w:cs="Calibri"/>
                <w:color w:val="000000"/>
              </w:rPr>
              <w:t xml:space="preserve">s. </w:t>
            </w:r>
          </w:p>
          <w:p w14:paraId="4640D7A7"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Conocer acerca de las  principales ONG que luchan contra el racismo y la xenofobia.</w:t>
            </w:r>
          </w:p>
          <w:p w14:paraId="409E06E5"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los diferentes tipos de marginaciones y de qué forma se pueden evitar.</w:t>
            </w:r>
          </w:p>
          <w:p w14:paraId="097B683F"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Reflexionar acerca del legado de Martin Luther King. </w:t>
            </w:r>
          </w:p>
          <w:p w14:paraId="5E5ADF53" w14:textId="77777777" w:rsidR="00DE2D35" w:rsidRDefault="00DE2D35">
            <w:pPr>
              <w:tabs>
                <w:tab w:val="left" w:pos="761"/>
                <w:tab w:val="left" w:pos="1121"/>
              </w:tabs>
              <w:rPr>
                <w:rFonts w:ascii="Calibri" w:eastAsia="Calibri" w:hAnsi="Calibri" w:cs="Calibri"/>
                <w:color w:val="000000"/>
              </w:rPr>
            </w:pPr>
          </w:p>
          <w:p w14:paraId="5F3653F5"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423FD1EB"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DOS</w:t>
            </w:r>
          </w:p>
          <w:p w14:paraId="2564FE23"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2E764F6B" w14:textId="77777777" w:rsidR="00DE2D35" w:rsidRDefault="00FD4588">
            <w:pPr>
              <w:numPr>
                <w:ilvl w:val="0"/>
                <w:numId w:val="2"/>
              </w:numPr>
              <w:rPr>
                <w:color w:val="000000"/>
              </w:rPr>
            </w:pPr>
            <w:r>
              <w:rPr>
                <w:rFonts w:ascii="Calibri" w:eastAsia="Calibri" w:hAnsi="Calibri" w:cs="Calibri"/>
                <w:color w:val="000000"/>
              </w:rPr>
              <w:t xml:space="preserve">Identificar la función de la Asamblea Nacional, cuántos son los miembros que la conforman y quienes es el actual presidente(a) de la Asamblea Nacional. </w:t>
            </w:r>
          </w:p>
          <w:p w14:paraId="0BD19963"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 xml:space="preserve"> Proponer leyes que abarquen </w:t>
            </w:r>
            <w:r>
              <w:rPr>
                <w:rFonts w:ascii="Calibri" w:eastAsia="Calibri" w:hAnsi="Calibri" w:cs="Calibri"/>
                <w:color w:val="000000"/>
              </w:rPr>
              <w:t>el ámbito educativo.</w:t>
            </w:r>
          </w:p>
          <w:p w14:paraId="02F61275" w14:textId="77777777" w:rsidR="00DE2D35" w:rsidRDefault="00DE2D35">
            <w:pPr>
              <w:rPr>
                <w:rFonts w:ascii="Calibri" w:eastAsia="Calibri" w:hAnsi="Calibri" w:cs="Calibri"/>
                <w:color w:val="000000"/>
              </w:rPr>
            </w:pPr>
          </w:p>
          <w:p w14:paraId="352EBB6A" w14:textId="77777777" w:rsidR="00DE2D35" w:rsidRDefault="00FD4588">
            <w:pPr>
              <w:rPr>
                <w:rFonts w:ascii="Calibri" w:eastAsia="Calibri" w:hAnsi="Calibri" w:cs="Calibri"/>
              </w:rPr>
            </w:pPr>
            <w:r>
              <w:rPr>
                <w:rFonts w:ascii="Calibri" w:eastAsia="Calibri" w:hAnsi="Calibri" w:cs="Calibri"/>
                <w:b/>
              </w:rPr>
              <w:t xml:space="preserve">CONSTRUYO MIS CONOCIMIENTOS </w:t>
            </w:r>
          </w:p>
          <w:p w14:paraId="5CD8B217" w14:textId="77777777" w:rsidR="00DE2D35" w:rsidRDefault="00FD4588">
            <w:pPr>
              <w:numPr>
                <w:ilvl w:val="0"/>
                <w:numId w:val="2"/>
              </w:numPr>
              <w:rPr>
                <w:color w:val="000000"/>
              </w:rPr>
            </w:pPr>
            <w:r>
              <w:rPr>
                <w:rFonts w:ascii="Calibri" w:eastAsia="Calibri" w:hAnsi="Calibri" w:cs="Calibri"/>
                <w:color w:val="000000"/>
              </w:rPr>
              <w:t>Identificar cuáles son los problemas de la democracia representativa.</w:t>
            </w:r>
          </w:p>
          <w:p w14:paraId="0035125F" w14:textId="77777777" w:rsidR="00DE2D35" w:rsidRDefault="00FD4588">
            <w:pPr>
              <w:numPr>
                <w:ilvl w:val="0"/>
                <w:numId w:val="2"/>
              </w:numPr>
              <w:rPr>
                <w:color w:val="000000"/>
              </w:rPr>
            </w:pPr>
            <w:r>
              <w:rPr>
                <w:rFonts w:ascii="Calibri" w:eastAsia="Calibri" w:hAnsi="Calibri" w:cs="Calibri"/>
                <w:color w:val="000000"/>
              </w:rPr>
              <w:t>Conocer hasta qué punto los electores votan conforme a su voluntad.</w:t>
            </w:r>
          </w:p>
          <w:p w14:paraId="0F0E7D36" w14:textId="77777777" w:rsidR="00DE2D35" w:rsidRDefault="00FD4588">
            <w:pPr>
              <w:numPr>
                <w:ilvl w:val="0"/>
                <w:numId w:val="2"/>
              </w:numPr>
              <w:rPr>
                <w:color w:val="000000"/>
              </w:rPr>
            </w:pPr>
            <w:r>
              <w:rPr>
                <w:rFonts w:ascii="Calibri" w:eastAsia="Calibri" w:hAnsi="Calibri" w:cs="Calibri"/>
                <w:color w:val="000000"/>
              </w:rPr>
              <w:t>Reconocer cuales eran las bases que sustentaban la confianza en la democracia representativa.</w:t>
            </w:r>
          </w:p>
          <w:p w14:paraId="39E64B06" w14:textId="77777777" w:rsidR="00DE2D35" w:rsidRDefault="00FD4588">
            <w:pPr>
              <w:numPr>
                <w:ilvl w:val="0"/>
                <w:numId w:val="2"/>
              </w:numPr>
              <w:rPr>
                <w:color w:val="000000"/>
              </w:rPr>
            </w:pPr>
            <w:r>
              <w:rPr>
                <w:rFonts w:ascii="Calibri" w:eastAsia="Calibri" w:hAnsi="Calibri" w:cs="Calibri"/>
                <w:color w:val="000000"/>
              </w:rPr>
              <w:t xml:space="preserve">Conocer las diferencias entre la democracia representativa, participativa y deliberativa. </w:t>
            </w:r>
          </w:p>
          <w:p w14:paraId="52D8F52F" w14:textId="77777777" w:rsidR="00DE2D35" w:rsidRDefault="00DE2D35">
            <w:pPr>
              <w:rPr>
                <w:rFonts w:ascii="Calibri" w:eastAsia="Calibri" w:hAnsi="Calibri" w:cs="Calibri"/>
                <w:color w:val="000000"/>
              </w:rPr>
            </w:pPr>
          </w:p>
          <w:p w14:paraId="6842ED7B" w14:textId="77777777" w:rsidR="00DE2D35" w:rsidRDefault="00DE2D35">
            <w:pPr>
              <w:rPr>
                <w:rFonts w:ascii="Calibri" w:eastAsia="Calibri" w:hAnsi="Calibri" w:cs="Calibri"/>
                <w:color w:val="000000"/>
              </w:rPr>
            </w:pPr>
          </w:p>
          <w:p w14:paraId="6A9D669E"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33769A8F"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Conocer la relación existente entre democracia y los de</w:t>
            </w:r>
            <w:r>
              <w:rPr>
                <w:rFonts w:ascii="Calibri" w:eastAsia="Calibri" w:hAnsi="Calibri" w:cs="Calibri"/>
                <w:color w:val="000000"/>
              </w:rPr>
              <w:t>rechos humanos.</w:t>
            </w:r>
          </w:p>
          <w:p w14:paraId="68142DA6"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los desafíos más frecuentes de la democracia.</w:t>
            </w:r>
          </w:p>
          <w:p w14:paraId="69282101"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las diferencias entre la democracia representativa y democracia deliberativa.</w:t>
            </w:r>
          </w:p>
          <w:p w14:paraId="43870C30"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las formas de democracia reconocida por el sistema ecuatoriano.</w:t>
            </w:r>
          </w:p>
          <w:p w14:paraId="2EEB6BB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Reflexionar acerca</w:t>
            </w:r>
            <w:r>
              <w:rPr>
                <w:rFonts w:ascii="Calibri" w:eastAsia="Calibri" w:hAnsi="Calibri" w:cs="Calibri"/>
                <w:color w:val="000000"/>
              </w:rPr>
              <w:t xml:space="preserve"> de las dificultades de la democracia representativa.</w:t>
            </w:r>
          </w:p>
          <w:p w14:paraId="188F78D6" w14:textId="77777777" w:rsidR="00DE2D35" w:rsidRDefault="00DE2D35">
            <w:pPr>
              <w:tabs>
                <w:tab w:val="left" w:pos="761"/>
                <w:tab w:val="left" w:pos="1121"/>
              </w:tabs>
              <w:rPr>
                <w:rFonts w:ascii="Calibri" w:eastAsia="Calibri" w:hAnsi="Calibri" w:cs="Calibri"/>
                <w:color w:val="000000"/>
              </w:rPr>
            </w:pPr>
          </w:p>
          <w:p w14:paraId="531B762B" w14:textId="77777777" w:rsidR="00DE2D35" w:rsidRDefault="00DE2D35">
            <w:pPr>
              <w:tabs>
                <w:tab w:val="left" w:pos="761"/>
                <w:tab w:val="left" w:pos="1121"/>
              </w:tabs>
              <w:rPr>
                <w:rFonts w:ascii="Calibri" w:eastAsia="Calibri" w:hAnsi="Calibri" w:cs="Calibri"/>
                <w:color w:val="000000"/>
              </w:rPr>
            </w:pPr>
          </w:p>
          <w:p w14:paraId="5F9133F3"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ROCESO DE ENSEÑANZA APRENDIZAJE </w:t>
            </w:r>
          </w:p>
          <w:p w14:paraId="6082D36F" w14:textId="77777777" w:rsidR="00DE2D35" w:rsidRDefault="00FD4588">
            <w:pPr>
              <w:jc w:val="center"/>
              <w:rPr>
                <w:rFonts w:ascii="Calibri" w:eastAsia="Calibri" w:hAnsi="Calibri" w:cs="Calibri"/>
                <w:b/>
                <w:color w:val="000000"/>
              </w:rPr>
            </w:pPr>
            <w:r>
              <w:rPr>
                <w:rFonts w:ascii="Calibri" w:eastAsia="Calibri" w:hAnsi="Calibri" w:cs="Calibri"/>
                <w:b/>
                <w:color w:val="000000"/>
              </w:rPr>
              <w:t>BLOQUE TRES</w:t>
            </w:r>
          </w:p>
          <w:p w14:paraId="15F62138" w14:textId="77777777" w:rsidR="00DE2D35" w:rsidRDefault="00FD4588">
            <w:pPr>
              <w:rPr>
                <w:rFonts w:ascii="Calibri" w:eastAsia="Calibri" w:hAnsi="Calibri" w:cs="Calibri"/>
                <w:b/>
                <w:color w:val="000000"/>
              </w:rPr>
            </w:pPr>
            <w:r>
              <w:rPr>
                <w:rFonts w:ascii="Calibri" w:eastAsia="Calibri" w:hAnsi="Calibri" w:cs="Calibri"/>
                <w:b/>
                <w:color w:val="000000"/>
              </w:rPr>
              <w:t xml:space="preserve">EXPLOREMOS LOS CONOCIMIENTOS </w:t>
            </w:r>
          </w:p>
          <w:p w14:paraId="1E65174B" w14:textId="77777777" w:rsidR="00DE2D35" w:rsidRDefault="00FD4588">
            <w:pPr>
              <w:numPr>
                <w:ilvl w:val="0"/>
                <w:numId w:val="2"/>
              </w:numPr>
              <w:rPr>
                <w:color w:val="000000"/>
              </w:rPr>
            </w:pPr>
            <w:r>
              <w:rPr>
                <w:rFonts w:ascii="Calibri" w:eastAsia="Calibri" w:hAnsi="Calibri" w:cs="Calibri"/>
                <w:color w:val="000000"/>
              </w:rPr>
              <w:t xml:space="preserve">Identificar el significado de la rendición de cuentas, quiénes la deben hacerla y el objetivo de estas. </w:t>
            </w:r>
          </w:p>
          <w:p w14:paraId="273B69B2"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Conocer los beneficios que genera la rendir cuentas.</w:t>
            </w:r>
          </w:p>
          <w:p w14:paraId="2D529626" w14:textId="77777777" w:rsidR="00DE2D35" w:rsidRDefault="00FD4588">
            <w:pPr>
              <w:numPr>
                <w:ilvl w:val="0"/>
                <w:numId w:val="2"/>
              </w:numPr>
              <w:rPr>
                <w:rFonts w:ascii="Calibri" w:eastAsia="Calibri" w:hAnsi="Calibri" w:cs="Calibri"/>
                <w:color w:val="000000"/>
              </w:rPr>
            </w:pPr>
            <w:r>
              <w:rPr>
                <w:rFonts w:ascii="Calibri" w:eastAsia="Calibri" w:hAnsi="Calibri" w:cs="Calibri"/>
                <w:color w:val="000000"/>
              </w:rPr>
              <w:t>¿Qué pasaría si los gobernantes no rinden cuentas de sus actos al pueblo?</w:t>
            </w:r>
          </w:p>
          <w:p w14:paraId="54570A64" w14:textId="77777777" w:rsidR="00DE2D35" w:rsidRDefault="00DE2D35">
            <w:pPr>
              <w:rPr>
                <w:rFonts w:ascii="Calibri" w:eastAsia="Calibri" w:hAnsi="Calibri" w:cs="Calibri"/>
                <w:color w:val="000000"/>
              </w:rPr>
            </w:pPr>
          </w:p>
          <w:p w14:paraId="2A368F52" w14:textId="77777777" w:rsidR="00DE2D35" w:rsidRDefault="00FD4588">
            <w:pPr>
              <w:rPr>
                <w:rFonts w:ascii="Calibri" w:eastAsia="Calibri" w:hAnsi="Calibri" w:cs="Calibri"/>
              </w:rPr>
            </w:pPr>
            <w:r>
              <w:rPr>
                <w:rFonts w:ascii="Calibri" w:eastAsia="Calibri" w:hAnsi="Calibri" w:cs="Calibri"/>
                <w:b/>
              </w:rPr>
              <w:t>CONSTRUYO MIS CONOCIMIE</w:t>
            </w:r>
            <w:r>
              <w:rPr>
                <w:rFonts w:ascii="Calibri" w:eastAsia="Calibri" w:hAnsi="Calibri" w:cs="Calibri"/>
                <w:b/>
              </w:rPr>
              <w:t xml:space="preserve">NTOS </w:t>
            </w:r>
          </w:p>
          <w:p w14:paraId="0A251356" w14:textId="77777777" w:rsidR="00DE2D35" w:rsidRDefault="00FD4588">
            <w:pPr>
              <w:numPr>
                <w:ilvl w:val="0"/>
                <w:numId w:val="2"/>
              </w:numPr>
              <w:rPr>
                <w:color w:val="000000"/>
              </w:rPr>
            </w:pPr>
            <w:r>
              <w:rPr>
                <w:rFonts w:ascii="Calibri" w:eastAsia="Calibri" w:hAnsi="Calibri" w:cs="Calibri"/>
                <w:color w:val="000000"/>
              </w:rPr>
              <w:t>Reconocer los límites de la representación política.</w:t>
            </w:r>
          </w:p>
          <w:p w14:paraId="4B6375DA" w14:textId="77777777" w:rsidR="00DE2D35" w:rsidRDefault="00FD4588">
            <w:pPr>
              <w:numPr>
                <w:ilvl w:val="0"/>
                <w:numId w:val="2"/>
              </w:numPr>
              <w:rPr>
                <w:color w:val="000000"/>
              </w:rPr>
            </w:pPr>
            <w:r>
              <w:rPr>
                <w:rFonts w:ascii="Calibri" w:eastAsia="Calibri" w:hAnsi="Calibri" w:cs="Calibri"/>
                <w:color w:val="000000"/>
              </w:rPr>
              <w:t>Definir la necesidad de una auténtica rendición de cuentas como derecho de los ciudadanos.</w:t>
            </w:r>
          </w:p>
          <w:p w14:paraId="41ACFB18" w14:textId="77777777" w:rsidR="00DE2D35" w:rsidRDefault="00FD4588">
            <w:pPr>
              <w:numPr>
                <w:ilvl w:val="0"/>
                <w:numId w:val="2"/>
              </w:numPr>
              <w:rPr>
                <w:color w:val="000000"/>
              </w:rPr>
            </w:pPr>
            <w:r>
              <w:rPr>
                <w:rFonts w:ascii="Calibri" w:eastAsia="Calibri" w:hAnsi="Calibri" w:cs="Calibri"/>
                <w:color w:val="000000"/>
              </w:rPr>
              <w:t>Identificar el propósito de la rendición de Cuentas.</w:t>
            </w:r>
          </w:p>
          <w:p w14:paraId="2429ABD3" w14:textId="77777777" w:rsidR="00DE2D35" w:rsidRDefault="00FD4588">
            <w:pPr>
              <w:numPr>
                <w:ilvl w:val="0"/>
                <w:numId w:val="2"/>
              </w:numPr>
              <w:rPr>
                <w:color w:val="000000"/>
              </w:rPr>
            </w:pPr>
            <w:r>
              <w:rPr>
                <w:rFonts w:ascii="Calibri" w:eastAsia="Calibri" w:hAnsi="Calibri" w:cs="Calibri"/>
                <w:color w:val="000000"/>
              </w:rPr>
              <w:t>Conocer los derechos a rendición de cuentas y control</w:t>
            </w:r>
            <w:r>
              <w:rPr>
                <w:rFonts w:ascii="Calibri" w:eastAsia="Calibri" w:hAnsi="Calibri" w:cs="Calibri"/>
                <w:color w:val="000000"/>
              </w:rPr>
              <w:t xml:space="preserve"> ciudadano.</w:t>
            </w:r>
          </w:p>
          <w:p w14:paraId="6DB18AE7" w14:textId="77777777" w:rsidR="00DE2D35" w:rsidRDefault="00DE2D35">
            <w:pPr>
              <w:rPr>
                <w:rFonts w:ascii="Calibri" w:eastAsia="Calibri" w:hAnsi="Calibri" w:cs="Calibri"/>
                <w:color w:val="000000"/>
              </w:rPr>
            </w:pPr>
          </w:p>
          <w:p w14:paraId="4F2AA42C" w14:textId="77777777" w:rsidR="00DE2D35" w:rsidRDefault="00FD4588">
            <w:pPr>
              <w:spacing w:line="283" w:lineRule="auto"/>
              <w:jc w:val="both"/>
              <w:rPr>
                <w:rFonts w:ascii="Calibri" w:eastAsia="Calibri" w:hAnsi="Calibri" w:cs="Calibri"/>
                <w:color w:val="000000"/>
              </w:rPr>
            </w:pPr>
            <w:r>
              <w:rPr>
                <w:rFonts w:ascii="Calibri" w:eastAsia="Calibri" w:hAnsi="Calibri" w:cs="Calibri"/>
                <w:b/>
                <w:color w:val="000000"/>
              </w:rPr>
              <w:t>CONSOLIDACIÓN</w:t>
            </w:r>
          </w:p>
          <w:p w14:paraId="31E90753"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Identificar el marco normativo para la rendición de cuentas en Ecuador.</w:t>
            </w:r>
          </w:p>
          <w:p w14:paraId="53CABEBD"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Reconocer a la igualdad natural de los seres humanos como generador de igualdad de opciones y oportunidades para todos los grupos sociales, considerando al s</w:t>
            </w:r>
            <w:r>
              <w:rPr>
                <w:rFonts w:ascii="Calibri" w:eastAsia="Calibri" w:hAnsi="Calibri" w:cs="Calibri"/>
                <w:color w:val="000000"/>
              </w:rPr>
              <w:t xml:space="preserve">ufragio universal como condición de participación igualitaria. </w:t>
            </w:r>
          </w:p>
          <w:p w14:paraId="24042C5B"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 xml:space="preserve">Conocer la definición, límites y dificultades de la democracia representativa y deliberativa reconociendo la posible complementariedad entre ellas y el rol de la ciudadanía. </w:t>
            </w:r>
          </w:p>
          <w:p w14:paraId="4F2674C7" w14:textId="77777777" w:rsidR="00DE2D35" w:rsidRDefault="00FD4588">
            <w:pPr>
              <w:numPr>
                <w:ilvl w:val="0"/>
                <w:numId w:val="4"/>
              </w:numPr>
              <w:jc w:val="both"/>
              <w:rPr>
                <w:rFonts w:ascii="Calibri" w:eastAsia="Calibri" w:hAnsi="Calibri" w:cs="Calibri"/>
                <w:color w:val="000000"/>
              </w:rPr>
            </w:pPr>
            <w:r>
              <w:rPr>
                <w:rFonts w:ascii="Calibri" w:eastAsia="Calibri" w:hAnsi="Calibri" w:cs="Calibri"/>
                <w:color w:val="000000"/>
              </w:rPr>
              <w:t>Analizar el desarrollo de la democracia en el país identificando los procesos inc</w:t>
            </w:r>
            <w:r>
              <w:rPr>
                <w:rFonts w:ascii="Calibri" w:eastAsia="Calibri" w:hAnsi="Calibri" w:cs="Calibri"/>
                <w:color w:val="000000"/>
              </w:rPr>
              <w:t>lusivos, los alcances, limitaciones o dificultades en la resolución de demandas y expectativas sociales, reconociendo el derecho ciudadano de exigir la rendición de cuentas y/o la revocatoria del mandato.</w:t>
            </w:r>
          </w:p>
          <w:p w14:paraId="115AC858" w14:textId="77777777" w:rsidR="00DE2D35" w:rsidRDefault="00DE2D35">
            <w:pPr>
              <w:ind w:left="720"/>
              <w:jc w:val="both"/>
              <w:rPr>
                <w:rFonts w:ascii="Calibri" w:eastAsia="Calibri" w:hAnsi="Calibri" w:cs="Calibri"/>
                <w:color w:val="000000"/>
              </w:rPr>
            </w:pPr>
          </w:p>
          <w:p w14:paraId="62C48779" w14:textId="77777777" w:rsidR="00DE2D35" w:rsidRDefault="00DE2D35">
            <w:pPr>
              <w:ind w:left="720"/>
              <w:jc w:val="both"/>
              <w:rPr>
                <w:rFonts w:ascii="Calibri" w:eastAsia="Calibri" w:hAnsi="Calibri" w:cs="Calibri"/>
                <w:color w:val="000000"/>
              </w:rPr>
            </w:pPr>
          </w:p>
          <w:p w14:paraId="288E0CF1" w14:textId="77777777" w:rsidR="00DE2D35" w:rsidRDefault="00DE2D35">
            <w:pPr>
              <w:ind w:left="720"/>
              <w:jc w:val="both"/>
              <w:rPr>
                <w:rFonts w:ascii="Calibri" w:eastAsia="Calibri" w:hAnsi="Calibri" w:cs="Calibri"/>
                <w:color w:val="000000"/>
              </w:rPr>
            </w:pPr>
          </w:p>
          <w:p w14:paraId="6C93472D" w14:textId="77777777" w:rsidR="00DE2D35" w:rsidRDefault="00DE2D35">
            <w:pPr>
              <w:ind w:left="720"/>
              <w:jc w:val="both"/>
              <w:rPr>
                <w:rFonts w:ascii="Calibri" w:eastAsia="Calibri" w:hAnsi="Calibri" w:cs="Calibri"/>
                <w:color w:val="000000"/>
              </w:rPr>
            </w:pPr>
          </w:p>
          <w:p w14:paraId="691E6A14" w14:textId="77777777" w:rsidR="00DE2D35" w:rsidRDefault="00DE2D35">
            <w:pPr>
              <w:ind w:left="720"/>
              <w:jc w:val="both"/>
              <w:rPr>
                <w:rFonts w:ascii="Calibri" w:eastAsia="Calibri" w:hAnsi="Calibri" w:cs="Calibri"/>
                <w:color w:val="000000"/>
              </w:rPr>
            </w:pPr>
          </w:p>
          <w:p w14:paraId="4ED86E49" w14:textId="77777777" w:rsidR="00DE2D35" w:rsidRDefault="00DE2D35">
            <w:pPr>
              <w:ind w:left="720"/>
              <w:jc w:val="both"/>
              <w:rPr>
                <w:rFonts w:ascii="Calibri" w:eastAsia="Calibri" w:hAnsi="Calibri" w:cs="Calibri"/>
                <w:color w:val="000000"/>
              </w:rPr>
            </w:pPr>
          </w:p>
        </w:tc>
        <w:tc>
          <w:tcPr>
            <w:tcW w:w="2108" w:type="dxa"/>
            <w:gridSpan w:val="3"/>
          </w:tcPr>
          <w:p w14:paraId="600BCB5F"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3F85E815"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Internet Computadora</w:t>
            </w:r>
          </w:p>
          <w:p w14:paraId="0F254F0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2555EB35"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6C2D090C" w14:textId="77777777" w:rsidR="00DE2D35" w:rsidRDefault="00FD4588">
            <w:pPr>
              <w:widowControl w:val="0"/>
              <w:rPr>
                <w:rFonts w:ascii="Calibri" w:eastAsia="Calibri" w:hAnsi="Calibri" w:cs="Calibri"/>
                <w:color w:val="000000"/>
              </w:rPr>
            </w:pPr>
            <w:r>
              <w:rPr>
                <w:rFonts w:ascii="Tame nwe roman" w:eastAsia="Tame nwe roman" w:hAnsi="Tame nwe roman" w:cs="Tame nwe roman"/>
                <w:color w:val="000000"/>
              </w:rPr>
              <w:t>Imágenes</w:t>
            </w:r>
          </w:p>
        </w:tc>
        <w:tc>
          <w:tcPr>
            <w:tcW w:w="2372" w:type="dxa"/>
            <w:gridSpan w:val="3"/>
          </w:tcPr>
          <w:p w14:paraId="16C1056D" w14:textId="77777777" w:rsidR="00DE2D35" w:rsidRDefault="00FD4588">
            <w:pPr>
              <w:rPr>
                <w:rFonts w:ascii="Calibri" w:eastAsia="Calibri" w:hAnsi="Calibri" w:cs="Calibri"/>
                <w:color w:val="000000"/>
              </w:rPr>
            </w:pPr>
            <w:r>
              <w:rPr>
                <w:rFonts w:ascii="Calibri" w:eastAsia="Calibri" w:hAnsi="Calibri" w:cs="Calibri"/>
                <w:color w:val="000000"/>
              </w:rPr>
              <w:t>I.CS.EC.5.1.1. Analiza el origen y evolución histórica de “ciudadanía” y “derechos” y los efectos que trae consigo la concepción de estos términos en la relación entre individuo y sociedad. (J.3.)</w:t>
            </w:r>
          </w:p>
          <w:p w14:paraId="05F9E804" w14:textId="77777777" w:rsidR="00DE2D35" w:rsidRDefault="00FD4588">
            <w:pPr>
              <w:rPr>
                <w:rFonts w:ascii="Calibri" w:eastAsia="Calibri" w:hAnsi="Calibri" w:cs="Calibri"/>
                <w:color w:val="000000"/>
              </w:rPr>
            </w:pPr>
            <w:r>
              <w:rPr>
                <w:rFonts w:ascii="Calibri" w:eastAsia="Calibri" w:hAnsi="Calibri" w:cs="Calibri"/>
                <w:color w:val="000000"/>
              </w:rPr>
              <w:t>I.CS.EC</w:t>
            </w:r>
            <w:r>
              <w:rPr>
                <w:rFonts w:ascii="Calibri" w:eastAsia="Calibri" w:hAnsi="Calibri" w:cs="Calibri"/>
                <w:color w:val="000000"/>
              </w:rPr>
              <w:t>.5.1.2. Analiza los procesos históricos que propiciaron la Declaración de los Derechos del Hombre y del Ciudadano, la Declaración de los Derechos de la Mujer y la Ciudadana, la Declaración Universal de los Derechos Humanos y la relación entre individuo, so</w:t>
            </w:r>
            <w:r>
              <w:rPr>
                <w:rFonts w:ascii="Calibri" w:eastAsia="Calibri" w:hAnsi="Calibri" w:cs="Calibri"/>
                <w:color w:val="000000"/>
              </w:rPr>
              <w:t xml:space="preserve">ciedad y poder político. (J.3., S.1.) I.CS.EC.5.1.3. Explica las diferentes generaciones de derechos y el contexto histórico de su surgimiento, reconociendo la relación entre individuo, sociedad y poder político en cada una de las generaciones. </w:t>
            </w:r>
          </w:p>
          <w:p w14:paraId="5F468485" w14:textId="77777777" w:rsidR="00DE2D35" w:rsidRDefault="00FD4588">
            <w:pPr>
              <w:rPr>
                <w:rFonts w:ascii="Calibri" w:eastAsia="Calibri" w:hAnsi="Calibri" w:cs="Calibri"/>
                <w:color w:val="000000"/>
              </w:rPr>
            </w:pPr>
            <w:r>
              <w:rPr>
                <w:rFonts w:ascii="Calibri" w:eastAsia="Calibri" w:hAnsi="Calibri" w:cs="Calibri"/>
                <w:color w:val="000000"/>
              </w:rPr>
              <w:t>(J.1., J.3</w:t>
            </w:r>
            <w:r>
              <w:rPr>
                <w:rFonts w:ascii="Calibri" w:eastAsia="Calibri" w:hAnsi="Calibri" w:cs="Calibri"/>
                <w:color w:val="000000"/>
              </w:rPr>
              <w:t>.)</w:t>
            </w:r>
          </w:p>
          <w:p w14:paraId="2F56BC75" w14:textId="77777777" w:rsidR="00DE2D35" w:rsidRDefault="00FD4588">
            <w:pPr>
              <w:rPr>
                <w:rFonts w:ascii="Calibri" w:eastAsia="Calibri" w:hAnsi="Calibri" w:cs="Calibri"/>
                <w:color w:val="000000"/>
              </w:rPr>
            </w:pPr>
            <w:r>
              <w:rPr>
                <w:rFonts w:ascii="Calibri" w:eastAsia="Calibri" w:hAnsi="Calibri" w:cs="Calibri"/>
                <w:color w:val="000000"/>
              </w:rPr>
              <w:t>I.CS.EC.5.3.1. Ejemplifica el origen de la democracia moderna y la alternabilidad, sus contradicciones (soberanía del pueblo y democracia para todos) y sus limitaciones (corrupción, persistencia de la exclusión social y surgimiento de nuevas élites) y l</w:t>
            </w:r>
            <w:r>
              <w:rPr>
                <w:rFonts w:ascii="Calibri" w:eastAsia="Calibri" w:hAnsi="Calibri" w:cs="Calibri"/>
                <w:color w:val="000000"/>
              </w:rPr>
              <w:t xml:space="preserve">a concepción natural y hereditaria del poder, destacando el significado y rol de la ciudadanía. </w:t>
            </w:r>
          </w:p>
          <w:p w14:paraId="2D889BB0" w14:textId="77777777" w:rsidR="00DE2D35" w:rsidRDefault="00FD4588">
            <w:pPr>
              <w:rPr>
                <w:rFonts w:ascii="Calibri" w:eastAsia="Calibri" w:hAnsi="Calibri" w:cs="Calibri"/>
                <w:color w:val="000000"/>
              </w:rPr>
            </w:pPr>
            <w:r>
              <w:rPr>
                <w:rFonts w:ascii="Calibri" w:eastAsia="Calibri" w:hAnsi="Calibri" w:cs="Calibri"/>
                <w:color w:val="000000"/>
              </w:rPr>
              <w:t>(J.1., J.3.) I.CS.EC.5.3.2. Examina la definición, límites y dificultades de la democracia representativa y deliberativa reconociendo la posible complementarie</w:t>
            </w:r>
            <w:r>
              <w:rPr>
                <w:rFonts w:ascii="Calibri" w:eastAsia="Calibri" w:hAnsi="Calibri" w:cs="Calibri"/>
                <w:color w:val="000000"/>
              </w:rPr>
              <w:t>dad entre ellas y el rol de la ciudadanía. (J.1., J.2., J.3., I.2.)</w:t>
            </w:r>
          </w:p>
          <w:p w14:paraId="6CC977D7" w14:textId="77777777" w:rsidR="00DE2D35" w:rsidRDefault="00FD4588">
            <w:pPr>
              <w:rPr>
                <w:rFonts w:ascii="Calibri" w:eastAsia="Calibri" w:hAnsi="Calibri" w:cs="Calibri"/>
                <w:color w:val="000000"/>
              </w:rPr>
            </w:pPr>
            <w:r>
              <w:rPr>
                <w:rFonts w:ascii="Calibri" w:eastAsia="Calibri" w:hAnsi="Calibri" w:cs="Calibri"/>
                <w:color w:val="000000"/>
              </w:rPr>
              <w:t>I.CS.EC.5.6.1 Analiza el desarrollo de la democracia en el país identificando los procesos inclusivos, los alcances, limitaciones o dificultades en la resolución de demandas y expectativas</w:t>
            </w:r>
            <w:r>
              <w:rPr>
                <w:rFonts w:ascii="Calibri" w:eastAsia="Calibri" w:hAnsi="Calibri" w:cs="Calibri"/>
                <w:color w:val="000000"/>
              </w:rPr>
              <w:t xml:space="preserve"> sociales, reconociendo el derecho ciudadano de exigir la rendición de cuentas y/o la revocatoria del mandato. (J.1., J.2., I.2.)</w:t>
            </w:r>
          </w:p>
        </w:tc>
        <w:tc>
          <w:tcPr>
            <w:tcW w:w="1634" w:type="dxa"/>
          </w:tcPr>
          <w:p w14:paraId="08076932" w14:textId="77777777" w:rsidR="00DE2D35" w:rsidRDefault="00DE2D35">
            <w:pPr>
              <w:rPr>
                <w:rFonts w:ascii="Calibri" w:eastAsia="Calibri" w:hAnsi="Calibri" w:cs="Calibri"/>
                <w:i/>
                <w:color w:val="000000"/>
              </w:rPr>
            </w:pPr>
          </w:p>
          <w:p w14:paraId="1F5B60D5" w14:textId="77777777" w:rsidR="00DE2D35" w:rsidRDefault="00FD4588">
            <w:pPr>
              <w:rPr>
                <w:rFonts w:ascii="Calibri" w:eastAsia="Calibri" w:hAnsi="Calibri" w:cs="Calibri"/>
                <w:b/>
                <w:color w:val="000000"/>
                <w:u w:val="single"/>
              </w:rPr>
            </w:pPr>
            <w:r>
              <w:rPr>
                <w:rFonts w:ascii="Calibri" w:eastAsia="Calibri" w:hAnsi="Calibri" w:cs="Calibri"/>
                <w:b/>
                <w:color w:val="000000"/>
                <w:u w:val="single"/>
              </w:rPr>
              <w:t xml:space="preserve">TÉCNICAS </w:t>
            </w:r>
          </w:p>
          <w:p w14:paraId="0F9E91AA"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5146E8C5"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85CA862"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05B470C7"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657261B"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85DD345"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27EC27B"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3F795F1"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C400D4C"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704B1923"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C104FBA"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8CF375C"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08BA560"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85455BA" w14:textId="77777777" w:rsidR="00DE2D35" w:rsidRDefault="00FD4588">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1669922C" w14:textId="77777777" w:rsidR="00DE2D35" w:rsidRDefault="00DE2D35">
            <w:pPr>
              <w:widowControl w:val="0"/>
              <w:rPr>
                <w:rFonts w:ascii="Calibri" w:eastAsia="Calibri" w:hAnsi="Calibri" w:cs="Calibri"/>
                <w:color w:val="000000"/>
                <w:sz w:val="20"/>
                <w:szCs w:val="20"/>
              </w:rPr>
            </w:pPr>
          </w:p>
          <w:p w14:paraId="6B194E0A" w14:textId="77777777" w:rsidR="00DE2D35" w:rsidRDefault="00FD4588">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44D3CE58"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C9FD16D"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A31F2B3"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938AE66" w14:textId="77777777" w:rsidR="00DE2D35" w:rsidRDefault="00FD458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E2D35" w14:paraId="56B9FD9B"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16"/>
          </w:tcPr>
          <w:p w14:paraId="12A4C8DA"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6E46FCE4" w14:textId="77777777" w:rsidTr="00DE2D35">
        <w:trPr>
          <w:trHeight w:val="650"/>
        </w:trPr>
        <w:tc>
          <w:tcPr>
            <w:tcW w:w="2694" w:type="dxa"/>
            <w:gridSpan w:val="2"/>
          </w:tcPr>
          <w:p w14:paraId="3842F5CE" w14:textId="77777777" w:rsidR="00DE2D35" w:rsidRDefault="00FD4588">
            <w:pPr>
              <w:jc w:val="center"/>
              <w:rPr>
                <w:color w:val="000000"/>
                <w:sz w:val="20"/>
                <w:szCs w:val="20"/>
              </w:rPr>
            </w:pPr>
            <w:r>
              <w:rPr>
                <w:rFonts w:ascii="Calibri" w:eastAsia="Calibri" w:hAnsi="Calibri" w:cs="Calibri"/>
                <w:b/>
                <w:color w:val="000000"/>
                <w:sz w:val="20"/>
                <w:szCs w:val="20"/>
              </w:rPr>
              <w:t>ESPECIFICACIÓN DE LA</w:t>
            </w:r>
          </w:p>
          <w:p w14:paraId="7BDCB926" w14:textId="77777777" w:rsidR="00DE2D35" w:rsidRDefault="00FD4588">
            <w:pPr>
              <w:jc w:val="center"/>
              <w:rPr>
                <w:color w:val="000000"/>
                <w:sz w:val="20"/>
                <w:szCs w:val="20"/>
              </w:rPr>
            </w:pPr>
            <w:r>
              <w:rPr>
                <w:rFonts w:ascii="Calibri" w:eastAsia="Calibri" w:hAnsi="Calibri" w:cs="Calibri"/>
                <w:b/>
                <w:color w:val="000000"/>
                <w:sz w:val="20"/>
                <w:szCs w:val="20"/>
              </w:rPr>
              <w:t>NECESIDAD EDUCATIVA</w:t>
            </w:r>
          </w:p>
          <w:p w14:paraId="5DB7D46C" w14:textId="77777777" w:rsidR="00DE2D35" w:rsidRDefault="00DE2D35">
            <w:pPr>
              <w:jc w:val="center"/>
              <w:rPr>
                <w:rFonts w:ascii="Calibri" w:eastAsia="Calibri" w:hAnsi="Calibri" w:cs="Calibri"/>
                <w:b/>
                <w:color w:val="000000"/>
              </w:rPr>
            </w:pPr>
          </w:p>
        </w:tc>
        <w:tc>
          <w:tcPr>
            <w:tcW w:w="2976" w:type="dxa"/>
            <w:gridSpan w:val="3"/>
          </w:tcPr>
          <w:p w14:paraId="705D298B" w14:textId="77777777" w:rsidR="00DE2D35" w:rsidRDefault="00FD4588">
            <w:pPr>
              <w:jc w:val="center"/>
              <w:rPr>
                <w:color w:val="000000"/>
                <w:sz w:val="20"/>
                <w:szCs w:val="20"/>
              </w:rPr>
            </w:pPr>
            <w:r>
              <w:rPr>
                <w:rFonts w:ascii="Calibri" w:eastAsia="Calibri" w:hAnsi="Calibri" w:cs="Calibri"/>
                <w:b/>
                <w:color w:val="000000"/>
                <w:sz w:val="20"/>
                <w:szCs w:val="20"/>
              </w:rPr>
              <w:t>DESTREZAS CON CRITERIO DE</w:t>
            </w:r>
          </w:p>
          <w:p w14:paraId="410FB26E" w14:textId="77777777" w:rsidR="00DE2D35" w:rsidRDefault="00FD4588">
            <w:pPr>
              <w:jc w:val="center"/>
              <w:rPr>
                <w:color w:val="000000"/>
                <w:sz w:val="20"/>
                <w:szCs w:val="20"/>
              </w:rPr>
            </w:pPr>
            <w:r>
              <w:rPr>
                <w:rFonts w:ascii="Calibri" w:eastAsia="Calibri" w:hAnsi="Calibri" w:cs="Calibri"/>
                <w:b/>
                <w:color w:val="000000"/>
                <w:sz w:val="20"/>
                <w:szCs w:val="20"/>
              </w:rPr>
              <w:t>DESEMPEÑO</w:t>
            </w:r>
          </w:p>
        </w:tc>
        <w:tc>
          <w:tcPr>
            <w:tcW w:w="2268" w:type="dxa"/>
            <w:gridSpan w:val="3"/>
          </w:tcPr>
          <w:p w14:paraId="123D0666" w14:textId="77777777" w:rsidR="00DE2D35" w:rsidRDefault="00FD4588">
            <w:pPr>
              <w:jc w:val="center"/>
              <w:rPr>
                <w:color w:val="000000"/>
                <w:sz w:val="20"/>
                <w:szCs w:val="20"/>
              </w:rPr>
            </w:pPr>
            <w:r>
              <w:rPr>
                <w:rFonts w:ascii="Calibri" w:eastAsia="Calibri" w:hAnsi="Calibri" w:cs="Calibri"/>
                <w:b/>
                <w:color w:val="000000"/>
                <w:sz w:val="20"/>
                <w:szCs w:val="20"/>
              </w:rPr>
              <w:t>ACTIVIDADES DE</w:t>
            </w:r>
          </w:p>
          <w:p w14:paraId="4A2B21C3" w14:textId="77777777" w:rsidR="00DE2D35" w:rsidRDefault="00FD4588">
            <w:pPr>
              <w:jc w:val="center"/>
              <w:rPr>
                <w:color w:val="000000"/>
                <w:sz w:val="20"/>
                <w:szCs w:val="20"/>
              </w:rPr>
            </w:pPr>
            <w:r>
              <w:rPr>
                <w:rFonts w:ascii="Calibri" w:eastAsia="Calibri" w:hAnsi="Calibri" w:cs="Calibri"/>
                <w:b/>
                <w:color w:val="000000"/>
                <w:sz w:val="20"/>
                <w:szCs w:val="20"/>
              </w:rPr>
              <w:t>APRENDIZAJE</w:t>
            </w:r>
          </w:p>
          <w:p w14:paraId="73BB2435" w14:textId="77777777" w:rsidR="00DE2D35" w:rsidRDefault="00DE2D35">
            <w:pPr>
              <w:jc w:val="center"/>
              <w:rPr>
                <w:rFonts w:ascii="Calibri" w:eastAsia="Calibri" w:hAnsi="Calibri" w:cs="Calibri"/>
                <w:b/>
                <w:color w:val="000000"/>
              </w:rPr>
            </w:pPr>
          </w:p>
        </w:tc>
        <w:tc>
          <w:tcPr>
            <w:tcW w:w="1985" w:type="dxa"/>
            <w:gridSpan w:val="3"/>
          </w:tcPr>
          <w:p w14:paraId="6D68F472" w14:textId="77777777" w:rsidR="00DE2D35" w:rsidRDefault="00FD4588">
            <w:pPr>
              <w:jc w:val="center"/>
              <w:rPr>
                <w:color w:val="000000"/>
                <w:sz w:val="20"/>
                <w:szCs w:val="20"/>
              </w:rPr>
            </w:pPr>
            <w:r>
              <w:rPr>
                <w:rFonts w:ascii="Calibri" w:eastAsia="Calibri" w:hAnsi="Calibri" w:cs="Calibri"/>
                <w:b/>
                <w:color w:val="000000"/>
                <w:sz w:val="20"/>
                <w:szCs w:val="20"/>
              </w:rPr>
              <w:t>RECURSOS</w:t>
            </w:r>
          </w:p>
          <w:p w14:paraId="6E76A888" w14:textId="77777777" w:rsidR="00DE2D35" w:rsidRDefault="00DE2D35">
            <w:pPr>
              <w:jc w:val="center"/>
              <w:rPr>
                <w:rFonts w:ascii="Calibri" w:eastAsia="Calibri" w:hAnsi="Calibri" w:cs="Calibri"/>
                <w:b/>
                <w:color w:val="000000"/>
              </w:rPr>
            </w:pPr>
          </w:p>
        </w:tc>
        <w:tc>
          <w:tcPr>
            <w:tcW w:w="1984" w:type="dxa"/>
            <w:gridSpan w:val="3"/>
          </w:tcPr>
          <w:p w14:paraId="592C51A1" w14:textId="77777777" w:rsidR="00DE2D35" w:rsidRDefault="00FD4588">
            <w:pPr>
              <w:jc w:val="center"/>
              <w:rPr>
                <w:color w:val="000000"/>
                <w:sz w:val="20"/>
                <w:szCs w:val="20"/>
              </w:rPr>
            </w:pPr>
            <w:r>
              <w:rPr>
                <w:rFonts w:ascii="Calibri" w:eastAsia="Calibri" w:hAnsi="Calibri" w:cs="Calibri"/>
                <w:b/>
                <w:color w:val="000000"/>
                <w:sz w:val="20"/>
                <w:szCs w:val="20"/>
              </w:rPr>
              <w:t>INDICADORES DE</w:t>
            </w:r>
          </w:p>
          <w:p w14:paraId="144480CE" w14:textId="77777777" w:rsidR="00DE2D35" w:rsidRDefault="00FD4588">
            <w:pPr>
              <w:jc w:val="center"/>
              <w:rPr>
                <w:color w:val="000000"/>
                <w:sz w:val="20"/>
                <w:szCs w:val="20"/>
              </w:rPr>
            </w:pPr>
            <w:r>
              <w:rPr>
                <w:rFonts w:ascii="Calibri" w:eastAsia="Calibri" w:hAnsi="Calibri" w:cs="Calibri"/>
                <w:b/>
                <w:color w:val="000000"/>
                <w:sz w:val="20"/>
                <w:szCs w:val="20"/>
              </w:rPr>
              <w:t>EVALUACIÓN DE</w:t>
            </w:r>
          </w:p>
          <w:p w14:paraId="230E2738" w14:textId="77777777" w:rsidR="00DE2D35" w:rsidRDefault="00FD4588">
            <w:pPr>
              <w:jc w:val="center"/>
              <w:rPr>
                <w:color w:val="000000"/>
                <w:sz w:val="20"/>
                <w:szCs w:val="20"/>
              </w:rPr>
            </w:pPr>
            <w:r>
              <w:rPr>
                <w:rFonts w:ascii="Calibri" w:eastAsia="Calibri" w:hAnsi="Calibri" w:cs="Calibri"/>
                <w:b/>
                <w:color w:val="000000"/>
                <w:sz w:val="20"/>
                <w:szCs w:val="20"/>
              </w:rPr>
              <w:t>LA UNIDAD</w:t>
            </w:r>
          </w:p>
          <w:p w14:paraId="710354A6" w14:textId="77777777" w:rsidR="00DE2D35" w:rsidRDefault="00DE2D35">
            <w:pPr>
              <w:jc w:val="center"/>
              <w:rPr>
                <w:rFonts w:ascii="Calibri" w:eastAsia="Calibri" w:hAnsi="Calibri" w:cs="Calibri"/>
                <w:b/>
                <w:color w:val="000000"/>
              </w:rPr>
            </w:pPr>
          </w:p>
        </w:tc>
        <w:tc>
          <w:tcPr>
            <w:tcW w:w="2552" w:type="dxa"/>
            <w:gridSpan w:val="2"/>
          </w:tcPr>
          <w:p w14:paraId="27D3652F" w14:textId="77777777" w:rsidR="00DE2D35" w:rsidRDefault="00FD4588">
            <w:pPr>
              <w:jc w:val="center"/>
              <w:rPr>
                <w:color w:val="000000"/>
                <w:sz w:val="20"/>
                <w:szCs w:val="20"/>
              </w:rPr>
            </w:pPr>
            <w:r>
              <w:rPr>
                <w:rFonts w:ascii="Calibri" w:eastAsia="Calibri" w:hAnsi="Calibri" w:cs="Calibri"/>
                <w:b/>
                <w:color w:val="000000"/>
                <w:sz w:val="20"/>
                <w:szCs w:val="20"/>
              </w:rPr>
              <w:t>TÉCNICAS E</w:t>
            </w:r>
          </w:p>
          <w:p w14:paraId="73DD7FBB" w14:textId="77777777" w:rsidR="00DE2D35" w:rsidRDefault="00FD4588">
            <w:pPr>
              <w:jc w:val="center"/>
              <w:rPr>
                <w:color w:val="000000"/>
                <w:sz w:val="20"/>
                <w:szCs w:val="20"/>
              </w:rPr>
            </w:pPr>
            <w:r>
              <w:rPr>
                <w:rFonts w:ascii="Calibri" w:eastAsia="Calibri" w:hAnsi="Calibri" w:cs="Calibri"/>
                <w:b/>
                <w:color w:val="000000"/>
                <w:sz w:val="20"/>
                <w:szCs w:val="20"/>
              </w:rPr>
              <w:t>INSTRUMENTOS</w:t>
            </w:r>
          </w:p>
          <w:p w14:paraId="137A29F7" w14:textId="77777777" w:rsidR="00DE2D35" w:rsidRDefault="00FD4588">
            <w:pPr>
              <w:jc w:val="center"/>
              <w:rPr>
                <w:color w:val="000000"/>
                <w:sz w:val="20"/>
                <w:szCs w:val="20"/>
              </w:rPr>
            </w:pPr>
            <w:r>
              <w:rPr>
                <w:rFonts w:ascii="Calibri" w:eastAsia="Calibri" w:hAnsi="Calibri" w:cs="Calibri"/>
                <w:b/>
                <w:color w:val="000000"/>
                <w:sz w:val="20"/>
                <w:szCs w:val="20"/>
              </w:rPr>
              <w:t>DE EVALUACIÓN</w:t>
            </w:r>
          </w:p>
          <w:p w14:paraId="50A8941D" w14:textId="77777777" w:rsidR="00DE2D35" w:rsidRDefault="00DE2D35">
            <w:pPr>
              <w:jc w:val="center"/>
              <w:rPr>
                <w:rFonts w:ascii="Calibri" w:eastAsia="Calibri" w:hAnsi="Calibri" w:cs="Calibri"/>
                <w:b/>
                <w:color w:val="000000"/>
                <w:sz w:val="20"/>
                <w:szCs w:val="20"/>
              </w:rPr>
            </w:pPr>
          </w:p>
        </w:tc>
      </w:tr>
      <w:tr w:rsidR="00DE2D35" w14:paraId="2E97F28C" w14:textId="77777777" w:rsidTr="00DE2D35">
        <w:trPr>
          <w:cnfStyle w:val="000000100000" w:firstRow="0" w:lastRow="0" w:firstColumn="0" w:lastColumn="0" w:oddVBand="0" w:evenVBand="0" w:oddHBand="1" w:evenHBand="0" w:firstRowFirstColumn="0" w:firstRowLastColumn="0" w:lastRowFirstColumn="0" w:lastRowLastColumn="0"/>
          <w:trHeight w:val="325"/>
        </w:trPr>
        <w:tc>
          <w:tcPr>
            <w:tcW w:w="2694" w:type="dxa"/>
            <w:gridSpan w:val="2"/>
          </w:tcPr>
          <w:p w14:paraId="3460A74C" w14:textId="77777777" w:rsidR="00DE2D35" w:rsidRDefault="00DE2D35">
            <w:pPr>
              <w:jc w:val="center"/>
              <w:rPr>
                <w:rFonts w:ascii="Calibri" w:eastAsia="Calibri" w:hAnsi="Calibri" w:cs="Calibri"/>
                <w:b/>
                <w:color w:val="000000"/>
              </w:rPr>
            </w:pPr>
          </w:p>
          <w:p w14:paraId="7AFEDACF" w14:textId="77777777" w:rsidR="00DE2D35" w:rsidRDefault="00DE2D35">
            <w:pPr>
              <w:rPr>
                <w:rFonts w:ascii="Calibri" w:eastAsia="Calibri" w:hAnsi="Calibri" w:cs="Calibri"/>
                <w:b/>
                <w:color w:val="000000"/>
              </w:rPr>
            </w:pPr>
          </w:p>
          <w:p w14:paraId="1E1D2CFD" w14:textId="77777777" w:rsidR="00DE2D35" w:rsidRDefault="00DE2D35">
            <w:pPr>
              <w:jc w:val="center"/>
              <w:rPr>
                <w:rFonts w:ascii="Calibri" w:eastAsia="Calibri" w:hAnsi="Calibri" w:cs="Calibri"/>
                <w:b/>
                <w:color w:val="000000"/>
              </w:rPr>
            </w:pPr>
          </w:p>
        </w:tc>
        <w:tc>
          <w:tcPr>
            <w:tcW w:w="2976" w:type="dxa"/>
            <w:gridSpan w:val="3"/>
          </w:tcPr>
          <w:p w14:paraId="6053AE11" w14:textId="77777777" w:rsidR="00DE2D35" w:rsidRDefault="00DE2D35">
            <w:pPr>
              <w:rPr>
                <w:rFonts w:ascii="Calibri" w:eastAsia="Calibri" w:hAnsi="Calibri" w:cs="Calibri"/>
                <w:b/>
                <w:color w:val="000000"/>
              </w:rPr>
            </w:pPr>
          </w:p>
          <w:p w14:paraId="054998F2" w14:textId="77777777" w:rsidR="00DE2D35" w:rsidRDefault="00DE2D35">
            <w:pPr>
              <w:rPr>
                <w:rFonts w:ascii="Calibri" w:eastAsia="Calibri" w:hAnsi="Calibri" w:cs="Calibri"/>
                <w:b/>
                <w:color w:val="000000"/>
              </w:rPr>
            </w:pPr>
          </w:p>
          <w:p w14:paraId="737D3C6D" w14:textId="77777777" w:rsidR="00DE2D35" w:rsidRDefault="00DE2D35">
            <w:pPr>
              <w:rPr>
                <w:rFonts w:ascii="Calibri" w:eastAsia="Calibri" w:hAnsi="Calibri" w:cs="Calibri"/>
                <w:b/>
                <w:color w:val="000000"/>
              </w:rPr>
            </w:pPr>
          </w:p>
          <w:p w14:paraId="26840A80" w14:textId="77777777" w:rsidR="00DE2D35" w:rsidRDefault="00DE2D35">
            <w:pPr>
              <w:rPr>
                <w:rFonts w:ascii="Calibri" w:eastAsia="Calibri" w:hAnsi="Calibri" w:cs="Calibri"/>
                <w:b/>
                <w:color w:val="000000"/>
              </w:rPr>
            </w:pPr>
          </w:p>
          <w:p w14:paraId="32938F5E" w14:textId="77777777" w:rsidR="00DE2D35" w:rsidRDefault="00DE2D35">
            <w:pPr>
              <w:rPr>
                <w:rFonts w:ascii="Calibri" w:eastAsia="Calibri" w:hAnsi="Calibri" w:cs="Calibri"/>
                <w:b/>
                <w:color w:val="000000"/>
              </w:rPr>
            </w:pPr>
          </w:p>
          <w:p w14:paraId="61EFCBD5" w14:textId="77777777" w:rsidR="00DE2D35" w:rsidRDefault="00DE2D35">
            <w:pPr>
              <w:rPr>
                <w:rFonts w:ascii="Calibri" w:eastAsia="Calibri" w:hAnsi="Calibri" w:cs="Calibri"/>
                <w:b/>
                <w:color w:val="000000"/>
              </w:rPr>
            </w:pPr>
          </w:p>
          <w:p w14:paraId="476B9D8B" w14:textId="77777777" w:rsidR="00DE2D35" w:rsidRDefault="00DE2D35">
            <w:pPr>
              <w:rPr>
                <w:rFonts w:ascii="Calibri" w:eastAsia="Calibri" w:hAnsi="Calibri" w:cs="Calibri"/>
                <w:b/>
                <w:color w:val="000000"/>
              </w:rPr>
            </w:pPr>
          </w:p>
          <w:p w14:paraId="0687BE4F" w14:textId="77777777" w:rsidR="00DE2D35" w:rsidRDefault="00DE2D35">
            <w:pPr>
              <w:rPr>
                <w:rFonts w:ascii="Calibri" w:eastAsia="Calibri" w:hAnsi="Calibri" w:cs="Calibri"/>
                <w:b/>
                <w:color w:val="000000"/>
              </w:rPr>
            </w:pPr>
          </w:p>
          <w:p w14:paraId="209C83E4" w14:textId="77777777" w:rsidR="00DE2D35" w:rsidRDefault="00DE2D35">
            <w:pPr>
              <w:rPr>
                <w:rFonts w:ascii="Calibri" w:eastAsia="Calibri" w:hAnsi="Calibri" w:cs="Calibri"/>
                <w:b/>
                <w:color w:val="000000"/>
              </w:rPr>
            </w:pPr>
          </w:p>
          <w:p w14:paraId="2F7C753B" w14:textId="77777777" w:rsidR="00DE2D35" w:rsidRDefault="00DE2D35">
            <w:pPr>
              <w:rPr>
                <w:rFonts w:ascii="Calibri" w:eastAsia="Calibri" w:hAnsi="Calibri" w:cs="Calibri"/>
                <w:b/>
                <w:color w:val="000000"/>
              </w:rPr>
            </w:pPr>
          </w:p>
          <w:p w14:paraId="54AA2323" w14:textId="77777777" w:rsidR="00DE2D35" w:rsidRDefault="00DE2D35">
            <w:pPr>
              <w:rPr>
                <w:rFonts w:ascii="Calibri" w:eastAsia="Calibri" w:hAnsi="Calibri" w:cs="Calibri"/>
                <w:b/>
                <w:color w:val="000000"/>
              </w:rPr>
            </w:pPr>
          </w:p>
          <w:p w14:paraId="1E12D33A" w14:textId="77777777" w:rsidR="00DE2D35" w:rsidRDefault="00DE2D35">
            <w:pPr>
              <w:rPr>
                <w:rFonts w:ascii="Calibri" w:eastAsia="Calibri" w:hAnsi="Calibri" w:cs="Calibri"/>
                <w:b/>
                <w:color w:val="000000"/>
              </w:rPr>
            </w:pPr>
          </w:p>
          <w:p w14:paraId="533E25EC" w14:textId="77777777" w:rsidR="00DE2D35" w:rsidRDefault="00DE2D35">
            <w:pPr>
              <w:rPr>
                <w:rFonts w:ascii="Calibri" w:eastAsia="Calibri" w:hAnsi="Calibri" w:cs="Calibri"/>
                <w:b/>
                <w:color w:val="000000"/>
              </w:rPr>
            </w:pPr>
          </w:p>
          <w:p w14:paraId="12419E03" w14:textId="77777777" w:rsidR="00DE2D35" w:rsidRDefault="00DE2D35">
            <w:pPr>
              <w:rPr>
                <w:rFonts w:ascii="Calibri" w:eastAsia="Calibri" w:hAnsi="Calibri" w:cs="Calibri"/>
                <w:b/>
                <w:color w:val="000000"/>
              </w:rPr>
            </w:pPr>
          </w:p>
          <w:p w14:paraId="7A57934E" w14:textId="77777777" w:rsidR="00DE2D35" w:rsidRDefault="00DE2D35">
            <w:pPr>
              <w:rPr>
                <w:rFonts w:ascii="Calibri" w:eastAsia="Calibri" w:hAnsi="Calibri" w:cs="Calibri"/>
                <w:b/>
                <w:color w:val="000000"/>
              </w:rPr>
            </w:pPr>
          </w:p>
          <w:p w14:paraId="0CBB1CB6" w14:textId="77777777" w:rsidR="00DE2D35" w:rsidRDefault="00DE2D35">
            <w:pPr>
              <w:rPr>
                <w:rFonts w:ascii="Calibri" w:eastAsia="Calibri" w:hAnsi="Calibri" w:cs="Calibri"/>
                <w:b/>
                <w:color w:val="000000"/>
              </w:rPr>
            </w:pPr>
          </w:p>
          <w:p w14:paraId="014931E3" w14:textId="77777777" w:rsidR="00DE2D35" w:rsidRDefault="00DE2D35">
            <w:pPr>
              <w:rPr>
                <w:rFonts w:ascii="Calibri" w:eastAsia="Calibri" w:hAnsi="Calibri" w:cs="Calibri"/>
                <w:b/>
                <w:color w:val="000000"/>
              </w:rPr>
            </w:pPr>
          </w:p>
          <w:p w14:paraId="700B74AE" w14:textId="77777777" w:rsidR="00DE2D35" w:rsidRDefault="00DE2D35">
            <w:pPr>
              <w:rPr>
                <w:rFonts w:ascii="Calibri" w:eastAsia="Calibri" w:hAnsi="Calibri" w:cs="Calibri"/>
                <w:b/>
                <w:color w:val="000000"/>
              </w:rPr>
            </w:pPr>
          </w:p>
          <w:p w14:paraId="02881F4B" w14:textId="77777777" w:rsidR="00DE2D35" w:rsidRDefault="00DE2D35">
            <w:pPr>
              <w:rPr>
                <w:rFonts w:ascii="Calibri" w:eastAsia="Calibri" w:hAnsi="Calibri" w:cs="Calibri"/>
                <w:b/>
                <w:color w:val="000000"/>
              </w:rPr>
            </w:pPr>
          </w:p>
          <w:p w14:paraId="3B252470" w14:textId="77777777" w:rsidR="00DE2D35" w:rsidRDefault="00DE2D35">
            <w:pPr>
              <w:rPr>
                <w:rFonts w:ascii="Calibri" w:eastAsia="Calibri" w:hAnsi="Calibri" w:cs="Calibri"/>
                <w:b/>
                <w:color w:val="000000"/>
              </w:rPr>
            </w:pPr>
          </w:p>
          <w:p w14:paraId="1AF3AC44" w14:textId="77777777" w:rsidR="00DE2D35" w:rsidRDefault="00DE2D35">
            <w:pPr>
              <w:rPr>
                <w:rFonts w:ascii="Calibri" w:eastAsia="Calibri" w:hAnsi="Calibri" w:cs="Calibri"/>
                <w:b/>
                <w:color w:val="000000"/>
              </w:rPr>
            </w:pPr>
          </w:p>
          <w:p w14:paraId="11247370" w14:textId="77777777" w:rsidR="00DE2D35" w:rsidRDefault="00DE2D35">
            <w:pPr>
              <w:rPr>
                <w:rFonts w:ascii="Calibri" w:eastAsia="Calibri" w:hAnsi="Calibri" w:cs="Calibri"/>
                <w:b/>
                <w:color w:val="000000"/>
              </w:rPr>
            </w:pPr>
          </w:p>
        </w:tc>
        <w:tc>
          <w:tcPr>
            <w:tcW w:w="2268" w:type="dxa"/>
            <w:gridSpan w:val="3"/>
          </w:tcPr>
          <w:p w14:paraId="3E6D5525" w14:textId="77777777" w:rsidR="00DE2D35" w:rsidRDefault="00DE2D35">
            <w:pPr>
              <w:jc w:val="center"/>
              <w:rPr>
                <w:rFonts w:ascii="Calibri" w:eastAsia="Calibri" w:hAnsi="Calibri" w:cs="Calibri"/>
                <w:b/>
                <w:color w:val="000000"/>
              </w:rPr>
            </w:pPr>
          </w:p>
        </w:tc>
        <w:tc>
          <w:tcPr>
            <w:tcW w:w="1985" w:type="dxa"/>
            <w:gridSpan w:val="3"/>
          </w:tcPr>
          <w:p w14:paraId="036854E5" w14:textId="77777777" w:rsidR="00DE2D35" w:rsidRDefault="00DE2D35">
            <w:pPr>
              <w:jc w:val="center"/>
              <w:rPr>
                <w:rFonts w:ascii="Calibri" w:eastAsia="Calibri" w:hAnsi="Calibri" w:cs="Calibri"/>
                <w:b/>
                <w:color w:val="000000"/>
              </w:rPr>
            </w:pPr>
          </w:p>
        </w:tc>
        <w:tc>
          <w:tcPr>
            <w:tcW w:w="1984" w:type="dxa"/>
            <w:gridSpan w:val="3"/>
          </w:tcPr>
          <w:p w14:paraId="548D909C" w14:textId="77777777" w:rsidR="00DE2D35" w:rsidRDefault="00DE2D35">
            <w:pPr>
              <w:jc w:val="center"/>
              <w:rPr>
                <w:rFonts w:ascii="Calibri" w:eastAsia="Calibri" w:hAnsi="Calibri" w:cs="Calibri"/>
                <w:b/>
                <w:color w:val="000000"/>
              </w:rPr>
            </w:pPr>
          </w:p>
        </w:tc>
        <w:tc>
          <w:tcPr>
            <w:tcW w:w="2552" w:type="dxa"/>
            <w:gridSpan w:val="2"/>
          </w:tcPr>
          <w:p w14:paraId="55F18C15" w14:textId="77777777" w:rsidR="00DE2D35" w:rsidRDefault="00DE2D35">
            <w:pPr>
              <w:rPr>
                <w:rFonts w:ascii="Calibri" w:eastAsia="Calibri" w:hAnsi="Calibri" w:cs="Calibri"/>
                <w:b/>
                <w:color w:val="000000"/>
              </w:rPr>
            </w:pPr>
          </w:p>
        </w:tc>
      </w:tr>
      <w:tr w:rsidR="00DE2D35" w14:paraId="43B6C248" w14:textId="77777777" w:rsidTr="00DE2D35">
        <w:trPr>
          <w:trHeight w:val="420"/>
        </w:trPr>
        <w:tc>
          <w:tcPr>
            <w:tcW w:w="3428" w:type="dxa"/>
            <w:gridSpan w:val="3"/>
          </w:tcPr>
          <w:p w14:paraId="1640B470"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302" w:type="dxa"/>
          </w:tcPr>
          <w:p w14:paraId="4B56DC6B" w14:textId="77777777" w:rsidR="00DE2D35" w:rsidRDefault="00DE2D35">
            <w:pPr>
              <w:jc w:val="center"/>
              <w:rPr>
                <w:rFonts w:ascii="Calibri" w:eastAsia="Calibri" w:hAnsi="Calibri" w:cs="Calibri"/>
                <w:b/>
                <w:color w:val="000000"/>
              </w:rPr>
            </w:pPr>
          </w:p>
        </w:tc>
        <w:tc>
          <w:tcPr>
            <w:tcW w:w="4148" w:type="dxa"/>
            <w:gridSpan w:val="3"/>
          </w:tcPr>
          <w:p w14:paraId="5E52C365"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6581" w:type="dxa"/>
            <w:gridSpan w:val="9"/>
          </w:tcPr>
          <w:p w14:paraId="281EE152"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5F464CF2" w14:textId="77777777" w:rsidTr="00DE2D35">
        <w:trPr>
          <w:cnfStyle w:val="000000100000" w:firstRow="0" w:lastRow="0" w:firstColumn="0" w:lastColumn="0" w:oddVBand="0" w:evenVBand="0" w:oddHBand="1" w:evenHBand="0" w:firstRowFirstColumn="0" w:firstRowLastColumn="0" w:lastRowFirstColumn="0" w:lastRowLastColumn="0"/>
          <w:trHeight w:val="180"/>
        </w:trPr>
        <w:tc>
          <w:tcPr>
            <w:tcW w:w="3428" w:type="dxa"/>
            <w:gridSpan w:val="3"/>
          </w:tcPr>
          <w:p w14:paraId="55482689"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302" w:type="dxa"/>
          </w:tcPr>
          <w:p w14:paraId="4BFB4291" w14:textId="77777777" w:rsidR="00DE2D35" w:rsidRDefault="00DE2D35">
            <w:pPr>
              <w:rPr>
                <w:rFonts w:ascii="Calibri" w:eastAsia="Calibri" w:hAnsi="Calibri" w:cs="Calibri"/>
                <w:color w:val="000000"/>
              </w:rPr>
            </w:pPr>
          </w:p>
        </w:tc>
        <w:tc>
          <w:tcPr>
            <w:tcW w:w="4148" w:type="dxa"/>
            <w:gridSpan w:val="3"/>
          </w:tcPr>
          <w:p w14:paraId="013584A1"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6581" w:type="dxa"/>
            <w:gridSpan w:val="9"/>
          </w:tcPr>
          <w:p w14:paraId="7D2DC0B1"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2F9CD694" w14:textId="77777777" w:rsidTr="00DE2D35">
        <w:trPr>
          <w:trHeight w:val="240"/>
        </w:trPr>
        <w:tc>
          <w:tcPr>
            <w:tcW w:w="3428" w:type="dxa"/>
            <w:gridSpan w:val="3"/>
          </w:tcPr>
          <w:p w14:paraId="2702D507"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302" w:type="dxa"/>
          </w:tcPr>
          <w:p w14:paraId="32B343B6" w14:textId="77777777" w:rsidR="00DE2D35" w:rsidRDefault="00DE2D35">
            <w:pPr>
              <w:rPr>
                <w:rFonts w:ascii="Calibri" w:eastAsia="Calibri" w:hAnsi="Calibri" w:cs="Calibri"/>
                <w:color w:val="000000"/>
              </w:rPr>
            </w:pPr>
          </w:p>
        </w:tc>
        <w:tc>
          <w:tcPr>
            <w:tcW w:w="4148" w:type="dxa"/>
            <w:gridSpan w:val="3"/>
          </w:tcPr>
          <w:p w14:paraId="2239729D" w14:textId="77777777" w:rsidR="00DE2D35" w:rsidRDefault="00DE2D35">
            <w:pPr>
              <w:rPr>
                <w:rFonts w:ascii="Calibri" w:eastAsia="Calibri" w:hAnsi="Calibri" w:cs="Calibri"/>
                <w:color w:val="000000"/>
              </w:rPr>
            </w:pPr>
          </w:p>
        </w:tc>
        <w:tc>
          <w:tcPr>
            <w:tcW w:w="6581" w:type="dxa"/>
            <w:gridSpan w:val="9"/>
          </w:tcPr>
          <w:p w14:paraId="10EEAE2E" w14:textId="77777777" w:rsidR="00DE2D35" w:rsidRDefault="00DE2D35">
            <w:pPr>
              <w:rPr>
                <w:rFonts w:ascii="Calibri" w:eastAsia="Calibri" w:hAnsi="Calibri" w:cs="Calibri"/>
                <w:color w:val="000000"/>
              </w:rPr>
            </w:pPr>
          </w:p>
        </w:tc>
      </w:tr>
      <w:tr w:rsidR="00DE2D35" w14:paraId="1A4F686E" w14:textId="77777777" w:rsidTr="00DE2D35">
        <w:trPr>
          <w:cnfStyle w:val="000000100000" w:firstRow="0" w:lastRow="0" w:firstColumn="0" w:lastColumn="0" w:oddVBand="0" w:evenVBand="0" w:oddHBand="1" w:evenHBand="0" w:firstRowFirstColumn="0" w:firstRowLastColumn="0" w:lastRowFirstColumn="0" w:lastRowLastColumn="0"/>
          <w:trHeight w:val="240"/>
        </w:trPr>
        <w:tc>
          <w:tcPr>
            <w:tcW w:w="3428" w:type="dxa"/>
            <w:gridSpan w:val="3"/>
          </w:tcPr>
          <w:p w14:paraId="2EE0CAA0"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302" w:type="dxa"/>
          </w:tcPr>
          <w:p w14:paraId="00CA3452" w14:textId="77777777" w:rsidR="00DE2D35" w:rsidRDefault="00DE2D35">
            <w:pPr>
              <w:rPr>
                <w:rFonts w:ascii="Calibri" w:eastAsia="Calibri" w:hAnsi="Calibri" w:cs="Calibri"/>
                <w:color w:val="000000"/>
              </w:rPr>
            </w:pPr>
          </w:p>
        </w:tc>
        <w:tc>
          <w:tcPr>
            <w:tcW w:w="4148" w:type="dxa"/>
            <w:gridSpan w:val="3"/>
          </w:tcPr>
          <w:p w14:paraId="6845D93F" w14:textId="77777777" w:rsidR="00DE2D35" w:rsidRDefault="00DE2D35">
            <w:pPr>
              <w:rPr>
                <w:rFonts w:ascii="Calibri" w:eastAsia="Calibri" w:hAnsi="Calibri" w:cs="Calibri"/>
                <w:color w:val="000000"/>
              </w:rPr>
            </w:pPr>
          </w:p>
        </w:tc>
        <w:tc>
          <w:tcPr>
            <w:tcW w:w="6581" w:type="dxa"/>
            <w:gridSpan w:val="9"/>
          </w:tcPr>
          <w:p w14:paraId="5AAC2D36" w14:textId="77777777" w:rsidR="00DE2D35" w:rsidRDefault="00DE2D35">
            <w:pPr>
              <w:rPr>
                <w:rFonts w:ascii="Calibri" w:eastAsia="Calibri" w:hAnsi="Calibri" w:cs="Calibri"/>
                <w:color w:val="000000"/>
              </w:rPr>
            </w:pPr>
          </w:p>
        </w:tc>
      </w:tr>
    </w:tbl>
    <w:p w14:paraId="73660871" w14:textId="77777777" w:rsidR="00DE2D35" w:rsidRDefault="00FD4588">
      <w:pPr>
        <w:tabs>
          <w:tab w:val="left" w:pos="924"/>
        </w:tabs>
        <w:spacing w:before="240" w:after="240"/>
        <w:rPr>
          <w:b/>
        </w:rPr>
      </w:pPr>
      <w:r>
        <w:rPr>
          <w:b/>
          <w:noProof/>
        </w:rPr>
        <w:drawing>
          <wp:anchor distT="0" distB="0" distL="114300" distR="114300" simplePos="0" relativeHeight="251662336" behindDoc="0" locked="0" layoutInCell="1" hidden="0" allowOverlap="1" wp14:anchorId="2A7CDCA0" wp14:editId="1328A179">
            <wp:simplePos x="0" y="0"/>
            <wp:positionH relativeFrom="margin">
              <wp:posOffset>-591819</wp:posOffset>
            </wp:positionH>
            <wp:positionV relativeFrom="margin">
              <wp:align>bottom</wp:align>
            </wp:positionV>
            <wp:extent cx="9427210" cy="6269990"/>
            <wp:effectExtent l="0" t="0" r="0" b="0"/>
            <wp:wrapSquare wrapText="bothSides" distT="0" distB="0" distL="114300" distR="114300"/>
            <wp:docPr id="93" name="image2.jpg" descr="C:\Users\Jhii C\Dropbox\Ediciones Holguín\PLANIFICACIONES\ARTISTICA- EDICIONES HOLGUIN\PORTADA-PLANIFICACIONES_artistica PDD.jpg"/>
            <wp:cNvGraphicFramePr/>
            <a:graphic xmlns:a="http://schemas.openxmlformats.org/drawingml/2006/main">
              <a:graphicData uri="http://schemas.openxmlformats.org/drawingml/2006/picture">
                <pic:pic xmlns:pic="http://schemas.openxmlformats.org/drawingml/2006/picture">
                  <pic:nvPicPr>
                    <pic:cNvPr id="0" name="image2.jpg" descr="C:\Users\Jhii C\Dropbox\Ediciones Holguín\PLANIFICACIONES\ARTISTICA- EDICIONES HOLGUIN\PORTADA-PLANIFICACIONES_artistica PDD.jpg"/>
                    <pic:cNvPicPr preferRelativeResize="0"/>
                  </pic:nvPicPr>
                  <pic:blipFill>
                    <a:blip r:embed="rId14"/>
                    <a:srcRect/>
                    <a:stretch>
                      <a:fillRect/>
                    </a:stretch>
                  </pic:blipFill>
                  <pic:spPr>
                    <a:xfrm>
                      <a:off x="0" y="0"/>
                      <a:ext cx="9427210" cy="6269990"/>
                    </a:xfrm>
                    <a:prstGeom prst="rect">
                      <a:avLst/>
                    </a:prstGeom>
                    <a:ln/>
                  </pic:spPr>
                </pic:pic>
              </a:graphicData>
            </a:graphic>
          </wp:anchor>
        </w:drawing>
      </w:r>
    </w:p>
    <w:p w14:paraId="2C5ED801" w14:textId="77777777" w:rsidR="00DE2D35" w:rsidRDefault="00FD4588">
      <w:pPr>
        <w:tabs>
          <w:tab w:val="left" w:pos="924"/>
        </w:tabs>
        <w:spacing w:before="240" w:after="240"/>
        <w:jc w:val="center"/>
        <w:rPr>
          <w:b/>
        </w:rPr>
      </w:pPr>
      <w:r>
        <w:rPr>
          <w:b/>
        </w:rPr>
        <w:t>PLANIFICACIÓN POR DESTREZAS CON CRITERIOS DE DESEMPEÑO</w:t>
      </w:r>
    </w:p>
    <w:tbl>
      <w:tblPr>
        <w:tblStyle w:val="a7"/>
        <w:tblW w:w="15027" w:type="dxa"/>
        <w:tblInd w:w="-855"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1098"/>
        <w:gridCol w:w="815"/>
        <w:gridCol w:w="425"/>
        <w:gridCol w:w="590"/>
        <w:gridCol w:w="119"/>
        <w:gridCol w:w="1742"/>
        <w:gridCol w:w="427"/>
        <w:gridCol w:w="1375"/>
        <w:gridCol w:w="105"/>
        <w:gridCol w:w="1305"/>
        <w:gridCol w:w="1276"/>
        <w:gridCol w:w="104"/>
        <w:gridCol w:w="180"/>
        <w:gridCol w:w="1134"/>
        <w:gridCol w:w="258"/>
        <w:gridCol w:w="1301"/>
        <w:gridCol w:w="267"/>
        <w:gridCol w:w="725"/>
        <w:gridCol w:w="142"/>
        <w:gridCol w:w="1639"/>
      </w:tblGrid>
      <w:tr w:rsidR="00DE2D35" w14:paraId="6891EBA8"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4D916911" w14:textId="77777777" w:rsidR="00DE2D35" w:rsidRDefault="00FD4588">
            <w:pPr>
              <w:jc w:val="center"/>
              <w:rPr>
                <w:rFonts w:ascii="Calibri" w:eastAsia="Calibri" w:hAnsi="Calibri" w:cs="Calibri"/>
                <w:b/>
                <w:color w:val="000000"/>
              </w:rPr>
            </w:pPr>
            <w:r>
              <w:rPr>
                <w:rFonts w:ascii="Calibri" w:eastAsia="Calibri" w:hAnsi="Calibri" w:cs="Calibri"/>
                <w:b/>
                <w:color w:val="000000"/>
              </w:rPr>
              <w:t>LOGO INSTITUCIONAL</w:t>
            </w:r>
          </w:p>
        </w:tc>
        <w:tc>
          <w:tcPr>
            <w:tcW w:w="8025" w:type="dxa"/>
            <w:gridSpan w:val="11"/>
          </w:tcPr>
          <w:p w14:paraId="5E788EAF" w14:textId="77777777" w:rsidR="00DE2D35" w:rsidRDefault="00FD4588">
            <w:pPr>
              <w:jc w:val="center"/>
              <w:rPr>
                <w:rFonts w:ascii="Calibri" w:eastAsia="Calibri" w:hAnsi="Calibri" w:cs="Calibri"/>
                <w:b/>
              </w:rPr>
            </w:pPr>
            <w:r>
              <w:rPr>
                <w:rFonts w:ascii="Calibri" w:eastAsia="Calibri" w:hAnsi="Calibri" w:cs="Calibri"/>
                <w:b/>
              </w:rPr>
              <w:t>NOMBRE DE LA INSTITUCIÓN</w:t>
            </w:r>
          </w:p>
        </w:tc>
        <w:tc>
          <w:tcPr>
            <w:tcW w:w="4074" w:type="dxa"/>
            <w:gridSpan w:val="5"/>
          </w:tcPr>
          <w:p w14:paraId="5206C3CA" w14:textId="77777777" w:rsidR="00DE2D35" w:rsidRDefault="00FD4588">
            <w:pPr>
              <w:rPr>
                <w:rFonts w:ascii="Calibri" w:eastAsia="Calibri" w:hAnsi="Calibri" w:cs="Calibri"/>
                <w:b/>
              </w:rPr>
            </w:pPr>
            <w:r>
              <w:rPr>
                <w:rFonts w:ascii="Calibri" w:eastAsia="Calibri" w:hAnsi="Calibri" w:cs="Calibri"/>
                <w:b/>
              </w:rPr>
              <w:t>AÑO LECTIVO</w:t>
            </w:r>
          </w:p>
        </w:tc>
      </w:tr>
      <w:tr w:rsidR="00DE2D35" w14:paraId="47F5A20B" w14:textId="77777777" w:rsidTr="00DE2D35">
        <w:trPr>
          <w:trHeight w:val="240"/>
        </w:trPr>
        <w:tc>
          <w:tcPr>
            <w:tcW w:w="15027" w:type="dxa"/>
            <w:gridSpan w:val="20"/>
          </w:tcPr>
          <w:p w14:paraId="410A6C9D"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E2D35" w14:paraId="4E98A334"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5027" w:type="dxa"/>
            <w:gridSpan w:val="20"/>
          </w:tcPr>
          <w:p w14:paraId="35566620" w14:textId="77777777" w:rsidR="00DE2D35" w:rsidRDefault="00FD4588">
            <w:pPr>
              <w:rPr>
                <w:rFonts w:ascii="Calibri" w:eastAsia="Calibri" w:hAnsi="Calibri" w:cs="Calibri"/>
                <w:b/>
                <w:color w:val="000000"/>
              </w:rPr>
            </w:pPr>
            <w:r>
              <w:rPr>
                <w:rFonts w:ascii="Calibri" w:eastAsia="Calibri" w:hAnsi="Calibri" w:cs="Calibri"/>
                <w:b/>
                <w:color w:val="000000"/>
              </w:rPr>
              <w:t>1. DATOS INFORMATIVOS:</w:t>
            </w:r>
          </w:p>
        </w:tc>
      </w:tr>
      <w:tr w:rsidR="00DE2D35" w14:paraId="25959AD2" w14:textId="77777777" w:rsidTr="00DE2D35">
        <w:trPr>
          <w:trHeight w:val="340"/>
        </w:trPr>
        <w:tc>
          <w:tcPr>
            <w:tcW w:w="1098" w:type="dxa"/>
          </w:tcPr>
          <w:p w14:paraId="50B9E9F7" w14:textId="77777777" w:rsidR="00DE2D35" w:rsidRDefault="00FD4588">
            <w:pPr>
              <w:rPr>
                <w:rFonts w:ascii="Calibri" w:eastAsia="Calibri" w:hAnsi="Calibri" w:cs="Calibri"/>
              </w:rPr>
            </w:pPr>
            <w:r>
              <w:rPr>
                <w:rFonts w:ascii="Calibri" w:eastAsia="Calibri" w:hAnsi="Calibri" w:cs="Calibri"/>
              </w:rPr>
              <w:t xml:space="preserve">Docente: </w:t>
            </w:r>
          </w:p>
        </w:tc>
        <w:tc>
          <w:tcPr>
            <w:tcW w:w="3691" w:type="dxa"/>
            <w:gridSpan w:val="5"/>
          </w:tcPr>
          <w:p w14:paraId="07518E0A" w14:textId="77777777" w:rsidR="00DE2D35" w:rsidRDefault="00FD458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tcPr>
          <w:p w14:paraId="5EC2B8EC" w14:textId="77777777" w:rsidR="00DE2D35" w:rsidRDefault="00FD4588">
            <w:pPr>
              <w:rPr>
                <w:rFonts w:ascii="Calibri" w:eastAsia="Calibri" w:hAnsi="Calibri" w:cs="Calibri"/>
              </w:rPr>
            </w:pPr>
            <w:r>
              <w:rPr>
                <w:rFonts w:ascii="Calibri" w:eastAsia="Calibri" w:hAnsi="Calibri" w:cs="Calibri"/>
              </w:rPr>
              <w:t>Área/asignatura:  </w:t>
            </w:r>
          </w:p>
        </w:tc>
        <w:tc>
          <w:tcPr>
            <w:tcW w:w="2686" w:type="dxa"/>
            <w:gridSpan w:val="3"/>
          </w:tcPr>
          <w:p w14:paraId="6F3D24C7" w14:textId="77777777" w:rsidR="00DE2D35" w:rsidRDefault="00FD4588">
            <w:pPr>
              <w:rPr>
                <w:rFonts w:ascii="Calibri" w:eastAsia="Calibri" w:hAnsi="Calibri" w:cs="Calibri"/>
              </w:rPr>
            </w:pPr>
            <w:r>
              <w:rPr>
                <w:rFonts w:ascii="Calibri" w:eastAsia="Calibri" w:hAnsi="Calibri" w:cs="Calibri"/>
                <w:color w:val="000000"/>
              </w:rPr>
              <w:t>CIENCIAS SOCIALES /</w:t>
            </w:r>
            <w:r>
              <w:t>EDUCACIÓN PARA LA CIUDADANÍA</w:t>
            </w:r>
          </w:p>
        </w:tc>
        <w:tc>
          <w:tcPr>
            <w:tcW w:w="1418" w:type="dxa"/>
            <w:gridSpan w:val="3"/>
          </w:tcPr>
          <w:p w14:paraId="17B8C77A" w14:textId="77777777" w:rsidR="00DE2D35" w:rsidRDefault="00FD4588">
            <w:pPr>
              <w:rPr>
                <w:rFonts w:ascii="Calibri" w:eastAsia="Calibri" w:hAnsi="Calibri" w:cs="Calibri"/>
              </w:rPr>
            </w:pPr>
            <w:r>
              <w:rPr>
                <w:rFonts w:ascii="Calibri" w:eastAsia="Calibri" w:hAnsi="Calibri" w:cs="Calibri"/>
              </w:rPr>
              <w:t xml:space="preserve">Grado/Curso: </w:t>
            </w:r>
          </w:p>
        </w:tc>
        <w:tc>
          <w:tcPr>
            <w:tcW w:w="1559" w:type="dxa"/>
            <w:gridSpan w:val="2"/>
          </w:tcPr>
          <w:p w14:paraId="26C95D6D" w14:textId="77777777" w:rsidR="00DE2D35" w:rsidRDefault="00FD4588">
            <w:pPr>
              <w:rPr>
                <w:rFonts w:ascii="Calibri" w:eastAsia="Calibri" w:hAnsi="Calibri" w:cs="Calibri"/>
              </w:rPr>
            </w:pPr>
            <w:r>
              <w:rPr>
                <w:rFonts w:ascii="Calibri" w:eastAsia="Calibri" w:hAnsi="Calibri" w:cs="Calibri"/>
              </w:rPr>
              <w:t xml:space="preserve">1° BGU </w:t>
            </w:r>
          </w:p>
        </w:tc>
        <w:tc>
          <w:tcPr>
            <w:tcW w:w="1134" w:type="dxa"/>
            <w:gridSpan w:val="3"/>
          </w:tcPr>
          <w:p w14:paraId="1611EABA" w14:textId="77777777" w:rsidR="00DE2D35" w:rsidRDefault="00FD4588">
            <w:pPr>
              <w:rPr>
                <w:rFonts w:ascii="Calibri" w:eastAsia="Calibri" w:hAnsi="Calibri" w:cs="Calibri"/>
              </w:rPr>
            </w:pPr>
            <w:r>
              <w:rPr>
                <w:rFonts w:ascii="Calibri" w:eastAsia="Calibri" w:hAnsi="Calibri" w:cs="Calibri"/>
              </w:rPr>
              <w:t xml:space="preserve">Paralelo:  </w:t>
            </w:r>
          </w:p>
        </w:tc>
        <w:tc>
          <w:tcPr>
            <w:tcW w:w="1639" w:type="dxa"/>
          </w:tcPr>
          <w:p w14:paraId="4866AA07" w14:textId="77777777" w:rsidR="00DE2D35" w:rsidRDefault="00DE2D35">
            <w:pPr>
              <w:rPr>
                <w:rFonts w:ascii="Calibri" w:eastAsia="Calibri" w:hAnsi="Calibri" w:cs="Calibri"/>
              </w:rPr>
            </w:pPr>
          </w:p>
        </w:tc>
      </w:tr>
      <w:tr w:rsidR="00DE2D35" w14:paraId="6F17F85C"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776140AE" w14:textId="77777777" w:rsidR="00DE2D35" w:rsidRDefault="00FD4588">
            <w:pPr>
              <w:rPr>
                <w:rFonts w:ascii="Calibri" w:eastAsia="Calibri" w:hAnsi="Calibri" w:cs="Calibri"/>
              </w:rPr>
            </w:pPr>
            <w:r>
              <w:rPr>
                <w:rFonts w:ascii="Calibri" w:eastAsia="Calibri" w:hAnsi="Calibri" w:cs="Calibri"/>
              </w:rPr>
              <w:t xml:space="preserve">N.º de unidad de planificación: </w:t>
            </w:r>
          </w:p>
        </w:tc>
        <w:tc>
          <w:tcPr>
            <w:tcW w:w="1134" w:type="dxa"/>
            <w:gridSpan w:val="3"/>
          </w:tcPr>
          <w:p w14:paraId="68FB3D9B" w14:textId="77777777" w:rsidR="00DE2D35" w:rsidRDefault="00FD4588">
            <w:pPr>
              <w:rPr>
                <w:rFonts w:ascii="Calibri" w:eastAsia="Calibri" w:hAnsi="Calibri" w:cs="Calibri"/>
              </w:rPr>
            </w:pPr>
            <w:r>
              <w:rPr>
                <w:rFonts w:ascii="Calibri" w:eastAsia="Calibri" w:hAnsi="Calibri" w:cs="Calibri"/>
              </w:rPr>
              <w:t>1</w:t>
            </w:r>
          </w:p>
        </w:tc>
        <w:tc>
          <w:tcPr>
            <w:tcW w:w="3544" w:type="dxa"/>
            <w:gridSpan w:val="3"/>
          </w:tcPr>
          <w:p w14:paraId="097760D1" w14:textId="77777777" w:rsidR="00DE2D35" w:rsidRDefault="00FD4588">
            <w:pPr>
              <w:jc w:val="both"/>
              <w:rPr>
                <w:rFonts w:ascii="Calibri" w:eastAsia="Calibri" w:hAnsi="Calibri" w:cs="Calibri"/>
              </w:rPr>
            </w:pPr>
            <w:r>
              <w:rPr>
                <w:rFonts w:ascii="Calibri" w:eastAsia="Calibri" w:hAnsi="Calibri" w:cs="Calibri"/>
              </w:rPr>
              <w:t xml:space="preserve">Título de unidad de planificación: </w:t>
            </w:r>
          </w:p>
        </w:tc>
        <w:tc>
          <w:tcPr>
            <w:tcW w:w="2686" w:type="dxa"/>
            <w:gridSpan w:val="3"/>
          </w:tcPr>
          <w:p w14:paraId="43C9EEEB" w14:textId="77777777" w:rsidR="00DE2D35" w:rsidRDefault="00FD4588">
            <w:pPr>
              <w:rPr>
                <w:rFonts w:ascii="Calibri" w:eastAsia="Calibri" w:hAnsi="Calibri" w:cs="Calibri"/>
              </w:rPr>
            </w:pPr>
            <w:r>
              <w:t>Ciudadanía, derechos, democracia y construcción del estado</w:t>
            </w:r>
          </w:p>
        </w:tc>
        <w:tc>
          <w:tcPr>
            <w:tcW w:w="3244" w:type="dxa"/>
            <w:gridSpan w:val="6"/>
          </w:tcPr>
          <w:p w14:paraId="34DF81AB" w14:textId="77777777" w:rsidR="00DE2D35" w:rsidRDefault="00FD4588">
            <w:pPr>
              <w:widowControl w:val="0"/>
              <w:rPr>
                <w:rFonts w:ascii="Calibri" w:eastAsia="Calibri" w:hAnsi="Calibri" w:cs="Calibri"/>
              </w:rPr>
            </w:pPr>
            <w:r>
              <w:rPr>
                <w:rFonts w:ascii="Calibri" w:eastAsia="Calibri" w:hAnsi="Calibri" w:cs="Calibri"/>
              </w:rPr>
              <w:t>Objetivos específicos de la unidad de planificación:</w:t>
            </w:r>
          </w:p>
        </w:tc>
        <w:tc>
          <w:tcPr>
            <w:tcW w:w="2506" w:type="dxa"/>
            <w:gridSpan w:val="3"/>
          </w:tcPr>
          <w:p w14:paraId="7D7E3DDB" w14:textId="77777777" w:rsidR="00DE2D35" w:rsidRDefault="00FD4588">
            <w:pPr>
              <w:widowControl w:val="0"/>
              <w:spacing w:after="240"/>
              <w:rPr>
                <w:rFonts w:ascii="Times" w:eastAsia="Times" w:hAnsi="Times" w:cs="Times"/>
              </w:rPr>
            </w:pPr>
            <w:r>
              <w:rPr>
                <w:rFonts w:ascii="Times" w:eastAsia="Times" w:hAnsi="Times" w:cs="Times"/>
              </w:rPr>
              <w:t xml:space="preserve"> O.CS.EC.5.2. Determinar el origen y significación de los conceptos de ciudadanía y derechos, como sustratos esenciales sobre los que descansa la democracia y el modelo latinoamericano de República, en función de la construcción permanente de la igualdad y</w:t>
            </w:r>
            <w:r>
              <w:rPr>
                <w:rFonts w:ascii="Times" w:eastAsia="Times" w:hAnsi="Times" w:cs="Times"/>
              </w:rPr>
              <w:t xml:space="preserve"> la dignidad humanas.</w:t>
            </w:r>
          </w:p>
        </w:tc>
      </w:tr>
      <w:tr w:rsidR="00DE2D35" w14:paraId="617D0A6C" w14:textId="77777777" w:rsidTr="00DE2D35">
        <w:trPr>
          <w:trHeight w:val="280"/>
        </w:trPr>
        <w:tc>
          <w:tcPr>
            <w:tcW w:w="15027" w:type="dxa"/>
            <w:gridSpan w:val="20"/>
          </w:tcPr>
          <w:p w14:paraId="059FE0BB"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43651A19"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0695" w:type="dxa"/>
            <w:gridSpan w:val="14"/>
          </w:tcPr>
          <w:p w14:paraId="1505BCAF"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DESTREZAS CON CRITERIOS DE DESEMPEÑO A SER DESARROLLADAS: </w:t>
            </w:r>
          </w:p>
        </w:tc>
        <w:tc>
          <w:tcPr>
            <w:tcW w:w="4332" w:type="dxa"/>
            <w:gridSpan w:val="6"/>
          </w:tcPr>
          <w:p w14:paraId="18244B2F" w14:textId="77777777" w:rsidR="00DE2D35" w:rsidRDefault="00FD458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E2D35" w14:paraId="4CEDCABA" w14:textId="77777777" w:rsidTr="00DE2D35">
        <w:trPr>
          <w:trHeight w:val="520"/>
        </w:trPr>
        <w:tc>
          <w:tcPr>
            <w:tcW w:w="10695" w:type="dxa"/>
            <w:gridSpan w:val="14"/>
          </w:tcPr>
          <w:p w14:paraId="18A70AA0" w14:textId="77777777" w:rsidR="00DE2D35" w:rsidRDefault="00FD4588">
            <w:pPr>
              <w:jc w:val="both"/>
              <w:rPr>
                <w:color w:val="000000"/>
              </w:rPr>
            </w:pPr>
            <w:r>
              <w:rPr>
                <w:color w:val="000000"/>
              </w:rPr>
              <w:t xml:space="preserve">DCCD: C.S.EC.5.1.1. Determinar el origen y evolución histórica del concepto “ciudadanía” en la Grecia y la Roma antigua. </w:t>
            </w:r>
          </w:p>
          <w:p w14:paraId="5B4F51EC" w14:textId="77777777" w:rsidR="00DE2D35" w:rsidRDefault="00FD4588">
            <w:pPr>
              <w:jc w:val="both"/>
              <w:rPr>
                <w:color w:val="000000"/>
              </w:rPr>
            </w:pPr>
            <w:r>
              <w:rPr>
                <w:color w:val="000000"/>
              </w:rPr>
              <w:t>DCCD: CS.EC.5.1.2. Determinar el origen y evolución histórica del concepto “derechos” a partir de la organización política de la socie</w:t>
            </w:r>
            <w:r>
              <w:rPr>
                <w:color w:val="000000"/>
              </w:rPr>
              <w:t xml:space="preserve">dad (polis). </w:t>
            </w:r>
          </w:p>
          <w:p w14:paraId="0D06B49D" w14:textId="77777777" w:rsidR="00DE2D35" w:rsidRDefault="00FD4588">
            <w:pPr>
              <w:jc w:val="both"/>
              <w:rPr>
                <w:color w:val="000000"/>
              </w:rPr>
            </w:pPr>
            <w:r>
              <w:rPr>
                <w:color w:val="000000"/>
              </w:rPr>
              <w:t xml:space="preserve">DCCD: C.S.EC.5.2.1. Contextualizar el nacimiento de la democracia moderna, considerando los procesos históricos que la alumbraron. </w:t>
            </w:r>
          </w:p>
          <w:p w14:paraId="554B9166" w14:textId="77777777" w:rsidR="00DE2D35" w:rsidRDefault="00FD4588">
            <w:pPr>
              <w:jc w:val="both"/>
              <w:rPr>
                <w:color w:val="000000"/>
              </w:rPr>
            </w:pPr>
            <w:r>
              <w:rPr>
                <w:color w:val="000000"/>
              </w:rPr>
              <w:t>DCCD: CS.EC.5.2.2. Explicar la democracia moderna mediante el análisis de su significado radical: inexistencia</w:t>
            </w:r>
            <w:r>
              <w:rPr>
                <w:color w:val="000000"/>
              </w:rPr>
              <w:t xml:space="preserve"> de títulos naturales para gobernar como el principio de filiación, el buen nacimiento, el linaje, la riqueza, la edad o la meritocracia. </w:t>
            </w:r>
          </w:p>
          <w:p w14:paraId="4F15CFE5" w14:textId="77777777" w:rsidR="00DE2D35" w:rsidRDefault="00FD4588">
            <w:pPr>
              <w:jc w:val="both"/>
              <w:rPr>
                <w:color w:val="000000"/>
              </w:rPr>
            </w:pPr>
            <w:r>
              <w:rPr>
                <w:color w:val="000000"/>
              </w:rPr>
              <w:t>DCCD: CS.EC.5.2.3. Determinar los parámetros sobre los que se construye el concepto de ciudadanía en la democracia mo</w:t>
            </w:r>
            <w:r>
              <w:rPr>
                <w:color w:val="000000"/>
              </w:rPr>
              <w:t xml:space="preserve">derna, su concepción y roles, a partir del análisis de las características de esta última. </w:t>
            </w:r>
          </w:p>
          <w:p w14:paraId="12D555DE" w14:textId="77777777" w:rsidR="00DE2D35" w:rsidRDefault="00FD4588">
            <w:pPr>
              <w:jc w:val="both"/>
              <w:rPr>
                <w:color w:val="000000"/>
              </w:rPr>
            </w:pPr>
            <w:r>
              <w:rPr>
                <w:color w:val="000000"/>
              </w:rPr>
              <w:t>DCCD: CS.EC.5.2.4. Discutir de manera informada la implicación de los principios de alternabilidad y de la despersonalización del poder como fundamentos de un siste</w:t>
            </w:r>
            <w:r>
              <w:rPr>
                <w:color w:val="000000"/>
              </w:rPr>
              <w:t>ma democrático pluralista.</w:t>
            </w:r>
          </w:p>
          <w:p w14:paraId="1D4BD8AD" w14:textId="77777777" w:rsidR="00DE2D35" w:rsidRDefault="00FD4588">
            <w:pPr>
              <w:jc w:val="both"/>
              <w:rPr>
                <w:color w:val="000000"/>
              </w:rPr>
            </w:pPr>
            <w:r>
              <w:rPr>
                <w:color w:val="000000"/>
              </w:rPr>
              <w:t>DCCD: C.S.EC.5.3.1. Explicar el desarrollo de la democracia en Ecuador desde un Estado excluyente en 1830 hasta llegar a la declaración de Estado plurinacional establecida en la Constitución del 2008. Discutir la cultura nacional</w:t>
            </w:r>
            <w:r>
              <w:rPr>
                <w:color w:val="000000"/>
              </w:rPr>
              <w:t xml:space="preserve"> fundamentada en la plurinacionalidad, tomando en cuenta los aportes que cada componente brinda desde su especificidad.</w:t>
            </w:r>
          </w:p>
          <w:p w14:paraId="01C43314" w14:textId="77777777" w:rsidR="00DE2D35" w:rsidRDefault="00FD4588">
            <w:pPr>
              <w:jc w:val="both"/>
              <w:rPr>
                <w:color w:val="000000"/>
              </w:rPr>
            </w:pPr>
            <w:r>
              <w:rPr>
                <w:color w:val="000000"/>
              </w:rPr>
              <w:t xml:space="preserve">DCCD: C.S.EC.5.4.1. Reconocer el surgimiento y evolución del Estado como forma de control social. Identificar y analizar el rol de cada </w:t>
            </w:r>
            <w:r>
              <w:rPr>
                <w:color w:val="000000"/>
              </w:rPr>
              <w:t>uno de los componentes del Estado: fuerzas armadas, derecho (leyes), tribunales de justicia, burocracia, cárceles, aparatos ideológicos (medios de comunicación), etc. y su impacto en las distintas clases sociales.</w:t>
            </w:r>
          </w:p>
        </w:tc>
        <w:tc>
          <w:tcPr>
            <w:tcW w:w="4332" w:type="dxa"/>
            <w:gridSpan w:val="6"/>
          </w:tcPr>
          <w:p w14:paraId="5EE82BA7" w14:textId="77777777" w:rsidR="00DE2D35" w:rsidRDefault="00FD4588">
            <w:pPr>
              <w:jc w:val="both"/>
            </w:pPr>
            <w:r>
              <w:t xml:space="preserve"> I.CS.EC.5.1.1. Analiza el origen y evoluc</w:t>
            </w:r>
            <w:r>
              <w:t>ión histórica de “ciudadanía” y “derechos” y los efectos que trae consigo la concepción de estos términos en la relación entre individuo y sociedad. (J.3.) I.CS.EC.5.1.2. Analiza los procesos históricos que propiciaron la Declaración de los Derechos del Ho</w:t>
            </w:r>
            <w:r>
              <w:t>mbre y del Ciudadano, la Declaración de los Derechos de la Mujer y la Ciudadana, la Declaración Universal de los Derechos Humanos y la relación entre individuo, sociedad y poder político. (J.3., S.1.) I.CS.EC.5.1.3. Explica las diferentes generaciones de d</w:t>
            </w:r>
            <w:r>
              <w:t>erechos y el contexto histórico de su surgimiento, reconociendo la relación entre individuo, sociedad y poder político en cada una de las generaciones. (J.1., J.3.)</w:t>
            </w:r>
          </w:p>
          <w:p w14:paraId="0BDF9804" w14:textId="77777777" w:rsidR="00DE2D35" w:rsidRDefault="00FD4588">
            <w:pPr>
              <w:jc w:val="both"/>
            </w:pPr>
            <w:r>
              <w:t>I.CS.EC.5.3.1. Ejemplifica el origen de la democracia moderna y la alternabilidad, sus cont</w:t>
            </w:r>
            <w:r>
              <w:t>radicciones (soberanía del pueblo y democracia para todos) y sus limitaciones (corrupción, persistencia de la exclusión social y surgimiento de nuevas élites) y la concepción natural y hereditaria del poder, destacando el significado y rol de la ciudadanía</w:t>
            </w:r>
            <w:r>
              <w:t>. (J.1., J.3.) I.CS.EC.5.3.2. Examina la definición, límites y dificultades de la democracia representativa y deliberativa reconociendo la posible complementariedad entre ellas y el rol de la ciudadanía. (J.1., J.2., J.3., I.2.)</w:t>
            </w:r>
          </w:p>
          <w:p w14:paraId="1BD77C9D" w14:textId="77777777" w:rsidR="00DE2D35" w:rsidRDefault="00FD4588">
            <w:pPr>
              <w:jc w:val="both"/>
            </w:pPr>
            <w:r>
              <w:t>I.CS.EC.5.6.1 Analiza el de</w:t>
            </w:r>
            <w:r>
              <w:t>sarrollo de la democracia en el país identificando los procesos inclusivos, los alcances, limitaciones o dificultades en la resolución de demandas y expectativas sociales, reconociendo el derecho ciudadano de exigir la rendición de cuentas y/o la revocator</w:t>
            </w:r>
            <w:r>
              <w:t>ia del mandato. (J.1., J.2., I.2.)</w:t>
            </w:r>
          </w:p>
          <w:p w14:paraId="34D45E7D" w14:textId="77777777" w:rsidR="00DE2D35" w:rsidRDefault="00FD4588">
            <w:pPr>
              <w:jc w:val="both"/>
            </w:pPr>
            <w:r>
              <w:t>I.CS.EC.5.8.1. Explica la evolución histórica del Estado como forma de control social, identificando los mecanismos e instituciones que emplea para ejercer dicho control, y las funciones que lo diferencian de nación y gob</w:t>
            </w:r>
            <w:r>
              <w:t>ierno. (J.1., J.3.</w:t>
            </w:r>
          </w:p>
          <w:p w14:paraId="5239B7E0" w14:textId="77777777" w:rsidR="00DE2D35" w:rsidRDefault="00DE2D35">
            <w:pPr>
              <w:jc w:val="both"/>
            </w:pPr>
          </w:p>
          <w:p w14:paraId="0B4FFDBF" w14:textId="77777777" w:rsidR="00DE2D35" w:rsidRDefault="00DE2D35">
            <w:pPr>
              <w:jc w:val="both"/>
            </w:pPr>
          </w:p>
          <w:p w14:paraId="16C6350C" w14:textId="77777777" w:rsidR="00DE2D35" w:rsidRDefault="00DE2D35">
            <w:pPr>
              <w:jc w:val="both"/>
            </w:pPr>
          </w:p>
        </w:tc>
      </w:tr>
      <w:tr w:rsidR="00DE2D35" w14:paraId="640265D0" w14:textId="77777777" w:rsidTr="00DE2D35">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59871257"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4253" w:type="dxa"/>
            <w:gridSpan w:val="5"/>
          </w:tcPr>
          <w:p w14:paraId="2DD78C77" w14:textId="77777777" w:rsidR="00DE2D35" w:rsidRDefault="00FD4588">
            <w:pPr>
              <w:numPr>
                <w:ilvl w:val="0"/>
                <w:numId w:val="7"/>
              </w:numPr>
              <w:ind w:left="356"/>
              <w:rPr>
                <w:color w:val="000000"/>
              </w:rPr>
            </w:pPr>
            <w:r>
              <w:rPr>
                <w:color w:val="000000"/>
              </w:rPr>
              <w:t xml:space="preserve">Buen Vivir </w:t>
            </w:r>
          </w:p>
          <w:p w14:paraId="41348A8C" w14:textId="77777777" w:rsidR="00DE2D35" w:rsidRDefault="00FD4588">
            <w:pPr>
              <w:numPr>
                <w:ilvl w:val="0"/>
                <w:numId w:val="7"/>
              </w:numPr>
              <w:ind w:left="356"/>
              <w:rPr>
                <w:color w:val="000000"/>
              </w:rPr>
            </w:pPr>
            <w:r>
              <w:rPr>
                <w:color w:val="000000"/>
              </w:rPr>
              <w:t>Valores: Respeto</w:t>
            </w:r>
          </w:p>
          <w:p w14:paraId="17B3E41E" w14:textId="77777777" w:rsidR="00DE2D35" w:rsidRDefault="00FD4588">
            <w:pPr>
              <w:rPr>
                <w:color w:val="000000"/>
              </w:rPr>
            </w:pPr>
            <w:r>
              <w:rPr>
                <w:color w:val="000000"/>
              </w:rPr>
              <w:t>Honestidad , Responsabilidad, solidaridad</w:t>
            </w:r>
          </w:p>
        </w:tc>
        <w:tc>
          <w:tcPr>
            <w:tcW w:w="1410" w:type="dxa"/>
            <w:gridSpan w:val="2"/>
          </w:tcPr>
          <w:p w14:paraId="6B4322C5" w14:textId="77777777" w:rsidR="00DE2D35" w:rsidRDefault="00FD4588">
            <w:pPr>
              <w:rPr>
                <w:rFonts w:ascii="Calibri" w:eastAsia="Calibri" w:hAnsi="Calibri" w:cs="Calibri"/>
                <w:b/>
                <w:color w:val="000000"/>
              </w:rPr>
            </w:pPr>
            <w:r>
              <w:rPr>
                <w:rFonts w:ascii="Calibri" w:eastAsia="Calibri" w:hAnsi="Calibri" w:cs="Calibri"/>
                <w:b/>
                <w:color w:val="000000"/>
              </w:rPr>
              <w:t xml:space="preserve">PERIODOS: </w:t>
            </w:r>
          </w:p>
        </w:tc>
        <w:tc>
          <w:tcPr>
            <w:tcW w:w="2694" w:type="dxa"/>
            <w:gridSpan w:val="4"/>
          </w:tcPr>
          <w:p w14:paraId="0999D189" w14:textId="77777777" w:rsidR="00DE2D35" w:rsidRDefault="00DE2D35">
            <w:pPr>
              <w:rPr>
                <w:rFonts w:ascii="Calibri" w:eastAsia="Calibri" w:hAnsi="Calibri" w:cs="Calibri"/>
                <w:b/>
                <w:i/>
                <w:color w:val="000000"/>
                <w:sz w:val="20"/>
                <w:szCs w:val="20"/>
              </w:rPr>
            </w:pPr>
          </w:p>
        </w:tc>
        <w:tc>
          <w:tcPr>
            <w:tcW w:w="2551" w:type="dxa"/>
            <w:gridSpan w:val="4"/>
          </w:tcPr>
          <w:p w14:paraId="6D0832E2" w14:textId="77777777" w:rsidR="00DE2D35" w:rsidRDefault="00FD4588">
            <w:pPr>
              <w:rPr>
                <w:rFonts w:ascii="Calibri" w:eastAsia="Calibri" w:hAnsi="Calibri" w:cs="Calibri"/>
                <w:b/>
                <w:color w:val="000000"/>
              </w:rPr>
            </w:pPr>
            <w:r>
              <w:rPr>
                <w:rFonts w:ascii="Calibri" w:eastAsia="Calibri" w:hAnsi="Calibri" w:cs="Calibri"/>
                <w:b/>
                <w:color w:val="000000"/>
              </w:rPr>
              <w:t xml:space="preserve">SEMANA DE INICIO: </w:t>
            </w:r>
          </w:p>
        </w:tc>
        <w:tc>
          <w:tcPr>
            <w:tcW w:w="1781" w:type="dxa"/>
            <w:gridSpan w:val="2"/>
          </w:tcPr>
          <w:p w14:paraId="6E94F831" w14:textId="77777777" w:rsidR="00DE2D35" w:rsidRDefault="00DE2D35">
            <w:pPr>
              <w:rPr>
                <w:rFonts w:ascii="Calibri" w:eastAsia="Calibri" w:hAnsi="Calibri" w:cs="Calibri"/>
                <w:i/>
                <w:color w:val="000000"/>
                <w:sz w:val="20"/>
                <w:szCs w:val="20"/>
              </w:rPr>
            </w:pPr>
          </w:p>
        </w:tc>
      </w:tr>
      <w:tr w:rsidR="00DE2D35" w14:paraId="2FD9AE06" w14:textId="77777777" w:rsidTr="00DE2D35">
        <w:trPr>
          <w:trHeight w:val="420"/>
        </w:trPr>
        <w:tc>
          <w:tcPr>
            <w:tcW w:w="6696" w:type="dxa"/>
            <w:gridSpan w:val="9"/>
          </w:tcPr>
          <w:p w14:paraId="4B08B9B3" w14:textId="77777777" w:rsidR="00DE2D35" w:rsidRDefault="00FD4588">
            <w:pPr>
              <w:jc w:val="center"/>
              <w:rPr>
                <w:rFonts w:ascii="Calibri" w:eastAsia="Calibri" w:hAnsi="Calibri" w:cs="Calibri"/>
                <w:b/>
                <w:color w:val="000000"/>
              </w:rPr>
            </w:pPr>
            <w:r>
              <w:rPr>
                <w:rFonts w:ascii="Calibri" w:eastAsia="Calibri" w:hAnsi="Calibri" w:cs="Calibri"/>
                <w:b/>
                <w:color w:val="000000"/>
              </w:rPr>
              <w:t>Estrategias metodológicas</w:t>
            </w:r>
          </w:p>
        </w:tc>
        <w:tc>
          <w:tcPr>
            <w:tcW w:w="2865" w:type="dxa"/>
            <w:gridSpan w:val="4"/>
          </w:tcPr>
          <w:p w14:paraId="28C8D967" w14:textId="77777777" w:rsidR="00DE2D35" w:rsidRDefault="00FD4588">
            <w:pPr>
              <w:jc w:val="center"/>
              <w:rPr>
                <w:rFonts w:ascii="Calibri" w:eastAsia="Calibri" w:hAnsi="Calibri" w:cs="Calibri"/>
                <w:b/>
                <w:color w:val="000000"/>
              </w:rPr>
            </w:pPr>
            <w:r>
              <w:rPr>
                <w:rFonts w:ascii="Calibri" w:eastAsia="Calibri" w:hAnsi="Calibri" w:cs="Calibri"/>
                <w:b/>
                <w:color w:val="000000"/>
              </w:rPr>
              <w:t>Recursos</w:t>
            </w:r>
          </w:p>
        </w:tc>
        <w:tc>
          <w:tcPr>
            <w:tcW w:w="2693" w:type="dxa"/>
            <w:gridSpan w:val="3"/>
          </w:tcPr>
          <w:p w14:paraId="3C4901EF" w14:textId="77777777" w:rsidR="00DE2D35" w:rsidRDefault="00FD4588">
            <w:pPr>
              <w:jc w:val="center"/>
              <w:rPr>
                <w:rFonts w:ascii="Calibri" w:eastAsia="Calibri" w:hAnsi="Calibri" w:cs="Calibri"/>
                <w:b/>
                <w:color w:val="000000"/>
              </w:rPr>
            </w:pPr>
            <w:r>
              <w:rPr>
                <w:rFonts w:ascii="Calibri" w:eastAsia="Calibri" w:hAnsi="Calibri" w:cs="Calibri"/>
                <w:b/>
                <w:color w:val="000000"/>
              </w:rPr>
              <w:t>Indicadores de logro</w:t>
            </w:r>
          </w:p>
        </w:tc>
        <w:tc>
          <w:tcPr>
            <w:tcW w:w="2773" w:type="dxa"/>
            <w:gridSpan w:val="4"/>
          </w:tcPr>
          <w:p w14:paraId="57DC0C88"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E2D35" w14:paraId="056DEEFA" w14:textId="77777777" w:rsidTr="00DE2D35">
        <w:trPr>
          <w:cnfStyle w:val="000000100000" w:firstRow="0" w:lastRow="0" w:firstColumn="0" w:lastColumn="0" w:oddVBand="0" w:evenVBand="0" w:oddHBand="1" w:evenHBand="0" w:firstRowFirstColumn="0" w:firstRowLastColumn="0" w:lastRowFirstColumn="0" w:lastRowLastColumn="0"/>
          <w:trHeight w:val="2540"/>
        </w:trPr>
        <w:tc>
          <w:tcPr>
            <w:tcW w:w="6696" w:type="dxa"/>
            <w:gridSpan w:val="9"/>
          </w:tcPr>
          <w:p w14:paraId="4CF5F63E" w14:textId="77777777" w:rsidR="00DE2D35" w:rsidRDefault="00FD4588">
            <w:pPr>
              <w:numPr>
                <w:ilvl w:val="0"/>
                <w:numId w:val="10"/>
              </w:numPr>
              <w:tabs>
                <w:tab w:val="left" w:pos="924"/>
              </w:tabs>
              <w:jc w:val="both"/>
              <w:rPr>
                <w:rFonts w:ascii="Calibri" w:eastAsia="Calibri" w:hAnsi="Calibri" w:cs="Calibri"/>
              </w:rPr>
            </w:pPr>
            <w:r>
              <w:rPr>
                <w:rFonts w:ascii="Calibri" w:eastAsia="Calibri" w:hAnsi="Calibri" w:cs="Calibri"/>
              </w:rPr>
              <w:t>Observación: determina la mirada que orienta el problema o tema a tratar</w:t>
            </w:r>
          </w:p>
          <w:p w14:paraId="12F48F1A" w14:textId="77777777" w:rsidR="00DE2D35" w:rsidRDefault="00FD4588">
            <w:pPr>
              <w:numPr>
                <w:ilvl w:val="0"/>
                <w:numId w:val="10"/>
              </w:numPr>
              <w:tabs>
                <w:tab w:val="left" w:pos="924"/>
              </w:tabs>
              <w:jc w:val="both"/>
              <w:rPr>
                <w:rFonts w:ascii="Calibri" w:eastAsia="Calibri" w:hAnsi="Calibri" w:cs="Calibri"/>
              </w:rPr>
            </w:pPr>
            <w:r>
              <w:rPr>
                <w:rFonts w:ascii="Calibri" w:eastAsia="Calibri" w:hAnsi="Calibri" w:cs="Calibri"/>
              </w:rPr>
              <w:t>Deducción-Inducción: analiza de manera general y secuencial los contenidos.</w:t>
            </w:r>
          </w:p>
          <w:p w14:paraId="4B22A579" w14:textId="77777777" w:rsidR="00DE2D35" w:rsidRDefault="00FD4588">
            <w:pPr>
              <w:numPr>
                <w:ilvl w:val="0"/>
                <w:numId w:val="10"/>
              </w:numPr>
              <w:tabs>
                <w:tab w:val="left" w:pos="924"/>
              </w:tabs>
              <w:jc w:val="both"/>
              <w:rPr>
                <w:rFonts w:ascii="Calibri" w:eastAsia="Calibri" w:hAnsi="Calibri" w:cs="Calibri"/>
              </w:rPr>
            </w:pPr>
            <w:r>
              <w:rPr>
                <w:rFonts w:ascii="Calibri" w:eastAsia="Calibri" w:hAnsi="Calibri" w:cs="Calibri"/>
              </w:rPr>
              <w:t>Lluvia de ideas: establece los aportes individuales y se integran en un solo esquema</w:t>
            </w:r>
          </w:p>
          <w:p w14:paraId="0B32E24F" w14:textId="77777777" w:rsidR="00DE2D35" w:rsidRDefault="00FD4588">
            <w:pPr>
              <w:numPr>
                <w:ilvl w:val="0"/>
                <w:numId w:val="10"/>
              </w:numPr>
              <w:jc w:val="both"/>
              <w:rPr>
                <w:rFonts w:ascii="Calibri" w:eastAsia="Calibri" w:hAnsi="Calibri" w:cs="Calibri"/>
                <w:color w:val="000000"/>
              </w:rPr>
            </w:pPr>
            <w:r>
              <w:rPr>
                <w:rFonts w:ascii="Calibri" w:eastAsia="Calibri" w:hAnsi="Calibri" w:cs="Calibri"/>
              </w:rPr>
              <w:t>Inferencia: deducción e interiorización del tema que se trata</w:t>
            </w:r>
          </w:p>
          <w:p w14:paraId="3A20B1E3" w14:textId="77777777" w:rsidR="00DE2D35" w:rsidRDefault="00FD4588">
            <w:pPr>
              <w:numPr>
                <w:ilvl w:val="0"/>
                <w:numId w:val="10"/>
              </w:numPr>
              <w:jc w:val="both"/>
              <w:rPr>
                <w:rFonts w:ascii="Calibri" w:eastAsia="Calibri" w:hAnsi="Calibri" w:cs="Calibri"/>
                <w:color w:val="000000"/>
              </w:rPr>
            </w:pPr>
            <w:r>
              <w:rPr>
                <w:rFonts w:ascii="Calibri" w:eastAsia="Calibri" w:hAnsi="Calibri" w:cs="Calibri"/>
              </w:rPr>
              <w:t>Sintetización: específica el tema de manera resumida con enfoque preciso y concreto a través de diversos orga</w:t>
            </w:r>
            <w:r>
              <w:rPr>
                <w:rFonts w:ascii="Calibri" w:eastAsia="Calibri" w:hAnsi="Calibri" w:cs="Calibri"/>
              </w:rPr>
              <w:t>nizadores o esquemas</w:t>
            </w:r>
          </w:p>
        </w:tc>
        <w:tc>
          <w:tcPr>
            <w:tcW w:w="2865" w:type="dxa"/>
            <w:gridSpan w:val="4"/>
          </w:tcPr>
          <w:p w14:paraId="13552C5B"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5935F32"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41B7ED96" w14:textId="77777777" w:rsidR="00DE2D35" w:rsidRDefault="00FD458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482266F6" w14:textId="77777777" w:rsidR="00DE2D35" w:rsidRDefault="00FD458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 xml:space="preserve">Fichas </w:t>
            </w:r>
          </w:p>
          <w:p w14:paraId="6AD4D28B" w14:textId="77777777" w:rsidR="00DE2D35" w:rsidRDefault="00FD458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 xml:space="preserve">Fotografías </w:t>
            </w:r>
          </w:p>
          <w:p w14:paraId="019DFCE9" w14:textId="77777777" w:rsidR="00DE2D35" w:rsidRDefault="00FD458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 xml:space="preserve">Revistas </w:t>
            </w:r>
          </w:p>
          <w:p w14:paraId="24FC2507" w14:textId="77777777" w:rsidR="00DE2D35" w:rsidRDefault="00FD458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Periódicos</w:t>
            </w:r>
          </w:p>
          <w:p w14:paraId="782541BA" w14:textId="77777777" w:rsidR="00DE2D35" w:rsidRDefault="00FD4588">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48576D26" w14:textId="77777777" w:rsidR="00DE2D35" w:rsidRDefault="00FD4588">
            <w:pPr>
              <w:widowControl w:val="0"/>
              <w:jc w:val="both"/>
              <w:rPr>
                <w:rFonts w:ascii="Tame nwe roman" w:eastAsia="Tame nwe roman" w:hAnsi="Tame nwe roman" w:cs="Tame nwe roman"/>
              </w:rPr>
            </w:pPr>
            <w:r>
              <w:rPr>
                <w:rFonts w:ascii="Tame nwe roman" w:eastAsia="Tame nwe roman" w:hAnsi="Tame nwe roman" w:cs="Tame nwe roman"/>
                <w:color w:val="000000"/>
              </w:rPr>
              <w:t>Proyector</w:t>
            </w:r>
          </w:p>
          <w:p w14:paraId="5D0334AD" w14:textId="77777777" w:rsidR="00DE2D35" w:rsidRDefault="00DE2D35">
            <w:pPr>
              <w:rPr>
                <w:rFonts w:ascii="Tame nwe roman" w:eastAsia="Tame nwe roman" w:hAnsi="Tame nwe roman" w:cs="Tame nwe roman"/>
              </w:rPr>
            </w:pPr>
          </w:p>
          <w:p w14:paraId="5F08C3F0" w14:textId="77777777" w:rsidR="00DE2D35" w:rsidRDefault="00DE2D35">
            <w:pPr>
              <w:rPr>
                <w:rFonts w:ascii="Calibri" w:eastAsia="Calibri" w:hAnsi="Calibri" w:cs="Calibri"/>
                <w:i/>
                <w:color w:val="000000"/>
                <w:sz w:val="20"/>
                <w:szCs w:val="20"/>
              </w:rPr>
            </w:pPr>
          </w:p>
          <w:p w14:paraId="6E51A806" w14:textId="77777777" w:rsidR="00DE2D35" w:rsidRDefault="00DE2D35">
            <w:pPr>
              <w:rPr>
                <w:rFonts w:ascii="Calibri" w:eastAsia="Calibri" w:hAnsi="Calibri" w:cs="Calibri"/>
                <w:i/>
                <w:color w:val="000000"/>
                <w:sz w:val="20"/>
                <w:szCs w:val="20"/>
              </w:rPr>
            </w:pPr>
          </w:p>
          <w:p w14:paraId="4DA7E637" w14:textId="77777777" w:rsidR="00DE2D35" w:rsidRDefault="00DE2D35">
            <w:pPr>
              <w:rPr>
                <w:rFonts w:ascii="Calibri" w:eastAsia="Calibri" w:hAnsi="Calibri" w:cs="Calibri"/>
                <w:i/>
                <w:color w:val="000000"/>
                <w:sz w:val="20"/>
                <w:szCs w:val="20"/>
              </w:rPr>
            </w:pPr>
          </w:p>
          <w:p w14:paraId="3D37A585" w14:textId="77777777" w:rsidR="00DE2D35" w:rsidRDefault="00DE2D35">
            <w:pPr>
              <w:rPr>
                <w:rFonts w:ascii="Calibri" w:eastAsia="Calibri" w:hAnsi="Calibri" w:cs="Calibri"/>
                <w:i/>
                <w:color w:val="000000"/>
                <w:sz w:val="20"/>
                <w:szCs w:val="20"/>
              </w:rPr>
            </w:pPr>
          </w:p>
          <w:p w14:paraId="1AD5BB7B" w14:textId="77777777" w:rsidR="00DE2D35" w:rsidRDefault="00DE2D35">
            <w:pPr>
              <w:rPr>
                <w:rFonts w:ascii="Calibri" w:eastAsia="Calibri" w:hAnsi="Calibri" w:cs="Calibri"/>
                <w:i/>
                <w:color w:val="000000"/>
                <w:sz w:val="20"/>
                <w:szCs w:val="20"/>
              </w:rPr>
            </w:pPr>
          </w:p>
          <w:p w14:paraId="14862132" w14:textId="77777777" w:rsidR="00DE2D35" w:rsidRDefault="00DE2D35">
            <w:pPr>
              <w:rPr>
                <w:rFonts w:ascii="Calibri" w:eastAsia="Calibri" w:hAnsi="Calibri" w:cs="Calibri"/>
                <w:i/>
                <w:color w:val="000000"/>
                <w:sz w:val="20"/>
                <w:szCs w:val="20"/>
              </w:rPr>
            </w:pPr>
          </w:p>
          <w:p w14:paraId="78B447E3" w14:textId="77777777" w:rsidR="00DE2D35" w:rsidRDefault="00DE2D35">
            <w:pPr>
              <w:rPr>
                <w:rFonts w:ascii="Calibri" w:eastAsia="Calibri" w:hAnsi="Calibri" w:cs="Calibri"/>
                <w:i/>
                <w:color w:val="000000"/>
                <w:sz w:val="20"/>
                <w:szCs w:val="20"/>
              </w:rPr>
            </w:pPr>
          </w:p>
          <w:p w14:paraId="3736CFAB" w14:textId="77777777" w:rsidR="00DE2D35" w:rsidRDefault="00DE2D35">
            <w:pPr>
              <w:rPr>
                <w:rFonts w:ascii="Calibri" w:eastAsia="Calibri" w:hAnsi="Calibri" w:cs="Calibri"/>
                <w:i/>
                <w:color w:val="000000"/>
                <w:sz w:val="20"/>
                <w:szCs w:val="20"/>
              </w:rPr>
            </w:pPr>
          </w:p>
          <w:p w14:paraId="4CC9A4DE" w14:textId="77777777" w:rsidR="00DE2D35" w:rsidRDefault="00DE2D35">
            <w:pPr>
              <w:rPr>
                <w:rFonts w:ascii="Calibri" w:eastAsia="Calibri" w:hAnsi="Calibri" w:cs="Calibri"/>
                <w:i/>
                <w:color w:val="000000"/>
                <w:sz w:val="20"/>
                <w:szCs w:val="20"/>
              </w:rPr>
            </w:pPr>
          </w:p>
          <w:p w14:paraId="6EC6B901" w14:textId="77777777" w:rsidR="00DE2D35" w:rsidRDefault="00DE2D35">
            <w:pPr>
              <w:rPr>
                <w:rFonts w:ascii="Calibri" w:eastAsia="Calibri" w:hAnsi="Calibri" w:cs="Calibri"/>
                <w:i/>
                <w:color w:val="000000"/>
                <w:sz w:val="20"/>
                <w:szCs w:val="20"/>
              </w:rPr>
            </w:pPr>
          </w:p>
          <w:p w14:paraId="58B44BD4" w14:textId="77777777" w:rsidR="00DE2D35" w:rsidRDefault="00DE2D35">
            <w:pPr>
              <w:rPr>
                <w:rFonts w:ascii="Calibri" w:eastAsia="Calibri" w:hAnsi="Calibri" w:cs="Calibri"/>
                <w:i/>
                <w:color w:val="000000"/>
                <w:sz w:val="20"/>
                <w:szCs w:val="20"/>
              </w:rPr>
            </w:pPr>
          </w:p>
          <w:p w14:paraId="17CDF695" w14:textId="77777777" w:rsidR="00DE2D35" w:rsidRDefault="00DE2D35">
            <w:pPr>
              <w:rPr>
                <w:rFonts w:ascii="Calibri" w:eastAsia="Calibri" w:hAnsi="Calibri" w:cs="Calibri"/>
                <w:i/>
                <w:color w:val="000000"/>
                <w:sz w:val="20"/>
                <w:szCs w:val="20"/>
              </w:rPr>
            </w:pPr>
          </w:p>
          <w:p w14:paraId="5379818D" w14:textId="77777777" w:rsidR="00DE2D35" w:rsidRDefault="00DE2D35">
            <w:pPr>
              <w:rPr>
                <w:rFonts w:ascii="Calibri" w:eastAsia="Calibri" w:hAnsi="Calibri" w:cs="Calibri"/>
                <w:i/>
                <w:color w:val="000000"/>
                <w:sz w:val="20"/>
                <w:szCs w:val="20"/>
              </w:rPr>
            </w:pPr>
          </w:p>
          <w:p w14:paraId="776BECBD" w14:textId="77777777" w:rsidR="00DE2D35" w:rsidRDefault="00DE2D35">
            <w:pPr>
              <w:rPr>
                <w:rFonts w:ascii="Calibri" w:eastAsia="Calibri" w:hAnsi="Calibri" w:cs="Calibri"/>
                <w:i/>
                <w:color w:val="000000"/>
                <w:sz w:val="20"/>
                <w:szCs w:val="20"/>
              </w:rPr>
            </w:pPr>
          </w:p>
          <w:p w14:paraId="02660BCB" w14:textId="77777777" w:rsidR="00DE2D35" w:rsidRDefault="00DE2D35">
            <w:pPr>
              <w:rPr>
                <w:rFonts w:ascii="Calibri" w:eastAsia="Calibri" w:hAnsi="Calibri" w:cs="Calibri"/>
                <w:i/>
                <w:color w:val="000000"/>
                <w:sz w:val="20"/>
                <w:szCs w:val="20"/>
              </w:rPr>
            </w:pPr>
          </w:p>
          <w:p w14:paraId="1FDF2B69" w14:textId="77777777" w:rsidR="00DE2D35" w:rsidRDefault="00DE2D35">
            <w:pPr>
              <w:rPr>
                <w:rFonts w:ascii="Calibri" w:eastAsia="Calibri" w:hAnsi="Calibri" w:cs="Calibri"/>
                <w:i/>
                <w:color w:val="000000"/>
                <w:sz w:val="20"/>
                <w:szCs w:val="20"/>
              </w:rPr>
            </w:pPr>
          </w:p>
          <w:p w14:paraId="4F912B9F" w14:textId="77777777" w:rsidR="00DE2D35" w:rsidRDefault="00DE2D35">
            <w:pPr>
              <w:rPr>
                <w:rFonts w:ascii="Calibri" w:eastAsia="Calibri" w:hAnsi="Calibri" w:cs="Calibri"/>
                <w:i/>
                <w:color w:val="000000"/>
                <w:sz w:val="20"/>
                <w:szCs w:val="20"/>
              </w:rPr>
            </w:pPr>
          </w:p>
          <w:p w14:paraId="0F434064" w14:textId="77777777" w:rsidR="00DE2D35" w:rsidRDefault="00DE2D35">
            <w:pPr>
              <w:rPr>
                <w:rFonts w:ascii="Calibri" w:eastAsia="Calibri" w:hAnsi="Calibri" w:cs="Calibri"/>
                <w:i/>
                <w:color w:val="000000"/>
                <w:sz w:val="20"/>
                <w:szCs w:val="20"/>
              </w:rPr>
            </w:pPr>
          </w:p>
          <w:p w14:paraId="2209F6B3" w14:textId="77777777" w:rsidR="00DE2D35" w:rsidRDefault="00DE2D35">
            <w:pPr>
              <w:rPr>
                <w:rFonts w:ascii="Calibri" w:eastAsia="Calibri" w:hAnsi="Calibri" w:cs="Calibri"/>
                <w:i/>
                <w:color w:val="000000"/>
                <w:sz w:val="20"/>
                <w:szCs w:val="20"/>
              </w:rPr>
            </w:pPr>
          </w:p>
          <w:p w14:paraId="7349F79B" w14:textId="77777777" w:rsidR="00DE2D35" w:rsidRDefault="00DE2D35">
            <w:pPr>
              <w:rPr>
                <w:rFonts w:ascii="Calibri" w:eastAsia="Calibri" w:hAnsi="Calibri" w:cs="Calibri"/>
                <w:i/>
                <w:color w:val="000000"/>
                <w:sz w:val="20"/>
                <w:szCs w:val="20"/>
              </w:rPr>
            </w:pPr>
          </w:p>
        </w:tc>
        <w:tc>
          <w:tcPr>
            <w:tcW w:w="2693" w:type="dxa"/>
            <w:gridSpan w:val="3"/>
          </w:tcPr>
          <w:p w14:paraId="77ACF98E"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1EEAD5A"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7C7D3DC4"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6BB793DE" w14:textId="77777777" w:rsidR="00DE2D35" w:rsidRDefault="00DE2D35">
            <w:pPr>
              <w:jc w:val="both"/>
              <w:rPr>
                <w:rFonts w:ascii="Cabin" w:eastAsia="Cabin" w:hAnsi="Cabin" w:cs="Cabin"/>
                <w:color w:val="000000"/>
                <w:sz w:val="20"/>
                <w:szCs w:val="20"/>
              </w:rPr>
            </w:pPr>
          </w:p>
          <w:p w14:paraId="7CB09BAA"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1E50B7E1"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w:t>
            </w:r>
            <w:r>
              <w:rPr>
                <w:rFonts w:ascii="Cabin" w:eastAsia="Cabin" w:hAnsi="Cabin" w:cs="Cabin"/>
                <w:color w:val="000000"/>
                <w:sz w:val="20"/>
                <w:szCs w:val="20"/>
              </w:rPr>
              <w:t>mientos</w:t>
            </w:r>
          </w:p>
          <w:p w14:paraId="19AAF49A" w14:textId="77777777" w:rsidR="00DE2D35" w:rsidRDefault="00DE2D35">
            <w:pPr>
              <w:jc w:val="both"/>
              <w:rPr>
                <w:rFonts w:ascii="Cabin" w:eastAsia="Cabin" w:hAnsi="Cabin" w:cs="Cabin"/>
                <w:color w:val="000000"/>
                <w:sz w:val="20"/>
                <w:szCs w:val="20"/>
              </w:rPr>
            </w:pPr>
          </w:p>
          <w:p w14:paraId="4E7684D2"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33D25411"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26EFD99B" w14:textId="77777777" w:rsidR="00DE2D35" w:rsidRDefault="00DE2D35">
            <w:pPr>
              <w:jc w:val="both"/>
              <w:rPr>
                <w:rFonts w:ascii="Cabin" w:eastAsia="Cabin" w:hAnsi="Cabin" w:cs="Cabin"/>
                <w:color w:val="000000"/>
                <w:sz w:val="20"/>
                <w:szCs w:val="20"/>
              </w:rPr>
            </w:pPr>
          </w:p>
          <w:p w14:paraId="5A7BE972"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5EB7A7F5"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6B35146" w14:textId="77777777" w:rsidR="00DE2D35" w:rsidRDefault="00DE2D35">
            <w:pPr>
              <w:jc w:val="both"/>
            </w:pPr>
          </w:p>
          <w:p w14:paraId="6841BA27" w14:textId="77777777" w:rsidR="00DE2D35" w:rsidRDefault="00DE2D35">
            <w:pPr>
              <w:jc w:val="both"/>
            </w:pPr>
          </w:p>
          <w:p w14:paraId="3C8F4E33" w14:textId="77777777" w:rsidR="00DE2D35" w:rsidRDefault="00DE2D35">
            <w:pPr>
              <w:jc w:val="both"/>
            </w:pPr>
          </w:p>
          <w:p w14:paraId="60B7C0CF" w14:textId="77777777" w:rsidR="00DE2D35" w:rsidRDefault="00DE2D35">
            <w:pPr>
              <w:jc w:val="both"/>
            </w:pPr>
          </w:p>
          <w:p w14:paraId="046CAD94" w14:textId="77777777" w:rsidR="00DE2D35" w:rsidRDefault="00DE2D35">
            <w:pPr>
              <w:jc w:val="both"/>
            </w:pPr>
          </w:p>
          <w:p w14:paraId="584BBB37" w14:textId="77777777" w:rsidR="00DE2D35" w:rsidRDefault="00DE2D35">
            <w:pPr>
              <w:widowControl w:val="0"/>
              <w:jc w:val="both"/>
              <w:rPr>
                <w:rFonts w:ascii="Tame nwe roman" w:eastAsia="Tame nwe roman" w:hAnsi="Tame nwe roman" w:cs="Tame nwe roman"/>
              </w:rPr>
            </w:pPr>
          </w:p>
          <w:p w14:paraId="6C5A0C83" w14:textId="77777777" w:rsidR="00DE2D35" w:rsidRDefault="00DE2D35">
            <w:pPr>
              <w:widowControl w:val="0"/>
              <w:jc w:val="both"/>
              <w:rPr>
                <w:rFonts w:ascii="Calibri" w:eastAsia="Calibri" w:hAnsi="Calibri" w:cs="Calibri"/>
                <w:i/>
                <w:color w:val="000000"/>
                <w:sz w:val="20"/>
                <w:szCs w:val="20"/>
              </w:rPr>
            </w:pPr>
          </w:p>
        </w:tc>
        <w:tc>
          <w:tcPr>
            <w:tcW w:w="2773" w:type="dxa"/>
            <w:gridSpan w:val="4"/>
          </w:tcPr>
          <w:p w14:paraId="559EEE22" w14:textId="77777777" w:rsidR="00DE2D35" w:rsidRDefault="00FD4588">
            <w:pPr>
              <w:widowControl w:val="0"/>
              <w:spacing w:after="240"/>
              <w:rPr>
                <w:rFonts w:ascii="Tame nwe roman" w:eastAsia="Tame nwe roman" w:hAnsi="Tame nwe roman" w:cs="Tame nwe roman"/>
              </w:rPr>
            </w:pPr>
            <w:r>
              <w:rPr>
                <w:rFonts w:ascii="Tame nwe roman" w:eastAsia="Tame nwe roman" w:hAnsi="Tame nwe roman" w:cs="Tame nwe roman"/>
              </w:rPr>
              <w:t xml:space="preserve">TÉCNICA </w:t>
            </w:r>
          </w:p>
          <w:p w14:paraId="4D226199"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Lectura exegética o lectura Comentada</w:t>
            </w:r>
          </w:p>
          <w:p w14:paraId="3B06FCDB"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Exposiciones</w:t>
            </w:r>
          </w:p>
          <w:p w14:paraId="161F21F9"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Observaciones </w:t>
            </w:r>
          </w:p>
          <w:p w14:paraId="4366FAB7"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Lluvia de ideas  </w:t>
            </w:r>
          </w:p>
          <w:p w14:paraId="60AD0D3A"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Descripción </w:t>
            </w:r>
          </w:p>
          <w:p w14:paraId="69E16699"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Elaboración de mentefactos</w:t>
            </w:r>
          </w:p>
          <w:p w14:paraId="0729F771"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Investigación práctica </w:t>
            </w:r>
          </w:p>
          <w:p w14:paraId="70066731"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Debate </w:t>
            </w:r>
          </w:p>
          <w:p w14:paraId="40B1A508"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Andamios cognitivos </w:t>
            </w:r>
          </w:p>
          <w:p w14:paraId="7A1502D6"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Dramatización </w:t>
            </w:r>
          </w:p>
          <w:p w14:paraId="131AD144" w14:textId="77777777" w:rsidR="00DE2D35" w:rsidRDefault="00DE2D35">
            <w:pPr>
              <w:widowControl w:val="0"/>
              <w:rPr>
                <w:rFonts w:ascii="Tame nwe roman" w:eastAsia="Tame nwe roman" w:hAnsi="Tame nwe roman" w:cs="Tame nwe roman"/>
              </w:rPr>
            </w:pPr>
          </w:p>
          <w:p w14:paraId="06DAEB8F" w14:textId="77777777" w:rsidR="00DE2D35" w:rsidRDefault="00DE2D35">
            <w:pPr>
              <w:widowControl w:val="0"/>
              <w:spacing w:after="240"/>
              <w:rPr>
                <w:rFonts w:ascii="Tame nwe roman" w:eastAsia="Tame nwe roman" w:hAnsi="Tame nwe roman" w:cs="Tame nwe roman"/>
              </w:rPr>
            </w:pPr>
          </w:p>
          <w:p w14:paraId="178B75DD"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INSTRUMENTO</w:t>
            </w:r>
          </w:p>
          <w:p w14:paraId="5C355981" w14:textId="77777777" w:rsidR="00DE2D35" w:rsidRDefault="00DE2D35">
            <w:pPr>
              <w:rPr>
                <w:rFonts w:ascii="Tame nwe roman" w:eastAsia="Tame nwe roman" w:hAnsi="Tame nwe roman" w:cs="Tame nwe roman"/>
                <w:color w:val="000000"/>
              </w:rPr>
            </w:pPr>
          </w:p>
          <w:p w14:paraId="05B788E0"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 xml:space="preserve">Cuestionario </w:t>
            </w:r>
          </w:p>
          <w:p w14:paraId="6D0AB923"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Material de exposición</w:t>
            </w:r>
          </w:p>
          <w:p w14:paraId="4F6D63A8" w14:textId="77777777" w:rsidR="00DE2D35" w:rsidRDefault="00DE2D35">
            <w:pPr>
              <w:jc w:val="center"/>
              <w:rPr>
                <w:rFonts w:ascii="Tame nwe roman" w:eastAsia="Tame nwe roman" w:hAnsi="Tame nwe roman" w:cs="Tame nwe roman"/>
                <w:color w:val="000000"/>
              </w:rPr>
            </w:pPr>
          </w:p>
          <w:p w14:paraId="32950C42" w14:textId="77777777" w:rsidR="00DE2D35" w:rsidRDefault="00DE2D35">
            <w:pPr>
              <w:jc w:val="center"/>
              <w:rPr>
                <w:rFonts w:ascii="Tame nwe roman" w:eastAsia="Tame nwe roman" w:hAnsi="Tame nwe roman" w:cs="Tame nwe roman"/>
                <w:color w:val="000000"/>
              </w:rPr>
            </w:pPr>
          </w:p>
          <w:p w14:paraId="1B040CDB" w14:textId="77777777" w:rsidR="00DE2D35" w:rsidRDefault="00DE2D35">
            <w:pPr>
              <w:rPr>
                <w:rFonts w:ascii="Calibri" w:eastAsia="Calibri" w:hAnsi="Calibri" w:cs="Calibri"/>
                <w:i/>
                <w:color w:val="000000"/>
              </w:rPr>
            </w:pPr>
          </w:p>
        </w:tc>
      </w:tr>
      <w:tr w:rsidR="00DE2D35" w14:paraId="6A1DD19A" w14:textId="77777777" w:rsidTr="00DE2D35">
        <w:trPr>
          <w:trHeight w:val="300"/>
        </w:trPr>
        <w:tc>
          <w:tcPr>
            <w:tcW w:w="15027" w:type="dxa"/>
            <w:gridSpan w:val="20"/>
          </w:tcPr>
          <w:p w14:paraId="65758FE3"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6CC282EF"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7"/>
          </w:tcPr>
          <w:p w14:paraId="14FEEE7E"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9811" w:type="dxa"/>
            <w:gridSpan w:val="13"/>
          </w:tcPr>
          <w:p w14:paraId="131020AF"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E2D35" w14:paraId="14A7B96E" w14:textId="77777777" w:rsidTr="00DE2D35">
        <w:trPr>
          <w:trHeight w:val="440"/>
        </w:trPr>
        <w:tc>
          <w:tcPr>
            <w:tcW w:w="5216" w:type="dxa"/>
            <w:gridSpan w:val="7"/>
          </w:tcPr>
          <w:p w14:paraId="7D25EEDA" w14:textId="77777777" w:rsidR="00DE2D35" w:rsidRDefault="00DE2D35">
            <w:pPr>
              <w:jc w:val="both"/>
              <w:rPr>
                <w:rFonts w:ascii="Calibri" w:eastAsia="Calibri" w:hAnsi="Calibri" w:cs="Calibri"/>
                <w:color w:val="000000"/>
              </w:rPr>
            </w:pPr>
          </w:p>
        </w:tc>
        <w:tc>
          <w:tcPr>
            <w:tcW w:w="9811" w:type="dxa"/>
            <w:gridSpan w:val="13"/>
          </w:tcPr>
          <w:p w14:paraId="33490DEB" w14:textId="77777777" w:rsidR="00DE2D35" w:rsidRDefault="00FD4588">
            <w:pPr>
              <w:rPr>
                <w:rFonts w:ascii="Calibri" w:eastAsia="Calibri" w:hAnsi="Calibri" w:cs="Calibri"/>
                <w:color w:val="000000"/>
              </w:rPr>
            </w:pPr>
            <w:r>
              <w:rPr>
                <w:rFonts w:ascii="Calibri" w:eastAsia="Calibri" w:hAnsi="Calibri" w:cs="Calibri"/>
                <w:color w:val="000000"/>
              </w:rPr>
              <w:t> </w:t>
            </w:r>
          </w:p>
        </w:tc>
      </w:tr>
      <w:tr w:rsidR="00DE2D35" w14:paraId="24AFB798"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7"/>
          </w:tcPr>
          <w:p w14:paraId="01816843"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4165" w:type="dxa"/>
            <w:gridSpan w:val="5"/>
          </w:tcPr>
          <w:p w14:paraId="5C8987C3"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5646" w:type="dxa"/>
            <w:gridSpan w:val="8"/>
          </w:tcPr>
          <w:p w14:paraId="232A313D"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79CC2520" w14:textId="77777777" w:rsidTr="00DE2D35">
        <w:trPr>
          <w:trHeight w:val="180"/>
        </w:trPr>
        <w:tc>
          <w:tcPr>
            <w:tcW w:w="5216" w:type="dxa"/>
            <w:gridSpan w:val="7"/>
          </w:tcPr>
          <w:p w14:paraId="0423122C"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4165" w:type="dxa"/>
            <w:gridSpan w:val="5"/>
          </w:tcPr>
          <w:p w14:paraId="507CCE31"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5646" w:type="dxa"/>
            <w:gridSpan w:val="8"/>
          </w:tcPr>
          <w:p w14:paraId="5EFF0E15"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2F2B5BAE" w14:textId="77777777" w:rsidTr="00DE2D35">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7"/>
          </w:tcPr>
          <w:p w14:paraId="27B9333D"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4165" w:type="dxa"/>
            <w:gridSpan w:val="5"/>
          </w:tcPr>
          <w:p w14:paraId="06EF7352"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5646" w:type="dxa"/>
            <w:gridSpan w:val="8"/>
          </w:tcPr>
          <w:p w14:paraId="2B27C132" w14:textId="77777777" w:rsidR="00DE2D35" w:rsidRDefault="00FD4588">
            <w:pPr>
              <w:rPr>
                <w:rFonts w:ascii="Calibri" w:eastAsia="Calibri" w:hAnsi="Calibri" w:cs="Calibri"/>
                <w:color w:val="000000"/>
              </w:rPr>
            </w:pPr>
            <w:r>
              <w:rPr>
                <w:rFonts w:ascii="Calibri" w:eastAsia="Calibri" w:hAnsi="Calibri" w:cs="Calibri"/>
                <w:color w:val="000000"/>
              </w:rPr>
              <w:t>Firma:</w:t>
            </w:r>
          </w:p>
        </w:tc>
      </w:tr>
      <w:tr w:rsidR="00DE2D35" w14:paraId="1725E0CC" w14:textId="77777777" w:rsidTr="00DE2D35">
        <w:trPr>
          <w:trHeight w:val="240"/>
        </w:trPr>
        <w:tc>
          <w:tcPr>
            <w:tcW w:w="5216" w:type="dxa"/>
            <w:gridSpan w:val="7"/>
          </w:tcPr>
          <w:p w14:paraId="2D68E4C0"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4165" w:type="dxa"/>
            <w:gridSpan w:val="5"/>
          </w:tcPr>
          <w:p w14:paraId="2C1C589E" w14:textId="77777777" w:rsidR="00DE2D35" w:rsidRDefault="00FD4588">
            <w:pPr>
              <w:rPr>
                <w:rFonts w:ascii="Calibri" w:eastAsia="Calibri" w:hAnsi="Calibri" w:cs="Calibri"/>
                <w:color w:val="000000"/>
              </w:rPr>
            </w:pPr>
            <w:r>
              <w:rPr>
                <w:rFonts w:ascii="Calibri" w:eastAsia="Calibri" w:hAnsi="Calibri" w:cs="Calibri"/>
                <w:color w:val="000000"/>
              </w:rPr>
              <w:t>Fecha:</w:t>
            </w:r>
          </w:p>
        </w:tc>
        <w:tc>
          <w:tcPr>
            <w:tcW w:w="5646" w:type="dxa"/>
            <w:gridSpan w:val="8"/>
          </w:tcPr>
          <w:p w14:paraId="56806815" w14:textId="77777777" w:rsidR="00DE2D35" w:rsidRDefault="00FD4588">
            <w:pPr>
              <w:rPr>
                <w:rFonts w:ascii="Calibri" w:eastAsia="Calibri" w:hAnsi="Calibri" w:cs="Calibri"/>
                <w:color w:val="000000"/>
              </w:rPr>
            </w:pPr>
            <w:r>
              <w:rPr>
                <w:rFonts w:ascii="Calibri" w:eastAsia="Calibri" w:hAnsi="Calibri" w:cs="Calibri"/>
                <w:color w:val="000000"/>
              </w:rPr>
              <w:t>Fecha:</w:t>
            </w:r>
          </w:p>
        </w:tc>
      </w:tr>
    </w:tbl>
    <w:p w14:paraId="232DAC8E" w14:textId="77777777" w:rsidR="00DE2D35" w:rsidRDefault="00DE2D35">
      <w:pPr>
        <w:tabs>
          <w:tab w:val="left" w:pos="924"/>
        </w:tabs>
        <w:spacing w:line="276" w:lineRule="auto"/>
        <w:jc w:val="center"/>
        <w:rPr>
          <w:b/>
        </w:rPr>
      </w:pPr>
    </w:p>
    <w:p w14:paraId="2A419123" w14:textId="77777777" w:rsidR="00DE2D35" w:rsidRDefault="00DE2D35">
      <w:pPr>
        <w:tabs>
          <w:tab w:val="left" w:pos="924"/>
        </w:tabs>
        <w:spacing w:line="276" w:lineRule="auto"/>
        <w:jc w:val="center"/>
        <w:rPr>
          <w:b/>
        </w:rPr>
      </w:pPr>
    </w:p>
    <w:p w14:paraId="3069C57B" w14:textId="77777777" w:rsidR="00DE2D35" w:rsidRDefault="00DE2D35">
      <w:pPr>
        <w:tabs>
          <w:tab w:val="left" w:pos="924"/>
        </w:tabs>
        <w:spacing w:line="276" w:lineRule="auto"/>
        <w:jc w:val="center"/>
        <w:rPr>
          <w:b/>
        </w:rPr>
      </w:pPr>
    </w:p>
    <w:p w14:paraId="64C9CA63" w14:textId="77777777" w:rsidR="00DE2D35" w:rsidRDefault="00DE2D35">
      <w:pPr>
        <w:tabs>
          <w:tab w:val="left" w:pos="924"/>
        </w:tabs>
        <w:spacing w:line="276" w:lineRule="auto"/>
        <w:jc w:val="center"/>
        <w:rPr>
          <w:b/>
        </w:rPr>
      </w:pPr>
    </w:p>
    <w:p w14:paraId="2C66157A" w14:textId="77777777" w:rsidR="00DE2D35" w:rsidRDefault="00DE2D35">
      <w:pPr>
        <w:tabs>
          <w:tab w:val="left" w:pos="924"/>
        </w:tabs>
        <w:spacing w:line="276" w:lineRule="auto"/>
        <w:jc w:val="center"/>
        <w:rPr>
          <w:b/>
        </w:rPr>
      </w:pPr>
    </w:p>
    <w:p w14:paraId="6352B72B" w14:textId="77777777" w:rsidR="00DE2D35" w:rsidRDefault="00DE2D35">
      <w:pPr>
        <w:tabs>
          <w:tab w:val="left" w:pos="924"/>
        </w:tabs>
        <w:spacing w:line="276" w:lineRule="auto"/>
        <w:jc w:val="center"/>
        <w:rPr>
          <w:b/>
        </w:rPr>
      </w:pPr>
    </w:p>
    <w:p w14:paraId="7749E241" w14:textId="77777777" w:rsidR="00DE2D35" w:rsidRDefault="00DE2D35">
      <w:pPr>
        <w:tabs>
          <w:tab w:val="left" w:pos="924"/>
        </w:tabs>
        <w:spacing w:line="276" w:lineRule="auto"/>
        <w:rPr>
          <w:b/>
        </w:rPr>
      </w:pPr>
    </w:p>
    <w:p w14:paraId="6879DE8F" w14:textId="77777777" w:rsidR="00DE2D35" w:rsidRDefault="00DE2D35">
      <w:pPr>
        <w:tabs>
          <w:tab w:val="left" w:pos="924"/>
        </w:tabs>
        <w:spacing w:line="276" w:lineRule="auto"/>
        <w:rPr>
          <w:b/>
        </w:rPr>
      </w:pPr>
    </w:p>
    <w:p w14:paraId="265BF309" w14:textId="77777777" w:rsidR="00DE2D35" w:rsidRDefault="00FD4588">
      <w:pPr>
        <w:tabs>
          <w:tab w:val="left" w:pos="924"/>
        </w:tabs>
        <w:spacing w:line="276" w:lineRule="auto"/>
        <w:jc w:val="center"/>
        <w:rPr>
          <w:b/>
        </w:rPr>
      </w:pPr>
      <w:r>
        <w:rPr>
          <w:b/>
        </w:rPr>
        <w:t>PLANIFICACIÓN POR DESTREZAS CON CRITERIOS DE DESEMPEÑO</w:t>
      </w:r>
    </w:p>
    <w:tbl>
      <w:tblPr>
        <w:tblStyle w:val="a8"/>
        <w:tblW w:w="14176" w:type="dxa"/>
        <w:tblInd w:w="-572"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848"/>
        <w:gridCol w:w="815"/>
        <w:gridCol w:w="425"/>
        <w:gridCol w:w="590"/>
        <w:gridCol w:w="119"/>
        <w:gridCol w:w="1742"/>
        <w:gridCol w:w="427"/>
        <w:gridCol w:w="1375"/>
        <w:gridCol w:w="105"/>
        <w:gridCol w:w="1305"/>
        <w:gridCol w:w="1276"/>
        <w:gridCol w:w="104"/>
        <w:gridCol w:w="180"/>
        <w:gridCol w:w="1134"/>
        <w:gridCol w:w="258"/>
        <w:gridCol w:w="1301"/>
        <w:gridCol w:w="267"/>
        <w:gridCol w:w="725"/>
        <w:gridCol w:w="142"/>
        <w:gridCol w:w="1038"/>
      </w:tblGrid>
      <w:tr w:rsidR="00DE2D35" w14:paraId="4C489A71"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Pr>
          <w:p w14:paraId="30876701" w14:textId="77777777" w:rsidR="00DE2D35" w:rsidRDefault="00FD4588">
            <w:pPr>
              <w:jc w:val="center"/>
              <w:rPr>
                <w:rFonts w:ascii="Calibri" w:eastAsia="Calibri" w:hAnsi="Calibri" w:cs="Calibri"/>
                <w:b/>
                <w:color w:val="000000"/>
              </w:rPr>
            </w:pPr>
            <w:r>
              <w:rPr>
                <w:rFonts w:ascii="Calibri" w:eastAsia="Calibri" w:hAnsi="Calibri" w:cs="Calibri"/>
                <w:b/>
                <w:color w:val="000000"/>
              </w:rPr>
              <w:t>LOGO INSTITUCIONAL</w:t>
            </w:r>
          </w:p>
        </w:tc>
        <w:tc>
          <w:tcPr>
            <w:tcW w:w="8025" w:type="dxa"/>
            <w:gridSpan w:val="11"/>
          </w:tcPr>
          <w:p w14:paraId="558756D2" w14:textId="77777777" w:rsidR="00DE2D35" w:rsidRDefault="00FD4588">
            <w:pPr>
              <w:jc w:val="center"/>
              <w:rPr>
                <w:rFonts w:ascii="Calibri" w:eastAsia="Calibri" w:hAnsi="Calibri" w:cs="Calibri"/>
                <w:b/>
              </w:rPr>
            </w:pPr>
            <w:r>
              <w:rPr>
                <w:rFonts w:ascii="Calibri" w:eastAsia="Calibri" w:hAnsi="Calibri" w:cs="Calibri"/>
                <w:b/>
              </w:rPr>
              <w:t>NOMBRE DE LA INSTITUCIÓN</w:t>
            </w:r>
          </w:p>
        </w:tc>
        <w:tc>
          <w:tcPr>
            <w:tcW w:w="3473" w:type="dxa"/>
            <w:gridSpan w:val="5"/>
          </w:tcPr>
          <w:p w14:paraId="441A9EBD" w14:textId="77777777" w:rsidR="00DE2D35" w:rsidRDefault="00FD4588">
            <w:pPr>
              <w:rPr>
                <w:rFonts w:ascii="Calibri" w:eastAsia="Calibri" w:hAnsi="Calibri" w:cs="Calibri"/>
                <w:b/>
              </w:rPr>
            </w:pPr>
            <w:r>
              <w:rPr>
                <w:rFonts w:ascii="Calibri" w:eastAsia="Calibri" w:hAnsi="Calibri" w:cs="Calibri"/>
                <w:b/>
              </w:rPr>
              <w:t>AÑO LECTIVO</w:t>
            </w:r>
          </w:p>
        </w:tc>
      </w:tr>
      <w:tr w:rsidR="00DE2D35" w14:paraId="459FEBC9" w14:textId="77777777" w:rsidTr="00DE2D35">
        <w:trPr>
          <w:trHeight w:val="240"/>
        </w:trPr>
        <w:tc>
          <w:tcPr>
            <w:tcW w:w="14176" w:type="dxa"/>
            <w:gridSpan w:val="20"/>
          </w:tcPr>
          <w:p w14:paraId="1859BC77"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E2D35" w14:paraId="691E964F"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4176" w:type="dxa"/>
            <w:gridSpan w:val="20"/>
          </w:tcPr>
          <w:p w14:paraId="23254D98" w14:textId="77777777" w:rsidR="00DE2D35" w:rsidRDefault="00FD4588">
            <w:pPr>
              <w:rPr>
                <w:rFonts w:ascii="Calibri" w:eastAsia="Calibri" w:hAnsi="Calibri" w:cs="Calibri"/>
                <w:b/>
                <w:color w:val="000000"/>
              </w:rPr>
            </w:pPr>
            <w:r>
              <w:rPr>
                <w:rFonts w:ascii="Calibri" w:eastAsia="Calibri" w:hAnsi="Calibri" w:cs="Calibri"/>
                <w:b/>
                <w:color w:val="000000"/>
              </w:rPr>
              <w:t>1. DATOS INFORMATIVOS:</w:t>
            </w:r>
          </w:p>
        </w:tc>
      </w:tr>
      <w:tr w:rsidR="00DE2D35" w14:paraId="2D7F863B" w14:textId="77777777" w:rsidTr="00DE2D35">
        <w:trPr>
          <w:trHeight w:val="340"/>
        </w:trPr>
        <w:tc>
          <w:tcPr>
            <w:tcW w:w="848" w:type="dxa"/>
          </w:tcPr>
          <w:p w14:paraId="55794996" w14:textId="77777777" w:rsidR="00DE2D35" w:rsidRDefault="00FD4588">
            <w:pPr>
              <w:rPr>
                <w:rFonts w:ascii="Calibri" w:eastAsia="Calibri" w:hAnsi="Calibri" w:cs="Calibri"/>
              </w:rPr>
            </w:pPr>
            <w:r>
              <w:rPr>
                <w:rFonts w:ascii="Calibri" w:eastAsia="Calibri" w:hAnsi="Calibri" w:cs="Calibri"/>
              </w:rPr>
              <w:t xml:space="preserve">Docente: </w:t>
            </w:r>
          </w:p>
        </w:tc>
        <w:tc>
          <w:tcPr>
            <w:tcW w:w="3691" w:type="dxa"/>
            <w:gridSpan w:val="5"/>
          </w:tcPr>
          <w:p w14:paraId="2908E71F" w14:textId="77777777" w:rsidR="00DE2D35" w:rsidRDefault="00FD458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tcPr>
          <w:p w14:paraId="55974BC1" w14:textId="77777777" w:rsidR="00DE2D35" w:rsidRDefault="00FD4588">
            <w:pPr>
              <w:rPr>
                <w:rFonts w:ascii="Calibri" w:eastAsia="Calibri" w:hAnsi="Calibri" w:cs="Calibri"/>
              </w:rPr>
            </w:pPr>
            <w:r>
              <w:rPr>
                <w:rFonts w:ascii="Calibri" w:eastAsia="Calibri" w:hAnsi="Calibri" w:cs="Calibri"/>
              </w:rPr>
              <w:t>Área/asignatura:  </w:t>
            </w:r>
          </w:p>
        </w:tc>
        <w:tc>
          <w:tcPr>
            <w:tcW w:w="2686" w:type="dxa"/>
            <w:gridSpan w:val="3"/>
          </w:tcPr>
          <w:p w14:paraId="28420D7F" w14:textId="77777777" w:rsidR="00DE2D35" w:rsidRDefault="00FD4588">
            <w:pPr>
              <w:rPr>
                <w:rFonts w:ascii="Calibri" w:eastAsia="Calibri" w:hAnsi="Calibri" w:cs="Calibri"/>
              </w:rPr>
            </w:pPr>
            <w:r>
              <w:rPr>
                <w:rFonts w:ascii="Calibri" w:eastAsia="Calibri" w:hAnsi="Calibri" w:cs="Calibri"/>
                <w:color w:val="000000"/>
              </w:rPr>
              <w:t>CIENCIAS SOCIALES /</w:t>
            </w:r>
            <w:r>
              <w:t>EDUCACIÓN PARA LA CIUDADANÍA</w:t>
            </w:r>
          </w:p>
        </w:tc>
        <w:tc>
          <w:tcPr>
            <w:tcW w:w="1418" w:type="dxa"/>
            <w:gridSpan w:val="3"/>
          </w:tcPr>
          <w:p w14:paraId="090C8793" w14:textId="77777777" w:rsidR="00DE2D35" w:rsidRDefault="00FD4588">
            <w:pPr>
              <w:rPr>
                <w:rFonts w:ascii="Calibri" w:eastAsia="Calibri" w:hAnsi="Calibri" w:cs="Calibri"/>
              </w:rPr>
            </w:pPr>
            <w:r>
              <w:rPr>
                <w:rFonts w:ascii="Calibri" w:eastAsia="Calibri" w:hAnsi="Calibri" w:cs="Calibri"/>
              </w:rPr>
              <w:t xml:space="preserve">Grado/Curso: </w:t>
            </w:r>
          </w:p>
        </w:tc>
        <w:tc>
          <w:tcPr>
            <w:tcW w:w="1559" w:type="dxa"/>
            <w:gridSpan w:val="2"/>
          </w:tcPr>
          <w:p w14:paraId="40B9BBFD" w14:textId="77777777" w:rsidR="00DE2D35" w:rsidRDefault="00FD4588">
            <w:pPr>
              <w:rPr>
                <w:rFonts w:ascii="Calibri" w:eastAsia="Calibri" w:hAnsi="Calibri" w:cs="Calibri"/>
              </w:rPr>
            </w:pPr>
            <w:r>
              <w:rPr>
                <w:rFonts w:ascii="Calibri" w:eastAsia="Calibri" w:hAnsi="Calibri" w:cs="Calibri"/>
              </w:rPr>
              <w:t xml:space="preserve">2° BGU </w:t>
            </w:r>
          </w:p>
        </w:tc>
        <w:tc>
          <w:tcPr>
            <w:tcW w:w="1134" w:type="dxa"/>
            <w:gridSpan w:val="3"/>
          </w:tcPr>
          <w:p w14:paraId="306DAB7B" w14:textId="77777777" w:rsidR="00DE2D35" w:rsidRDefault="00FD4588">
            <w:pPr>
              <w:rPr>
                <w:rFonts w:ascii="Calibri" w:eastAsia="Calibri" w:hAnsi="Calibri" w:cs="Calibri"/>
              </w:rPr>
            </w:pPr>
            <w:r>
              <w:rPr>
                <w:rFonts w:ascii="Calibri" w:eastAsia="Calibri" w:hAnsi="Calibri" w:cs="Calibri"/>
              </w:rPr>
              <w:t xml:space="preserve">Paralelo:  </w:t>
            </w:r>
          </w:p>
        </w:tc>
        <w:tc>
          <w:tcPr>
            <w:tcW w:w="1038" w:type="dxa"/>
          </w:tcPr>
          <w:p w14:paraId="7A586DF7" w14:textId="77777777" w:rsidR="00DE2D35" w:rsidRDefault="00DE2D35">
            <w:pPr>
              <w:rPr>
                <w:rFonts w:ascii="Calibri" w:eastAsia="Calibri" w:hAnsi="Calibri" w:cs="Calibri"/>
              </w:rPr>
            </w:pPr>
          </w:p>
        </w:tc>
      </w:tr>
      <w:tr w:rsidR="00DE2D35" w14:paraId="3A1F30D2"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Pr>
          <w:p w14:paraId="104D55AF" w14:textId="77777777" w:rsidR="00DE2D35" w:rsidRDefault="00FD4588">
            <w:pPr>
              <w:rPr>
                <w:rFonts w:ascii="Calibri" w:eastAsia="Calibri" w:hAnsi="Calibri" w:cs="Calibri"/>
              </w:rPr>
            </w:pPr>
            <w:r>
              <w:rPr>
                <w:rFonts w:ascii="Calibri" w:eastAsia="Calibri" w:hAnsi="Calibri" w:cs="Calibri"/>
              </w:rPr>
              <w:t xml:space="preserve">N.º de unidad de planificación: </w:t>
            </w:r>
          </w:p>
        </w:tc>
        <w:tc>
          <w:tcPr>
            <w:tcW w:w="1134" w:type="dxa"/>
            <w:gridSpan w:val="3"/>
          </w:tcPr>
          <w:p w14:paraId="01DCE2A9" w14:textId="77777777" w:rsidR="00DE2D35" w:rsidRDefault="00FD4588">
            <w:pPr>
              <w:rPr>
                <w:rFonts w:ascii="Calibri" w:eastAsia="Calibri" w:hAnsi="Calibri" w:cs="Calibri"/>
              </w:rPr>
            </w:pPr>
            <w:r>
              <w:rPr>
                <w:rFonts w:ascii="Calibri" w:eastAsia="Calibri" w:hAnsi="Calibri" w:cs="Calibri"/>
              </w:rPr>
              <w:t>2</w:t>
            </w:r>
          </w:p>
        </w:tc>
        <w:tc>
          <w:tcPr>
            <w:tcW w:w="3544" w:type="dxa"/>
            <w:gridSpan w:val="3"/>
          </w:tcPr>
          <w:p w14:paraId="11F016D5" w14:textId="77777777" w:rsidR="00DE2D35" w:rsidRDefault="00FD4588">
            <w:pPr>
              <w:jc w:val="both"/>
              <w:rPr>
                <w:rFonts w:ascii="Calibri" w:eastAsia="Calibri" w:hAnsi="Calibri" w:cs="Calibri"/>
              </w:rPr>
            </w:pPr>
            <w:r>
              <w:rPr>
                <w:rFonts w:ascii="Calibri" w:eastAsia="Calibri" w:hAnsi="Calibri" w:cs="Calibri"/>
              </w:rPr>
              <w:t xml:space="preserve">Título de unidad de planificación: </w:t>
            </w:r>
          </w:p>
        </w:tc>
        <w:tc>
          <w:tcPr>
            <w:tcW w:w="2686" w:type="dxa"/>
            <w:gridSpan w:val="3"/>
          </w:tcPr>
          <w:p w14:paraId="42A8AE04" w14:textId="77777777" w:rsidR="00DE2D35" w:rsidRDefault="00FD4588">
            <w:pPr>
              <w:tabs>
                <w:tab w:val="left" w:pos="924"/>
              </w:tabs>
              <w:jc w:val="both"/>
              <w:rPr>
                <w:rFonts w:ascii="Calibri" w:eastAsia="Calibri" w:hAnsi="Calibri" w:cs="Calibri"/>
              </w:rPr>
            </w:pPr>
            <w:r>
              <w:rPr>
                <w:rFonts w:ascii="Calibri" w:eastAsia="Calibri" w:hAnsi="Calibri" w:cs="Calibri"/>
                <w:color w:val="000000"/>
                <w:sz w:val="20"/>
                <w:szCs w:val="20"/>
              </w:rPr>
              <w:t>Los derechos ciudadanos</w:t>
            </w:r>
          </w:p>
        </w:tc>
        <w:tc>
          <w:tcPr>
            <w:tcW w:w="3244" w:type="dxa"/>
            <w:gridSpan w:val="6"/>
          </w:tcPr>
          <w:p w14:paraId="5C28A89E" w14:textId="77777777" w:rsidR="00DE2D35" w:rsidRDefault="00FD4588">
            <w:pPr>
              <w:widowControl w:val="0"/>
              <w:rPr>
                <w:rFonts w:ascii="Calibri" w:eastAsia="Calibri" w:hAnsi="Calibri" w:cs="Calibri"/>
              </w:rPr>
            </w:pPr>
            <w:r>
              <w:rPr>
                <w:rFonts w:ascii="Calibri" w:eastAsia="Calibri" w:hAnsi="Calibri" w:cs="Calibri"/>
              </w:rPr>
              <w:t>Objetivos específicos de la unidad de planificación:</w:t>
            </w:r>
          </w:p>
        </w:tc>
        <w:tc>
          <w:tcPr>
            <w:tcW w:w="1905" w:type="dxa"/>
            <w:gridSpan w:val="3"/>
          </w:tcPr>
          <w:p w14:paraId="1ED99516" w14:textId="77777777" w:rsidR="00DE2D35" w:rsidRDefault="00FD4588">
            <w:r>
              <w:t xml:space="preserve">O.CS.EC.5.1. </w:t>
            </w:r>
          </w:p>
          <w:p w14:paraId="1C391EBF" w14:textId="77777777" w:rsidR="00DE2D35" w:rsidRDefault="00FD4588">
            <w:r>
              <w:t>Analizar, comprender y valorar la importancia y trascendencia histórica de la Declaración de los Derechos del Hombre y del Ciudadano, de la Declaración de los Derech</w:t>
            </w:r>
            <w:r>
              <w:t>os de la Mujer y la Ciudadana y de la Declaración Universal de los Derechos Humanos en la construcción de las democracias modernas, para comprender su fundamento y estructura.</w:t>
            </w:r>
          </w:p>
          <w:p w14:paraId="565D503D" w14:textId="77777777" w:rsidR="00DE2D35" w:rsidRDefault="00DE2D35"/>
          <w:p w14:paraId="54DC1F9B" w14:textId="77777777" w:rsidR="00DE2D35" w:rsidRDefault="00DE2D35"/>
          <w:p w14:paraId="1BB56948" w14:textId="77777777" w:rsidR="00DE2D35" w:rsidRDefault="00DE2D35"/>
          <w:p w14:paraId="1994BF2F" w14:textId="77777777" w:rsidR="00DE2D35" w:rsidRDefault="00DE2D35"/>
          <w:p w14:paraId="7A77213F" w14:textId="77777777" w:rsidR="00DE2D35" w:rsidRDefault="00DE2D35"/>
          <w:p w14:paraId="47437069" w14:textId="77777777" w:rsidR="00DE2D35" w:rsidRDefault="00DE2D35"/>
          <w:p w14:paraId="013C562C" w14:textId="77777777" w:rsidR="00DE2D35" w:rsidRDefault="00DE2D35"/>
          <w:p w14:paraId="02C28A4A" w14:textId="77777777" w:rsidR="00DE2D35" w:rsidRDefault="00DE2D35"/>
          <w:p w14:paraId="7C3FE41D" w14:textId="77777777" w:rsidR="00DE2D35" w:rsidRDefault="00DE2D35"/>
        </w:tc>
      </w:tr>
      <w:tr w:rsidR="00DE2D35" w14:paraId="04E898D3" w14:textId="77777777" w:rsidTr="00DE2D35">
        <w:trPr>
          <w:trHeight w:val="280"/>
        </w:trPr>
        <w:tc>
          <w:tcPr>
            <w:tcW w:w="14176" w:type="dxa"/>
            <w:gridSpan w:val="20"/>
          </w:tcPr>
          <w:p w14:paraId="59A0B264"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775D6726"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0445" w:type="dxa"/>
            <w:gridSpan w:val="14"/>
          </w:tcPr>
          <w:p w14:paraId="6A3B78BE"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DESTREZAS CON CRITERIOS DE DESEMPEÑO A SER DESARROLLADAS: </w:t>
            </w:r>
          </w:p>
        </w:tc>
        <w:tc>
          <w:tcPr>
            <w:tcW w:w="3731" w:type="dxa"/>
            <w:gridSpan w:val="6"/>
          </w:tcPr>
          <w:p w14:paraId="069403AB" w14:textId="77777777" w:rsidR="00DE2D35" w:rsidRDefault="00FD458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E2D35" w14:paraId="1C34DB51" w14:textId="77777777" w:rsidTr="00DE2D35">
        <w:trPr>
          <w:trHeight w:val="520"/>
        </w:trPr>
        <w:tc>
          <w:tcPr>
            <w:tcW w:w="10445" w:type="dxa"/>
            <w:gridSpan w:val="14"/>
          </w:tcPr>
          <w:p w14:paraId="554B0734"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 xml:space="preserve">DCCD: C.S.EC.5.1.3. Analizar los procesos históricos que propiciaron la Declaración de Derechos del Hombre y del Ciudadano, mediante el análisis multicausal de los mismos. CS.EC.5.1.4. Discutir los procesos históricos que propiciaron la Declaración de los </w:t>
            </w:r>
            <w:r>
              <w:rPr>
                <w:rFonts w:ascii="Tame nwe roman" w:eastAsia="Tame nwe roman" w:hAnsi="Tame nwe roman" w:cs="Tame nwe roman"/>
                <w:color w:val="000000"/>
              </w:rPr>
              <w:t xml:space="preserve">Derechos de la Mujer y la Ciudadana, mediante el análisis multicausal de los mismos. </w:t>
            </w:r>
          </w:p>
          <w:p w14:paraId="3A602D08"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C.S.EC.5.2.5. Determinar las contradicciones del significado de soberanía del pueblo, considerando la evolución del concepto y sus cambios sustanciales.</w:t>
            </w:r>
          </w:p>
          <w:p w14:paraId="16AC6F44"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C.S.EC.5.3.3. Analizar y valorar cada uno de los fundamentos sociales del Ecuador (indígena</w:t>
            </w:r>
            <w:r>
              <w:rPr>
                <w:rFonts w:ascii="Tame nwe roman" w:eastAsia="Tame nwe roman" w:hAnsi="Tame nwe roman" w:cs="Tame nwe roman"/>
                <w:color w:val="000000"/>
              </w:rPr>
              <w:t>, afro ecuatoriano, mestizo y montubio) como un camino en la comprensión de la otredad y de la armonía social.</w:t>
            </w:r>
          </w:p>
          <w:p w14:paraId="703531A2" w14:textId="77777777" w:rsidR="00DE2D35" w:rsidRDefault="00FD4588">
            <w:pPr>
              <w:widowControl w:val="0"/>
              <w:ind w:left="251"/>
              <w:rPr>
                <w:rFonts w:ascii="Tame nwe roman" w:eastAsia="Tame nwe roman" w:hAnsi="Tame nwe roman" w:cs="Tame nwe roman"/>
                <w:color w:val="000000"/>
              </w:rPr>
            </w:pPr>
            <w:r>
              <w:rPr>
                <w:rFonts w:ascii="Tame nwe roman" w:eastAsia="Tame nwe roman" w:hAnsi="Tame nwe roman" w:cs="Tame nwe roman"/>
                <w:color w:val="000000"/>
              </w:rPr>
              <w:t>DCCD: C.S.EC.5.4.3. Diferenciar Estado, nación y gobierno a través de la identificación de sus funciones específicas y su rol histórico.</w:t>
            </w:r>
          </w:p>
          <w:p w14:paraId="43BDFAF4" w14:textId="77777777" w:rsidR="00DE2D35" w:rsidRDefault="00DE2D35"/>
          <w:p w14:paraId="6A513A14" w14:textId="77777777" w:rsidR="00DE2D35" w:rsidRDefault="00DE2D35">
            <w:pPr>
              <w:rPr>
                <w:rFonts w:ascii="Tame nwe roman" w:eastAsia="Tame nwe roman" w:hAnsi="Tame nwe roman" w:cs="Tame nwe roman"/>
              </w:rPr>
            </w:pPr>
          </w:p>
        </w:tc>
        <w:tc>
          <w:tcPr>
            <w:tcW w:w="3731" w:type="dxa"/>
            <w:gridSpan w:val="6"/>
          </w:tcPr>
          <w:p w14:paraId="492E107E" w14:textId="77777777" w:rsidR="00DE2D35" w:rsidRDefault="00FD4588">
            <w:pPr>
              <w:rPr>
                <w:rFonts w:ascii="Calibri" w:eastAsia="Calibri" w:hAnsi="Calibri" w:cs="Calibri"/>
                <w:color w:val="000000"/>
              </w:rPr>
            </w:pPr>
            <w:r>
              <w:rPr>
                <w:rFonts w:ascii="Calibri" w:eastAsia="Calibri" w:hAnsi="Calibri" w:cs="Calibri"/>
                <w:color w:val="000000"/>
              </w:rPr>
              <w:t>I.CS.E</w:t>
            </w:r>
            <w:r>
              <w:rPr>
                <w:rFonts w:ascii="Calibri" w:eastAsia="Calibri" w:hAnsi="Calibri" w:cs="Calibri"/>
                <w:color w:val="000000"/>
              </w:rPr>
              <w:t>C.5.1.1. Analiza el origen y evolución histórica de “ciudadanía” y “derechos” y los efectos que trae consigo la concepción de estos términos en la relación entre individuo y sociedad. (J.3.) I.CS.EC.5.1.2. Analiza los procesos históricos que propiciaron la</w:t>
            </w:r>
            <w:r>
              <w:rPr>
                <w:rFonts w:ascii="Calibri" w:eastAsia="Calibri" w:hAnsi="Calibri" w:cs="Calibri"/>
                <w:color w:val="000000"/>
              </w:rPr>
              <w:t xml:space="preserve"> Declaración de los Derechos del Hombre y del Ciudadano, la Declaración de los Derechos de la Mujer y la Ciudadana, la Declaración Universal de los Derechos Humanos y la relación entre individuo, sociedad y poder político. (J.3., S.1.) I.CS.EC.5.1.3. Expli</w:t>
            </w:r>
            <w:r>
              <w:rPr>
                <w:rFonts w:ascii="Calibri" w:eastAsia="Calibri" w:hAnsi="Calibri" w:cs="Calibri"/>
                <w:color w:val="000000"/>
              </w:rPr>
              <w:t>ca las diferentes generaciones de derechos y el contexto histórico de su surgimiento, reconociendo la relación entre individuo, sociedad y poder político en cada una de las generaciones. (J.1., J.3.)</w:t>
            </w:r>
          </w:p>
          <w:p w14:paraId="073B9BF3" w14:textId="77777777" w:rsidR="00DE2D35" w:rsidRDefault="00FD4588">
            <w:pPr>
              <w:rPr>
                <w:rFonts w:ascii="Calibri" w:eastAsia="Calibri" w:hAnsi="Calibri" w:cs="Calibri"/>
                <w:color w:val="000000"/>
              </w:rPr>
            </w:pPr>
            <w:r>
              <w:rPr>
                <w:rFonts w:ascii="Calibri" w:eastAsia="Calibri" w:hAnsi="Calibri" w:cs="Calibri"/>
                <w:color w:val="000000"/>
              </w:rPr>
              <w:t>I.CS.EC.5.3.1. Ejemplifica el origen de la democracia mo</w:t>
            </w:r>
            <w:r>
              <w:rPr>
                <w:rFonts w:ascii="Calibri" w:eastAsia="Calibri" w:hAnsi="Calibri" w:cs="Calibri"/>
                <w:color w:val="000000"/>
              </w:rPr>
              <w:t>derna y la alternabilidad, sus contradicciones (soberanía del pueblo y democracia para todos) y sus limitaciones (corrupción, persistencia de la exclusión social y surgimiento de nuevas élites) y la concepción natural y hereditaria del poder, destacando el</w:t>
            </w:r>
            <w:r>
              <w:rPr>
                <w:rFonts w:ascii="Calibri" w:eastAsia="Calibri" w:hAnsi="Calibri" w:cs="Calibri"/>
                <w:color w:val="000000"/>
              </w:rPr>
              <w:t xml:space="preserve"> significado y rol de la ciudadanía. (J.1., J.3.) I.CS.EC.5.3.2. Examina la definición, límites y dificultades de la democracia representativa y deliberativa reconociendo la posible complementariedad entre ellas y el rol de la ciudadanía. (J.1., J.2., J.3.</w:t>
            </w:r>
            <w:r>
              <w:rPr>
                <w:rFonts w:ascii="Calibri" w:eastAsia="Calibri" w:hAnsi="Calibri" w:cs="Calibri"/>
                <w:color w:val="000000"/>
              </w:rPr>
              <w:t>, I.2.)</w:t>
            </w:r>
          </w:p>
          <w:p w14:paraId="14DA7B84" w14:textId="77777777" w:rsidR="00DE2D35" w:rsidRDefault="00FD4588">
            <w:pPr>
              <w:tabs>
                <w:tab w:val="left" w:pos="4189"/>
              </w:tabs>
              <w:rPr>
                <w:rFonts w:ascii="Calibri" w:eastAsia="Calibri" w:hAnsi="Calibri" w:cs="Calibri"/>
                <w:color w:val="000000"/>
              </w:rPr>
            </w:pPr>
            <w:r>
              <w:rPr>
                <w:rFonts w:ascii="Calibri" w:eastAsia="Calibri" w:hAnsi="Calibri" w:cs="Calibri"/>
                <w:color w:val="000000"/>
              </w:rPr>
              <w:t xml:space="preserve">I.CS.EC.5.7.1. Examina la cultura nacional fundamentada en la plurinacionalidad, valorando los aportes de cada cultura y sus luchas sociales y políticas por el cumplimiento de los derechos sociales en pos de una sociedad intercultural y la armonía </w:t>
            </w:r>
            <w:r>
              <w:rPr>
                <w:rFonts w:ascii="Calibri" w:eastAsia="Calibri" w:hAnsi="Calibri" w:cs="Calibri"/>
                <w:color w:val="000000"/>
              </w:rPr>
              <w:t>social. (J.1., S.2.)</w:t>
            </w:r>
          </w:p>
          <w:p w14:paraId="1CC1404F" w14:textId="77777777" w:rsidR="00DE2D35" w:rsidRDefault="00FD4588">
            <w:r>
              <w:rPr>
                <w:rFonts w:ascii="Calibri" w:eastAsia="Calibri" w:hAnsi="Calibri" w:cs="Calibri"/>
                <w:color w:val="000000"/>
              </w:rPr>
              <w:t xml:space="preserve">I.CS.EC.5.8.1. Explica la evolución histórica del Estado como forma de control social, identificando los mecanismos e instituciones que emplea para ejercer dicho control, y las funciones que lo diferencian de nación y gobierno. (J.1., </w:t>
            </w:r>
            <w:r>
              <w:rPr>
                <w:rFonts w:ascii="Calibri" w:eastAsia="Calibri" w:hAnsi="Calibri" w:cs="Calibri"/>
                <w:color w:val="000000"/>
              </w:rPr>
              <w:t>J.3.)</w:t>
            </w:r>
          </w:p>
          <w:p w14:paraId="3CCCE9DF" w14:textId="77777777" w:rsidR="00DE2D35" w:rsidRDefault="00DE2D35">
            <w:pPr>
              <w:tabs>
                <w:tab w:val="left" w:pos="355"/>
              </w:tabs>
              <w:jc w:val="both"/>
              <w:rPr>
                <w:rFonts w:ascii="Calibri" w:eastAsia="Calibri" w:hAnsi="Calibri" w:cs="Calibri"/>
                <w:color w:val="000000"/>
                <w:sz w:val="18"/>
                <w:szCs w:val="18"/>
              </w:rPr>
            </w:pPr>
          </w:p>
        </w:tc>
      </w:tr>
      <w:tr w:rsidR="00DE2D35" w14:paraId="2C1AFFF8" w14:textId="77777777" w:rsidTr="00DE2D35">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Pr>
          <w:p w14:paraId="32CE7AF5"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4253" w:type="dxa"/>
            <w:gridSpan w:val="5"/>
          </w:tcPr>
          <w:p w14:paraId="364FDC40" w14:textId="77777777" w:rsidR="00DE2D35" w:rsidRDefault="00FD4588">
            <w:pPr>
              <w:numPr>
                <w:ilvl w:val="0"/>
                <w:numId w:val="7"/>
              </w:numPr>
              <w:ind w:left="356"/>
              <w:rPr>
                <w:color w:val="000000"/>
              </w:rPr>
            </w:pPr>
            <w:r>
              <w:rPr>
                <w:color w:val="000000"/>
              </w:rPr>
              <w:t xml:space="preserve">Buen Vivir </w:t>
            </w:r>
          </w:p>
          <w:p w14:paraId="30C15586" w14:textId="77777777" w:rsidR="00DE2D35" w:rsidRDefault="00FD4588">
            <w:pPr>
              <w:numPr>
                <w:ilvl w:val="0"/>
                <w:numId w:val="7"/>
              </w:numPr>
              <w:ind w:left="356"/>
              <w:rPr>
                <w:color w:val="000000"/>
              </w:rPr>
            </w:pPr>
            <w:r>
              <w:rPr>
                <w:color w:val="000000"/>
              </w:rPr>
              <w:t>Valores: Respeto</w:t>
            </w:r>
          </w:p>
          <w:p w14:paraId="03FABA18" w14:textId="77777777" w:rsidR="00DE2D35" w:rsidRDefault="00FD4588">
            <w:pPr>
              <w:rPr>
                <w:color w:val="000000"/>
              </w:rPr>
            </w:pPr>
            <w:r>
              <w:rPr>
                <w:color w:val="000000"/>
              </w:rPr>
              <w:t>Honestidad , Responsabilidad, solidaridad</w:t>
            </w:r>
          </w:p>
        </w:tc>
        <w:tc>
          <w:tcPr>
            <w:tcW w:w="1410" w:type="dxa"/>
            <w:gridSpan w:val="2"/>
          </w:tcPr>
          <w:p w14:paraId="44C1D7FA" w14:textId="77777777" w:rsidR="00DE2D35" w:rsidRDefault="00FD4588">
            <w:pPr>
              <w:rPr>
                <w:rFonts w:ascii="Calibri" w:eastAsia="Calibri" w:hAnsi="Calibri" w:cs="Calibri"/>
                <w:b/>
                <w:color w:val="000000"/>
              </w:rPr>
            </w:pPr>
            <w:r>
              <w:rPr>
                <w:rFonts w:ascii="Calibri" w:eastAsia="Calibri" w:hAnsi="Calibri" w:cs="Calibri"/>
                <w:b/>
                <w:color w:val="000000"/>
              </w:rPr>
              <w:t xml:space="preserve">PERIODOS: </w:t>
            </w:r>
          </w:p>
        </w:tc>
        <w:tc>
          <w:tcPr>
            <w:tcW w:w="2694" w:type="dxa"/>
            <w:gridSpan w:val="4"/>
          </w:tcPr>
          <w:p w14:paraId="5B876092" w14:textId="77777777" w:rsidR="00DE2D35" w:rsidRDefault="00DE2D35">
            <w:pPr>
              <w:rPr>
                <w:rFonts w:ascii="Calibri" w:eastAsia="Calibri" w:hAnsi="Calibri" w:cs="Calibri"/>
                <w:b/>
                <w:i/>
                <w:color w:val="000000"/>
                <w:sz w:val="20"/>
                <w:szCs w:val="20"/>
              </w:rPr>
            </w:pPr>
          </w:p>
        </w:tc>
        <w:tc>
          <w:tcPr>
            <w:tcW w:w="2551" w:type="dxa"/>
            <w:gridSpan w:val="4"/>
          </w:tcPr>
          <w:p w14:paraId="73909734" w14:textId="77777777" w:rsidR="00DE2D35" w:rsidRDefault="00FD4588">
            <w:pPr>
              <w:rPr>
                <w:rFonts w:ascii="Calibri" w:eastAsia="Calibri" w:hAnsi="Calibri" w:cs="Calibri"/>
                <w:b/>
                <w:color w:val="000000"/>
              </w:rPr>
            </w:pPr>
            <w:r>
              <w:rPr>
                <w:rFonts w:ascii="Calibri" w:eastAsia="Calibri" w:hAnsi="Calibri" w:cs="Calibri"/>
                <w:b/>
                <w:color w:val="000000"/>
              </w:rPr>
              <w:t xml:space="preserve">SEMANA DE INICIO: </w:t>
            </w:r>
          </w:p>
        </w:tc>
        <w:tc>
          <w:tcPr>
            <w:tcW w:w="1180" w:type="dxa"/>
            <w:gridSpan w:val="2"/>
          </w:tcPr>
          <w:p w14:paraId="0D05A1C0" w14:textId="77777777" w:rsidR="00DE2D35" w:rsidRDefault="00DE2D35">
            <w:pPr>
              <w:rPr>
                <w:rFonts w:ascii="Calibri" w:eastAsia="Calibri" w:hAnsi="Calibri" w:cs="Calibri"/>
                <w:i/>
                <w:color w:val="000000"/>
                <w:sz w:val="20"/>
                <w:szCs w:val="20"/>
              </w:rPr>
            </w:pPr>
          </w:p>
        </w:tc>
      </w:tr>
      <w:tr w:rsidR="00DE2D35" w14:paraId="587E7A89" w14:textId="77777777" w:rsidTr="00DE2D35">
        <w:trPr>
          <w:trHeight w:val="420"/>
        </w:trPr>
        <w:tc>
          <w:tcPr>
            <w:tcW w:w="6446" w:type="dxa"/>
            <w:gridSpan w:val="9"/>
          </w:tcPr>
          <w:p w14:paraId="22DA8FEF" w14:textId="77777777" w:rsidR="00DE2D35" w:rsidRDefault="00FD4588">
            <w:pPr>
              <w:jc w:val="center"/>
              <w:rPr>
                <w:rFonts w:ascii="Calibri" w:eastAsia="Calibri" w:hAnsi="Calibri" w:cs="Calibri"/>
                <w:b/>
                <w:color w:val="000000"/>
              </w:rPr>
            </w:pPr>
            <w:r>
              <w:rPr>
                <w:rFonts w:ascii="Calibri" w:eastAsia="Calibri" w:hAnsi="Calibri" w:cs="Calibri"/>
                <w:b/>
                <w:color w:val="000000"/>
              </w:rPr>
              <w:t>Estrategias metodológicas</w:t>
            </w:r>
          </w:p>
        </w:tc>
        <w:tc>
          <w:tcPr>
            <w:tcW w:w="2865" w:type="dxa"/>
            <w:gridSpan w:val="4"/>
          </w:tcPr>
          <w:p w14:paraId="35D07833" w14:textId="77777777" w:rsidR="00DE2D35" w:rsidRDefault="00FD4588">
            <w:pPr>
              <w:jc w:val="center"/>
              <w:rPr>
                <w:rFonts w:ascii="Calibri" w:eastAsia="Calibri" w:hAnsi="Calibri" w:cs="Calibri"/>
                <w:b/>
                <w:color w:val="000000"/>
              </w:rPr>
            </w:pPr>
            <w:r>
              <w:rPr>
                <w:rFonts w:ascii="Calibri" w:eastAsia="Calibri" w:hAnsi="Calibri" w:cs="Calibri"/>
                <w:b/>
                <w:color w:val="000000"/>
              </w:rPr>
              <w:t>Recursos</w:t>
            </w:r>
          </w:p>
        </w:tc>
        <w:tc>
          <w:tcPr>
            <w:tcW w:w="2693" w:type="dxa"/>
            <w:gridSpan w:val="3"/>
          </w:tcPr>
          <w:p w14:paraId="19A01518" w14:textId="77777777" w:rsidR="00DE2D35" w:rsidRDefault="00FD4588">
            <w:pPr>
              <w:jc w:val="center"/>
              <w:rPr>
                <w:rFonts w:ascii="Calibri" w:eastAsia="Calibri" w:hAnsi="Calibri" w:cs="Calibri"/>
                <w:b/>
                <w:color w:val="000000"/>
              </w:rPr>
            </w:pPr>
            <w:r>
              <w:rPr>
                <w:rFonts w:ascii="Calibri" w:eastAsia="Calibri" w:hAnsi="Calibri" w:cs="Calibri"/>
                <w:b/>
                <w:color w:val="000000"/>
              </w:rPr>
              <w:t>Indicadores de logro</w:t>
            </w:r>
          </w:p>
        </w:tc>
        <w:tc>
          <w:tcPr>
            <w:tcW w:w="2172" w:type="dxa"/>
            <w:gridSpan w:val="4"/>
          </w:tcPr>
          <w:p w14:paraId="2D560805"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E2D35" w14:paraId="404F45AA" w14:textId="77777777" w:rsidTr="00DE2D35">
        <w:trPr>
          <w:cnfStyle w:val="000000100000" w:firstRow="0" w:lastRow="0" w:firstColumn="0" w:lastColumn="0" w:oddVBand="0" w:evenVBand="0" w:oddHBand="1" w:evenHBand="0" w:firstRowFirstColumn="0" w:firstRowLastColumn="0" w:lastRowFirstColumn="0" w:lastRowLastColumn="0"/>
          <w:trHeight w:val="2540"/>
        </w:trPr>
        <w:tc>
          <w:tcPr>
            <w:tcW w:w="6446" w:type="dxa"/>
            <w:gridSpan w:val="9"/>
          </w:tcPr>
          <w:p w14:paraId="072FC7FE" w14:textId="77777777" w:rsidR="00DE2D35" w:rsidRDefault="00FD4588">
            <w:pPr>
              <w:numPr>
                <w:ilvl w:val="0"/>
                <w:numId w:val="5"/>
              </w:numPr>
              <w:tabs>
                <w:tab w:val="left" w:pos="924"/>
              </w:tabs>
              <w:jc w:val="both"/>
              <w:rPr>
                <w:rFonts w:ascii="Calibri" w:eastAsia="Calibri" w:hAnsi="Calibri" w:cs="Calibri"/>
              </w:rPr>
            </w:pPr>
            <w:r>
              <w:rPr>
                <w:rFonts w:ascii="Calibri" w:eastAsia="Calibri" w:hAnsi="Calibri" w:cs="Calibri"/>
              </w:rPr>
              <w:t>Observación: determina la mirada que orienta el problema o tema a tratar</w:t>
            </w:r>
          </w:p>
          <w:p w14:paraId="4F18162B" w14:textId="77777777" w:rsidR="00DE2D35" w:rsidRDefault="00FD4588">
            <w:pPr>
              <w:numPr>
                <w:ilvl w:val="0"/>
                <w:numId w:val="5"/>
              </w:numPr>
              <w:tabs>
                <w:tab w:val="left" w:pos="924"/>
              </w:tabs>
              <w:jc w:val="both"/>
              <w:rPr>
                <w:rFonts w:ascii="Calibri" w:eastAsia="Calibri" w:hAnsi="Calibri" w:cs="Calibri"/>
              </w:rPr>
            </w:pPr>
            <w:r>
              <w:rPr>
                <w:rFonts w:ascii="Calibri" w:eastAsia="Calibri" w:hAnsi="Calibri" w:cs="Calibri"/>
              </w:rPr>
              <w:t>Deducción-Inducción: analiza de manera general y secuencial los contenidos.</w:t>
            </w:r>
          </w:p>
          <w:p w14:paraId="6A17409E" w14:textId="77777777" w:rsidR="00DE2D35" w:rsidRDefault="00FD4588">
            <w:pPr>
              <w:numPr>
                <w:ilvl w:val="0"/>
                <w:numId w:val="5"/>
              </w:numPr>
              <w:tabs>
                <w:tab w:val="left" w:pos="924"/>
              </w:tabs>
              <w:jc w:val="both"/>
              <w:rPr>
                <w:rFonts w:ascii="Calibri" w:eastAsia="Calibri" w:hAnsi="Calibri" w:cs="Calibri"/>
              </w:rPr>
            </w:pPr>
            <w:r>
              <w:rPr>
                <w:rFonts w:ascii="Calibri" w:eastAsia="Calibri" w:hAnsi="Calibri" w:cs="Calibri"/>
              </w:rPr>
              <w:t>Lluvia de ideas: establece los aportes individuales y se integran en un solo esquema</w:t>
            </w:r>
          </w:p>
          <w:p w14:paraId="1916D4CD" w14:textId="77777777" w:rsidR="00DE2D35" w:rsidRDefault="00FD4588">
            <w:pPr>
              <w:numPr>
                <w:ilvl w:val="0"/>
                <w:numId w:val="5"/>
              </w:numPr>
              <w:jc w:val="both"/>
              <w:rPr>
                <w:rFonts w:ascii="Calibri" w:eastAsia="Calibri" w:hAnsi="Calibri" w:cs="Calibri"/>
                <w:color w:val="000000"/>
              </w:rPr>
            </w:pPr>
            <w:r>
              <w:rPr>
                <w:rFonts w:ascii="Calibri" w:eastAsia="Calibri" w:hAnsi="Calibri" w:cs="Calibri"/>
              </w:rPr>
              <w:t>Inferencia: deducción e interiorización del tema que se trata</w:t>
            </w:r>
          </w:p>
          <w:p w14:paraId="1BEE896D" w14:textId="77777777" w:rsidR="00DE2D35" w:rsidRDefault="00FD4588">
            <w:pPr>
              <w:numPr>
                <w:ilvl w:val="0"/>
                <w:numId w:val="5"/>
              </w:numPr>
              <w:jc w:val="both"/>
              <w:rPr>
                <w:rFonts w:ascii="Calibri" w:eastAsia="Calibri" w:hAnsi="Calibri" w:cs="Calibri"/>
                <w:color w:val="000000"/>
              </w:rPr>
            </w:pPr>
            <w:r>
              <w:rPr>
                <w:rFonts w:ascii="Calibri" w:eastAsia="Calibri" w:hAnsi="Calibri" w:cs="Calibri"/>
              </w:rPr>
              <w:t>Sintetización: específica el tema de manera resumida con enfoque preciso y concreto a través de diversos orga</w:t>
            </w:r>
            <w:r>
              <w:rPr>
                <w:rFonts w:ascii="Calibri" w:eastAsia="Calibri" w:hAnsi="Calibri" w:cs="Calibri"/>
              </w:rPr>
              <w:t>nizadores o esquemas</w:t>
            </w:r>
          </w:p>
        </w:tc>
        <w:tc>
          <w:tcPr>
            <w:tcW w:w="2865" w:type="dxa"/>
            <w:gridSpan w:val="4"/>
          </w:tcPr>
          <w:p w14:paraId="291AE2FB"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07827C7F"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Internet Computadora</w:t>
            </w:r>
          </w:p>
          <w:p w14:paraId="33EEC84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6A86828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454AE929"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Televisión </w:t>
            </w:r>
          </w:p>
          <w:p w14:paraId="65DF9B7D"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Periódico</w:t>
            </w:r>
          </w:p>
          <w:p w14:paraId="4E5D0332"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color w:val="000000"/>
              </w:rPr>
              <w:t xml:space="preserve">Imágenes </w:t>
            </w:r>
          </w:p>
          <w:p w14:paraId="61506782" w14:textId="77777777" w:rsidR="00DE2D35" w:rsidRDefault="00DE2D35">
            <w:pPr>
              <w:rPr>
                <w:rFonts w:ascii="Tame nwe roman" w:eastAsia="Tame nwe roman" w:hAnsi="Tame nwe roman" w:cs="Tame nwe roman"/>
              </w:rPr>
            </w:pPr>
          </w:p>
          <w:p w14:paraId="649FD7F7" w14:textId="77777777" w:rsidR="00DE2D35" w:rsidRDefault="00DE2D35">
            <w:pPr>
              <w:rPr>
                <w:rFonts w:ascii="Calibri" w:eastAsia="Calibri" w:hAnsi="Calibri" w:cs="Calibri"/>
                <w:i/>
                <w:color w:val="000000"/>
                <w:sz w:val="20"/>
                <w:szCs w:val="20"/>
              </w:rPr>
            </w:pPr>
          </w:p>
        </w:tc>
        <w:tc>
          <w:tcPr>
            <w:tcW w:w="2693" w:type="dxa"/>
            <w:gridSpan w:val="3"/>
          </w:tcPr>
          <w:p w14:paraId="632D1497"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37BDA58"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174349D"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72135249" w14:textId="77777777" w:rsidR="00DE2D35" w:rsidRDefault="00DE2D35">
            <w:pPr>
              <w:jc w:val="both"/>
              <w:rPr>
                <w:rFonts w:ascii="Cabin" w:eastAsia="Cabin" w:hAnsi="Cabin" w:cs="Cabin"/>
                <w:color w:val="000000"/>
                <w:sz w:val="20"/>
                <w:szCs w:val="20"/>
              </w:rPr>
            </w:pPr>
          </w:p>
          <w:p w14:paraId="6A489FE5"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F2B0B40"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15B8824" w14:textId="77777777" w:rsidR="00DE2D35" w:rsidRDefault="00DE2D35">
            <w:pPr>
              <w:jc w:val="both"/>
              <w:rPr>
                <w:rFonts w:ascii="Cabin" w:eastAsia="Cabin" w:hAnsi="Cabin" w:cs="Cabin"/>
                <w:color w:val="000000"/>
                <w:sz w:val="20"/>
                <w:szCs w:val="20"/>
              </w:rPr>
            </w:pPr>
          </w:p>
          <w:p w14:paraId="1F82AA84"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 xml:space="preserve">Investigaciones: determina un proceso de análisis, síntesis y conclusiones </w:t>
            </w:r>
            <w:r>
              <w:rPr>
                <w:rFonts w:ascii="Cabin" w:eastAsia="Cabin" w:hAnsi="Cabin" w:cs="Cabin"/>
                <w:color w:val="000000"/>
                <w:sz w:val="20"/>
                <w:szCs w:val="20"/>
              </w:rPr>
              <w:t>con respecto a los temas estudiados</w:t>
            </w:r>
          </w:p>
          <w:p w14:paraId="72D450D5"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562DF523" w14:textId="77777777" w:rsidR="00DE2D35" w:rsidRDefault="00DE2D35">
            <w:pPr>
              <w:jc w:val="both"/>
              <w:rPr>
                <w:rFonts w:ascii="Cabin" w:eastAsia="Cabin" w:hAnsi="Cabin" w:cs="Cabin"/>
                <w:color w:val="000000"/>
                <w:sz w:val="20"/>
                <w:szCs w:val="20"/>
              </w:rPr>
            </w:pPr>
          </w:p>
          <w:p w14:paraId="3C222000"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4326324"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C1205F7" w14:textId="77777777" w:rsidR="00DE2D35" w:rsidRDefault="00DE2D35">
            <w:pPr>
              <w:widowControl w:val="0"/>
              <w:jc w:val="both"/>
              <w:rPr>
                <w:rFonts w:ascii="Calibri" w:eastAsia="Calibri" w:hAnsi="Calibri" w:cs="Calibri"/>
                <w:color w:val="000000"/>
              </w:rPr>
            </w:pPr>
          </w:p>
          <w:p w14:paraId="7A7B9CCF" w14:textId="77777777" w:rsidR="00DE2D35" w:rsidRDefault="00DE2D35">
            <w:pPr>
              <w:widowControl w:val="0"/>
              <w:jc w:val="both"/>
              <w:rPr>
                <w:rFonts w:ascii="Calibri" w:eastAsia="Calibri" w:hAnsi="Calibri" w:cs="Calibri"/>
                <w:color w:val="000000"/>
              </w:rPr>
            </w:pPr>
          </w:p>
          <w:p w14:paraId="733BA75C" w14:textId="77777777" w:rsidR="00DE2D35" w:rsidRDefault="00DE2D35">
            <w:pPr>
              <w:widowControl w:val="0"/>
              <w:jc w:val="both"/>
              <w:rPr>
                <w:rFonts w:ascii="Calibri" w:eastAsia="Calibri" w:hAnsi="Calibri" w:cs="Calibri"/>
                <w:color w:val="000000"/>
              </w:rPr>
            </w:pPr>
          </w:p>
          <w:p w14:paraId="52905F7E" w14:textId="77777777" w:rsidR="00DE2D35" w:rsidRDefault="00DE2D35">
            <w:pPr>
              <w:widowControl w:val="0"/>
              <w:jc w:val="both"/>
              <w:rPr>
                <w:rFonts w:ascii="Calibri" w:eastAsia="Calibri" w:hAnsi="Calibri" w:cs="Calibri"/>
                <w:color w:val="000000"/>
              </w:rPr>
            </w:pPr>
          </w:p>
          <w:p w14:paraId="07AC5458" w14:textId="77777777" w:rsidR="00DE2D35" w:rsidRDefault="00DE2D35">
            <w:pPr>
              <w:widowControl w:val="0"/>
              <w:jc w:val="both"/>
              <w:rPr>
                <w:rFonts w:ascii="Calibri" w:eastAsia="Calibri" w:hAnsi="Calibri" w:cs="Calibri"/>
                <w:color w:val="000000"/>
              </w:rPr>
            </w:pPr>
          </w:p>
          <w:p w14:paraId="792C7933" w14:textId="77777777" w:rsidR="00DE2D35" w:rsidRDefault="00DE2D35">
            <w:pPr>
              <w:widowControl w:val="0"/>
              <w:jc w:val="both"/>
              <w:rPr>
                <w:rFonts w:ascii="Calibri" w:eastAsia="Calibri" w:hAnsi="Calibri" w:cs="Calibri"/>
                <w:color w:val="000000"/>
              </w:rPr>
            </w:pPr>
          </w:p>
          <w:p w14:paraId="3A329370" w14:textId="77777777" w:rsidR="00DE2D35" w:rsidRDefault="00DE2D35">
            <w:pPr>
              <w:jc w:val="both"/>
            </w:pPr>
          </w:p>
          <w:p w14:paraId="414EF78B" w14:textId="77777777" w:rsidR="00DE2D35" w:rsidRDefault="00DE2D35">
            <w:pPr>
              <w:jc w:val="both"/>
            </w:pPr>
          </w:p>
          <w:p w14:paraId="0D7B70C2" w14:textId="77777777" w:rsidR="00DE2D35" w:rsidRDefault="00DE2D35">
            <w:pPr>
              <w:jc w:val="both"/>
            </w:pPr>
          </w:p>
          <w:p w14:paraId="53A16D1C" w14:textId="77777777" w:rsidR="00DE2D35" w:rsidRDefault="00DE2D35">
            <w:pPr>
              <w:jc w:val="both"/>
            </w:pPr>
          </w:p>
          <w:p w14:paraId="72E3B292" w14:textId="77777777" w:rsidR="00DE2D35" w:rsidRDefault="00DE2D35">
            <w:pPr>
              <w:jc w:val="both"/>
            </w:pPr>
          </w:p>
          <w:p w14:paraId="24467E5B" w14:textId="77777777" w:rsidR="00DE2D35" w:rsidRDefault="00DE2D35">
            <w:pPr>
              <w:jc w:val="both"/>
            </w:pPr>
          </w:p>
          <w:p w14:paraId="3F6A3184" w14:textId="77777777" w:rsidR="00DE2D35" w:rsidRDefault="00DE2D35">
            <w:pPr>
              <w:widowControl w:val="0"/>
              <w:jc w:val="both"/>
              <w:rPr>
                <w:rFonts w:ascii="Tame nwe roman" w:eastAsia="Tame nwe roman" w:hAnsi="Tame nwe roman" w:cs="Tame nwe roman"/>
              </w:rPr>
            </w:pPr>
          </w:p>
          <w:p w14:paraId="67FA613A" w14:textId="77777777" w:rsidR="00DE2D35" w:rsidRDefault="00DE2D35">
            <w:pPr>
              <w:widowControl w:val="0"/>
              <w:jc w:val="both"/>
              <w:rPr>
                <w:rFonts w:ascii="Calibri" w:eastAsia="Calibri" w:hAnsi="Calibri" w:cs="Calibri"/>
                <w:i/>
                <w:color w:val="000000"/>
                <w:sz w:val="20"/>
                <w:szCs w:val="20"/>
              </w:rPr>
            </w:pPr>
          </w:p>
        </w:tc>
        <w:tc>
          <w:tcPr>
            <w:tcW w:w="2172" w:type="dxa"/>
            <w:gridSpan w:val="4"/>
          </w:tcPr>
          <w:p w14:paraId="0B70EAD4" w14:textId="77777777" w:rsidR="00DE2D35" w:rsidRDefault="00FD4588">
            <w:pPr>
              <w:widowControl w:val="0"/>
              <w:spacing w:after="240"/>
              <w:rPr>
                <w:rFonts w:ascii="Tame nwe roman" w:eastAsia="Tame nwe roman" w:hAnsi="Tame nwe roman" w:cs="Tame nwe roman"/>
              </w:rPr>
            </w:pPr>
            <w:r>
              <w:rPr>
                <w:rFonts w:ascii="Tame nwe roman" w:eastAsia="Tame nwe roman" w:hAnsi="Tame nwe roman" w:cs="Tame nwe roman"/>
              </w:rPr>
              <w:t xml:space="preserve">TÉCNICA </w:t>
            </w:r>
          </w:p>
          <w:p w14:paraId="05ED8B0E"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Lectura exegética o lectura Comentada</w:t>
            </w:r>
          </w:p>
          <w:p w14:paraId="04FC48DE"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Exposiciones</w:t>
            </w:r>
          </w:p>
          <w:p w14:paraId="5D8429A3"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Observaciones </w:t>
            </w:r>
          </w:p>
          <w:p w14:paraId="323E4CE0"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Lluvia de ideas  </w:t>
            </w:r>
          </w:p>
          <w:p w14:paraId="1B17EE1E"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Descripción </w:t>
            </w:r>
          </w:p>
          <w:p w14:paraId="0016A5FB"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Elaboración de mentefactos</w:t>
            </w:r>
          </w:p>
          <w:p w14:paraId="7FEA40AF"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Investigación práctica </w:t>
            </w:r>
          </w:p>
          <w:p w14:paraId="58C063BF"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Debate </w:t>
            </w:r>
          </w:p>
          <w:p w14:paraId="67BF8CB2"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Andamios cognitivos </w:t>
            </w:r>
          </w:p>
          <w:p w14:paraId="3A858199"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Dramatización </w:t>
            </w:r>
          </w:p>
          <w:p w14:paraId="2EC9AADE" w14:textId="77777777" w:rsidR="00DE2D35" w:rsidRDefault="00DE2D35">
            <w:pPr>
              <w:widowControl w:val="0"/>
              <w:rPr>
                <w:rFonts w:ascii="Tame nwe roman" w:eastAsia="Tame nwe roman" w:hAnsi="Tame nwe roman" w:cs="Tame nwe roman"/>
              </w:rPr>
            </w:pPr>
          </w:p>
          <w:p w14:paraId="09ACC9CA" w14:textId="77777777" w:rsidR="00DE2D35" w:rsidRDefault="00DE2D35">
            <w:pPr>
              <w:widowControl w:val="0"/>
              <w:spacing w:after="240"/>
              <w:rPr>
                <w:rFonts w:ascii="Tame nwe roman" w:eastAsia="Tame nwe roman" w:hAnsi="Tame nwe roman" w:cs="Tame nwe roman"/>
              </w:rPr>
            </w:pPr>
          </w:p>
          <w:p w14:paraId="44C5F445"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INSTRUMENTO</w:t>
            </w:r>
          </w:p>
          <w:p w14:paraId="7938C325" w14:textId="77777777" w:rsidR="00DE2D35" w:rsidRDefault="00DE2D35">
            <w:pPr>
              <w:rPr>
                <w:rFonts w:ascii="Tame nwe roman" w:eastAsia="Tame nwe roman" w:hAnsi="Tame nwe roman" w:cs="Tame nwe roman"/>
                <w:color w:val="000000"/>
              </w:rPr>
            </w:pPr>
          </w:p>
          <w:p w14:paraId="11A3589B"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 xml:space="preserve">Cuestionario </w:t>
            </w:r>
          </w:p>
          <w:p w14:paraId="428AF705"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Material de exposición</w:t>
            </w:r>
          </w:p>
          <w:p w14:paraId="683343F2" w14:textId="77777777" w:rsidR="00DE2D35" w:rsidRDefault="00DE2D35">
            <w:pPr>
              <w:jc w:val="center"/>
              <w:rPr>
                <w:rFonts w:ascii="Tame nwe roman" w:eastAsia="Tame nwe roman" w:hAnsi="Tame nwe roman" w:cs="Tame nwe roman"/>
                <w:color w:val="000000"/>
              </w:rPr>
            </w:pPr>
          </w:p>
          <w:p w14:paraId="11C27F8C" w14:textId="77777777" w:rsidR="00DE2D35" w:rsidRDefault="00DE2D35">
            <w:pPr>
              <w:jc w:val="center"/>
              <w:rPr>
                <w:rFonts w:ascii="Tame nwe roman" w:eastAsia="Tame nwe roman" w:hAnsi="Tame nwe roman" w:cs="Tame nwe roman"/>
                <w:color w:val="000000"/>
              </w:rPr>
            </w:pPr>
          </w:p>
          <w:p w14:paraId="6DA3CF29" w14:textId="77777777" w:rsidR="00DE2D35" w:rsidRDefault="00DE2D35">
            <w:pPr>
              <w:rPr>
                <w:rFonts w:ascii="Calibri" w:eastAsia="Calibri" w:hAnsi="Calibri" w:cs="Calibri"/>
                <w:i/>
                <w:color w:val="000000"/>
              </w:rPr>
            </w:pPr>
          </w:p>
        </w:tc>
      </w:tr>
      <w:tr w:rsidR="00DE2D35" w14:paraId="282B4C46" w14:textId="77777777" w:rsidTr="00DE2D35">
        <w:trPr>
          <w:trHeight w:val="300"/>
        </w:trPr>
        <w:tc>
          <w:tcPr>
            <w:tcW w:w="14176" w:type="dxa"/>
            <w:gridSpan w:val="20"/>
          </w:tcPr>
          <w:p w14:paraId="3C3068A5"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59DD6C88"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7"/>
          </w:tcPr>
          <w:p w14:paraId="2019D41A"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9210" w:type="dxa"/>
            <w:gridSpan w:val="13"/>
          </w:tcPr>
          <w:p w14:paraId="19EAA58A"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E2D35" w14:paraId="5BC21ECE" w14:textId="77777777" w:rsidTr="00DE2D35">
        <w:trPr>
          <w:trHeight w:val="440"/>
        </w:trPr>
        <w:tc>
          <w:tcPr>
            <w:tcW w:w="4966" w:type="dxa"/>
            <w:gridSpan w:val="7"/>
          </w:tcPr>
          <w:p w14:paraId="1E998F99" w14:textId="77777777" w:rsidR="00DE2D35" w:rsidRDefault="00DE2D35">
            <w:pPr>
              <w:jc w:val="both"/>
              <w:rPr>
                <w:rFonts w:ascii="Calibri" w:eastAsia="Calibri" w:hAnsi="Calibri" w:cs="Calibri"/>
                <w:color w:val="000000"/>
              </w:rPr>
            </w:pPr>
          </w:p>
        </w:tc>
        <w:tc>
          <w:tcPr>
            <w:tcW w:w="9210" w:type="dxa"/>
            <w:gridSpan w:val="13"/>
          </w:tcPr>
          <w:p w14:paraId="0426B388" w14:textId="77777777" w:rsidR="00DE2D35" w:rsidRDefault="00FD4588">
            <w:pPr>
              <w:rPr>
                <w:rFonts w:ascii="Calibri" w:eastAsia="Calibri" w:hAnsi="Calibri" w:cs="Calibri"/>
                <w:color w:val="000000"/>
              </w:rPr>
            </w:pPr>
            <w:r>
              <w:rPr>
                <w:rFonts w:ascii="Calibri" w:eastAsia="Calibri" w:hAnsi="Calibri" w:cs="Calibri"/>
                <w:color w:val="000000"/>
              </w:rPr>
              <w:t> </w:t>
            </w:r>
          </w:p>
        </w:tc>
      </w:tr>
      <w:tr w:rsidR="00DE2D35" w14:paraId="42C5CF99"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7"/>
          </w:tcPr>
          <w:p w14:paraId="412499BB"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4165" w:type="dxa"/>
            <w:gridSpan w:val="5"/>
          </w:tcPr>
          <w:p w14:paraId="342A6D0E"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5045" w:type="dxa"/>
            <w:gridSpan w:val="8"/>
          </w:tcPr>
          <w:p w14:paraId="5AA68EEC"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305DFFAC" w14:textId="77777777" w:rsidTr="00DE2D35">
        <w:trPr>
          <w:trHeight w:val="180"/>
        </w:trPr>
        <w:tc>
          <w:tcPr>
            <w:tcW w:w="4966" w:type="dxa"/>
            <w:gridSpan w:val="7"/>
          </w:tcPr>
          <w:p w14:paraId="39B9EE95"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4165" w:type="dxa"/>
            <w:gridSpan w:val="5"/>
          </w:tcPr>
          <w:p w14:paraId="2D02A757"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5045" w:type="dxa"/>
            <w:gridSpan w:val="8"/>
          </w:tcPr>
          <w:p w14:paraId="59DA8CF2"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28CC526B" w14:textId="77777777" w:rsidTr="00DE2D35">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7"/>
          </w:tcPr>
          <w:p w14:paraId="21264892"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4165" w:type="dxa"/>
            <w:gridSpan w:val="5"/>
          </w:tcPr>
          <w:p w14:paraId="54BACFC5"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5045" w:type="dxa"/>
            <w:gridSpan w:val="8"/>
          </w:tcPr>
          <w:p w14:paraId="1DC1A464" w14:textId="77777777" w:rsidR="00DE2D35" w:rsidRDefault="00FD4588">
            <w:pPr>
              <w:rPr>
                <w:rFonts w:ascii="Calibri" w:eastAsia="Calibri" w:hAnsi="Calibri" w:cs="Calibri"/>
                <w:color w:val="000000"/>
              </w:rPr>
            </w:pPr>
            <w:r>
              <w:rPr>
                <w:rFonts w:ascii="Calibri" w:eastAsia="Calibri" w:hAnsi="Calibri" w:cs="Calibri"/>
                <w:color w:val="000000"/>
              </w:rPr>
              <w:t>Firma:</w:t>
            </w:r>
          </w:p>
        </w:tc>
      </w:tr>
      <w:tr w:rsidR="00DE2D35" w14:paraId="5BA398D5" w14:textId="77777777" w:rsidTr="00DE2D35">
        <w:trPr>
          <w:trHeight w:val="240"/>
        </w:trPr>
        <w:tc>
          <w:tcPr>
            <w:tcW w:w="4966" w:type="dxa"/>
            <w:gridSpan w:val="7"/>
          </w:tcPr>
          <w:p w14:paraId="41828E4A"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4165" w:type="dxa"/>
            <w:gridSpan w:val="5"/>
          </w:tcPr>
          <w:p w14:paraId="4899884C" w14:textId="77777777" w:rsidR="00DE2D35" w:rsidRDefault="00FD4588">
            <w:pPr>
              <w:rPr>
                <w:rFonts w:ascii="Calibri" w:eastAsia="Calibri" w:hAnsi="Calibri" w:cs="Calibri"/>
                <w:color w:val="000000"/>
              </w:rPr>
            </w:pPr>
            <w:r>
              <w:rPr>
                <w:rFonts w:ascii="Calibri" w:eastAsia="Calibri" w:hAnsi="Calibri" w:cs="Calibri"/>
                <w:color w:val="000000"/>
              </w:rPr>
              <w:t>Fecha:</w:t>
            </w:r>
          </w:p>
        </w:tc>
        <w:tc>
          <w:tcPr>
            <w:tcW w:w="5045" w:type="dxa"/>
            <w:gridSpan w:val="8"/>
          </w:tcPr>
          <w:p w14:paraId="450E962A" w14:textId="77777777" w:rsidR="00DE2D35" w:rsidRDefault="00FD4588">
            <w:pPr>
              <w:rPr>
                <w:rFonts w:ascii="Calibri" w:eastAsia="Calibri" w:hAnsi="Calibri" w:cs="Calibri"/>
                <w:color w:val="000000"/>
              </w:rPr>
            </w:pPr>
            <w:r>
              <w:rPr>
                <w:rFonts w:ascii="Calibri" w:eastAsia="Calibri" w:hAnsi="Calibri" w:cs="Calibri"/>
                <w:color w:val="000000"/>
              </w:rPr>
              <w:t>Fecha:</w:t>
            </w:r>
          </w:p>
        </w:tc>
      </w:tr>
    </w:tbl>
    <w:p w14:paraId="2E2AF979" w14:textId="77777777" w:rsidR="00DE2D35" w:rsidRDefault="00DE2D35">
      <w:pPr>
        <w:rPr>
          <w:b/>
        </w:rPr>
      </w:pPr>
    </w:p>
    <w:p w14:paraId="41B1657B" w14:textId="77777777" w:rsidR="00DE2D35" w:rsidRDefault="00DE2D35">
      <w:pPr>
        <w:rPr>
          <w:b/>
        </w:rPr>
      </w:pPr>
    </w:p>
    <w:p w14:paraId="4D8F074F" w14:textId="77777777" w:rsidR="00DE2D35" w:rsidRDefault="00DE2D35">
      <w:pPr>
        <w:rPr>
          <w:b/>
        </w:rPr>
      </w:pPr>
    </w:p>
    <w:p w14:paraId="0318438F" w14:textId="77777777" w:rsidR="00DE2D35" w:rsidRDefault="00DE2D35">
      <w:pPr>
        <w:rPr>
          <w:b/>
        </w:rPr>
      </w:pPr>
    </w:p>
    <w:p w14:paraId="54E480F7" w14:textId="77777777" w:rsidR="00DE2D35" w:rsidRDefault="00DE2D35">
      <w:pPr>
        <w:rPr>
          <w:b/>
        </w:rPr>
      </w:pPr>
    </w:p>
    <w:p w14:paraId="5D347087" w14:textId="77777777" w:rsidR="00DE2D35" w:rsidRDefault="00DE2D35">
      <w:pPr>
        <w:rPr>
          <w:b/>
        </w:rPr>
      </w:pPr>
    </w:p>
    <w:p w14:paraId="3FCDD1FF" w14:textId="77777777" w:rsidR="00DE2D35" w:rsidRDefault="00DE2D35">
      <w:pPr>
        <w:rPr>
          <w:b/>
        </w:rPr>
      </w:pPr>
    </w:p>
    <w:p w14:paraId="55FDED24" w14:textId="77777777" w:rsidR="00DE2D35" w:rsidRDefault="00DE2D35">
      <w:pPr>
        <w:rPr>
          <w:b/>
        </w:rPr>
      </w:pPr>
    </w:p>
    <w:p w14:paraId="097F5F30" w14:textId="77777777" w:rsidR="00DE2D35" w:rsidRDefault="00FD4588">
      <w:pPr>
        <w:tabs>
          <w:tab w:val="left" w:pos="924"/>
        </w:tabs>
        <w:spacing w:line="276" w:lineRule="auto"/>
        <w:jc w:val="center"/>
        <w:rPr>
          <w:b/>
        </w:rPr>
      </w:pPr>
      <w:r>
        <w:rPr>
          <w:b/>
        </w:rPr>
        <w:t>PLANIFICACIÓN POR DESTREZAS CON CRITERIOS DE DESEMPEÑO</w:t>
      </w:r>
    </w:p>
    <w:tbl>
      <w:tblPr>
        <w:tblStyle w:val="a9"/>
        <w:tblW w:w="14317" w:type="dxa"/>
        <w:tblInd w:w="-572"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1098"/>
        <w:gridCol w:w="815"/>
        <w:gridCol w:w="425"/>
        <w:gridCol w:w="590"/>
        <w:gridCol w:w="119"/>
        <w:gridCol w:w="1742"/>
        <w:gridCol w:w="427"/>
        <w:gridCol w:w="1375"/>
        <w:gridCol w:w="105"/>
        <w:gridCol w:w="1305"/>
        <w:gridCol w:w="1276"/>
        <w:gridCol w:w="104"/>
        <w:gridCol w:w="180"/>
        <w:gridCol w:w="1134"/>
        <w:gridCol w:w="258"/>
        <w:gridCol w:w="1301"/>
        <w:gridCol w:w="267"/>
        <w:gridCol w:w="725"/>
        <w:gridCol w:w="142"/>
        <w:gridCol w:w="929"/>
      </w:tblGrid>
      <w:tr w:rsidR="00DE2D35" w14:paraId="1B81FD17"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7673777F" w14:textId="77777777" w:rsidR="00DE2D35" w:rsidRDefault="00FD4588">
            <w:pPr>
              <w:jc w:val="center"/>
              <w:rPr>
                <w:rFonts w:ascii="Calibri" w:eastAsia="Calibri" w:hAnsi="Calibri" w:cs="Calibri"/>
                <w:b/>
                <w:color w:val="000000"/>
              </w:rPr>
            </w:pPr>
            <w:r>
              <w:rPr>
                <w:rFonts w:ascii="Calibri" w:eastAsia="Calibri" w:hAnsi="Calibri" w:cs="Calibri"/>
                <w:b/>
                <w:color w:val="000000"/>
              </w:rPr>
              <w:t>LOGO INSTITUCIONAL</w:t>
            </w:r>
          </w:p>
        </w:tc>
        <w:tc>
          <w:tcPr>
            <w:tcW w:w="8025" w:type="dxa"/>
            <w:gridSpan w:val="11"/>
          </w:tcPr>
          <w:p w14:paraId="46BC32C8" w14:textId="77777777" w:rsidR="00DE2D35" w:rsidRDefault="00FD4588">
            <w:pPr>
              <w:jc w:val="center"/>
              <w:rPr>
                <w:rFonts w:ascii="Calibri" w:eastAsia="Calibri" w:hAnsi="Calibri" w:cs="Calibri"/>
                <w:b/>
              </w:rPr>
            </w:pPr>
            <w:r>
              <w:rPr>
                <w:rFonts w:ascii="Calibri" w:eastAsia="Calibri" w:hAnsi="Calibri" w:cs="Calibri"/>
                <w:b/>
              </w:rPr>
              <w:t>NOMBRE DE LA INSTITUCIÓN</w:t>
            </w:r>
          </w:p>
        </w:tc>
        <w:tc>
          <w:tcPr>
            <w:tcW w:w="3364" w:type="dxa"/>
            <w:gridSpan w:val="5"/>
          </w:tcPr>
          <w:p w14:paraId="3CF4EF02" w14:textId="77777777" w:rsidR="00DE2D35" w:rsidRDefault="00FD4588">
            <w:pPr>
              <w:rPr>
                <w:rFonts w:ascii="Calibri" w:eastAsia="Calibri" w:hAnsi="Calibri" w:cs="Calibri"/>
                <w:b/>
              </w:rPr>
            </w:pPr>
            <w:r>
              <w:rPr>
                <w:rFonts w:ascii="Calibri" w:eastAsia="Calibri" w:hAnsi="Calibri" w:cs="Calibri"/>
                <w:b/>
              </w:rPr>
              <w:t>AÑO LECTIVO</w:t>
            </w:r>
          </w:p>
        </w:tc>
      </w:tr>
      <w:tr w:rsidR="00DE2D35" w14:paraId="2B3DFD96" w14:textId="77777777" w:rsidTr="00DE2D35">
        <w:trPr>
          <w:trHeight w:val="240"/>
        </w:trPr>
        <w:tc>
          <w:tcPr>
            <w:tcW w:w="14317" w:type="dxa"/>
            <w:gridSpan w:val="20"/>
          </w:tcPr>
          <w:p w14:paraId="64D71B44"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E2D35" w14:paraId="2B01EF6C"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0"/>
          </w:tcPr>
          <w:p w14:paraId="04361CF7" w14:textId="77777777" w:rsidR="00DE2D35" w:rsidRDefault="00FD4588">
            <w:pPr>
              <w:rPr>
                <w:rFonts w:ascii="Calibri" w:eastAsia="Calibri" w:hAnsi="Calibri" w:cs="Calibri"/>
                <w:b/>
                <w:color w:val="000000"/>
              </w:rPr>
            </w:pPr>
            <w:r>
              <w:rPr>
                <w:rFonts w:ascii="Calibri" w:eastAsia="Calibri" w:hAnsi="Calibri" w:cs="Calibri"/>
                <w:b/>
                <w:color w:val="000000"/>
              </w:rPr>
              <w:t>1. DATOS INFORMATIVOS:</w:t>
            </w:r>
          </w:p>
        </w:tc>
      </w:tr>
      <w:tr w:rsidR="00DE2D35" w14:paraId="542E0622" w14:textId="77777777" w:rsidTr="00DE2D35">
        <w:trPr>
          <w:trHeight w:val="340"/>
        </w:trPr>
        <w:tc>
          <w:tcPr>
            <w:tcW w:w="1098" w:type="dxa"/>
          </w:tcPr>
          <w:p w14:paraId="044AC4D9" w14:textId="77777777" w:rsidR="00DE2D35" w:rsidRDefault="00FD4588">
            <w:pPr>
              <w:rPr>
                <w:rFonts w:ascii="Calibri" w:eastAsia="Calibri" w:hAnsi="Calibri" w:cs="Calibri"/>
              </w:rPr>
            </w:pPr>
            <w:r>
              <w:rPr>
                <w:rFonts w:ascii="Calibri" w:eastAsia="Calibri" w:hAnsi="Calibri" w:cs="Calibri"/>
              </w:rPr>
              <w:t xml:space="preserve">Docente: </w:t>
            </w:r>
          </w:p>
        </w:tc>
        <w:tc>
          <w:tcPr>
            <w:tcW w:w="3691" w:type="dxa"/>
            <w:gridSpan w:val="5"/>
          </w:tcPr>
          <w:p w14:paraId="436E7EAA" w14:textId="77777777" w:rsidR="00DE2D35" w:rsidRDefault="00FD458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tcPr>
          <w:p w14:paraId="00FE24B1" w14:textId="77777777" w:rsidR="00DE2D35" w:rsidRDefault="00FD4588">
            <w:pPr>
              <w:rPr>
                <w:rFonts w:ascii="Calibri" w:eastAsia="Calibri" w:hAnsi="Calibri" w:cs="Calibri"/>
              </w:rPr>
            </w:pPr>
            <w:r>
              <w:rPr>
                <w:rFonts w:ascii="Calibri" w:eastAsia="Calibri" w:hAnsi="Calibri" w:cs="Calibri"/>
              </w:rPr>
              <w:t>Área/asignatura:  </w:t>
            </w:r>
          </w:p>
        </w:tc>
        <w:tc>
          <w:tcPr>
            <w:tcW w:w="2686" w:type="dxa"/>
            <w:gridSpan w:val="3"/>
          </w:tcPr>
          <w:p w14:paraId="30D2411D" w14:textId="77777777" w:rsidR="00DE2D35" w:rsidRDefault="00FD4588">
            <w:pPr>
              <w:rPr>
                <w:rFonts w:ascii="Calibri" w:eastAsia="Calibri" w:hAnsi="Calibri" w:cs="Calibri"/>
              </w:rPr>
            </w:pPr>
            <w:r>
              <w:rPr>
                <w:rFonts w:ascii="Calibri" w:eastAsia="Calibri" w:hAnsi="Calibri" w:cs="Calibri"/>
                <w:color w:val="000000"/>
              </w:rPr>
              <w:t>CIENCIAS SOCIALES /</w:t>
            </w:r>
            <w:r>
              <w:t>EDUCACIÓN PARA LA CIUDADANÍA</w:t>
            </w:r>
          </w:p>
        </w:tc>
        <w:tc>
          <w:tcPr>
            <w:tcW w:w="1418" w:type="dxa"/>
            <w:gridSpan w:val="3"/>
          </w:tcPr>
          <w:p w14:paraId="0D18D2D3" w14:textId="77777777" w:rsidR="00DE2D35" w:rsidRDefault="00FD4588">
            <w:pPr>
              <w:rPr>
                <w:rFonts w:ascii="Calibri" w:eastAsia="Calibri" w:hAnsi="Calibri" w:cs="Calibri"/>
              </w:rPr>
            </w:pPr>
            <w:r>
              <w:rPr>
                <w:rFonts w:ascii="Calibri" w:eastAsia="Calibri" w:hAnsi="Calibri" w:cs="Calibri"/>
              </w:rPr>
              <w:t xml:space="preserve">Grado/Curso: </w:t>
            </w:r>
          </w:p>
        </w:tc>
        <w:tc>
          <w:tcPr>
            <w:tcW w:w="1559" w:type="dxa"/>
            <w:gridSpan w:val="2"/>
          </w:tcPr>
          <w:p w14:paraId="0C5CAD1A" w14:textId="77777777" w:rsidR="00DE2D35" w:rsidRDefault="00FD4588">
            <w:pPr>
              <w:rPr>
                <w:rFonts w:ascii="Calibri" w:eastAsia="Calibri" w:hAnsi="Calibri" w:cs="Calibri"/>
              </w:rPr>
            </w:pPr>
            <w:r>
              <w:rPr>
                <w:rFonts w:ascii="Calibri" w:eastAsia="Calibri" w:hAnsi="Calibri" w:cs="Calibri"/>
              </w:rPr>
              <w:t xml:space="preserve">2° BGU </w:t>
            </w:r>
          </w:p>
        </w:tc>
        <w:tc>
          <w:tcPr>
            <w:tcW w:w="1134" w:type="dxa"/>
            <w:gridSpan w:val="3"/>
          </w:tcPr>
          <w:p w14:paraId="5A69825E" w14:textId="77777777" w:rsidR="00DE2D35" w:rsidRDefault="00FD4588">
            <w:pPr>
              <w:rPr>
                <w:rFonts w:ascii="Calibri" w:eastAsia="Calibri" w:hAnsi="Calibri" w:cs="Calibri"/>
              </w:rPr>
            </w:pPr>
            <w:r>
              <w:rPr>
                <w:rFonts w:ascii="Calibri" w:eastAsia="Calibri" w:hAnsi="Calibri" w:cs="Calibri"/>
              </w:rPr>
              <w:t xml:space="preserve">Paralelo:  </w:t>
            </w:r>
          </w:p>
        </w:tc>
        <w:tc>
          <w:tcPr>
            <w:tcW w:w="929" w:type="dxa"/>
          </w:tcPr>
          <w:p w14:paraId="1CBB3006" w14:textId="77777777" w:rsidR="00DE2D35" w:rsidRDefault="00DE2D35">
            <w:pPr>
              <w:rPr>
                <w:rFonts w:ascii="Calibri" w:eastAsia="Calibri" w:hAnsi="Calibri" w:cs="Calibri"/>
              </w:rPr>
            </w:pPr>
          </w:p>
        </w:tc>
      </w:tr>
      <w:tr w:rsidR="00DE2D35" w14:paraId="050E2F85"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04AE29C9" w14:textId="77777777" w:rsidR="00DE2D35" w:rsidRDefault="00FD4588">
            <w:pPr>
              <w:rPr>
                <w:rFonts w:ascii="Calibri" w:eastAsia="Calibri" w:hAnsi="Calibri" w:cs="Calibri"/>
              </w:rPr>
            </w:pPr>
            <w:r>
              <w:rPr>
                <w:rFonts w:ascii="Calibri" w:eastAsia="Calibri" w:hAnsi="Calibri" w:cs="Calibri"/>
              </w:rPr>
              <w:t xml:space="preserve">N.º de unidad de planificación: </w:t>
            </w:r>
          </w:p>
        </w:tc>
        <w:tc>
          <w:tcPr>
            <w:tcW w:w="1134" w:type="dxa"/>
            <w:gridSpan w:val="3"/>
          </w:tcPr>
          <w:p w14:paraId="2885B8EC" w14:textId="77777777" w:rsidR="00DE2D35" w:rsidRDefault="00FD4588">
            <w:pPr>
              <w:rPr>
                <w:rFonts w:ascii="Calibri" w:eastAsia="Calibri" w:hAnsi="Calibri" w:cs="Calibri"/>
              </w:rPr>
            </w:pPr>
            <w:r>
              <w:rPr>
                <w:rFonts w:ascii="Calibri" w:eastAsia="Calibri" w:hAnsi="Calibri" w:cs="Calibri"/>
              </w:rPr>
              <w:t>3</w:t>
            </w:r>
          </w:p>
        </w:tc>
        <w:tc>
          <w:tcPr>
            <w:tcW w:w="3544" w:type="dxa"/>
            <w:gridSpan w:val="3"/>
          </w:tcPr>
          <w:p w14:paraId="2D13F25A" w14:textId="77777777" w:rsidR="00DE2D35" w:rsidRDefault="00FD4588">
            <w:pPr>
              <w:jc w:val="both"/>
              <w:rPr>
                <w:rFonts w:ascii="Calibri" w:eastAsia="Calibri" w:hAnsi="Calibri" w:cs="Calibri"/>
              </w:rPr>
            </w:pPr>
            <w:r>
              <w:rPr>
                <w:rFonts w:ascii="Calibri" w:eastAsia="Calibri" w:hAnsi="Calibri" w:cs="Calibri"/>
              </w:rPr>
              <w:t xml:space="preserve">Título de unidad de planificación: </w:t>
            </w:r>
          </w:p>
        </w:tc>
        <w:tc>
          <w:tcPr>
            <w:tcW w:w="2686" w:type="dxa"/>
            <w:gridSpan w:val="3"/>
          </w:tcPr>
          <w:p w14:paraId="71453E82" w14:textId="77777777" w:rsidR="00DE2D35" w:rsidRDefault="00FD4588">
            <w:pPr>
              <w:rPr>
                <w:rFonts w:ascii="Calibri" w:eastAsia="Calibri" w:hAnsi="Calibri" w:cs="Calibri"/>
              </w:rPr>
            </w:pPr>
            <w:r>
              <w:rPr>
                <w:rFonts w:ascii="Calibri" w:eastAsia="Calibri" w:hAnsi="Calibri" w:cs="Calibri"/>
                <w:color w:val="000000"/>
                <w:sz w:val="20"/>
                <w:szCs w:val="20"/>
              </w:rPr>
              <w:t xml:space="preserve">Construyendo mi historia </w:t>
            </w:r>
          </w:p>
        </w:tc>
        <w:tc>
          <w:tcPr>
            <w:tcW w:w="3244" w:type="dxa"/>
            <w:gridSpan w:val="6"/>
          </w:tcPr>
          <w:p w14:paraId="087BFCF0" w14:textId="77777777" w:rsidR="00DE2D35" w:rsidRDefault="00FD4588">
            <w:pPr>
              <w:widowControl w:val="0"/>
              <w:rPr>
                <w:rFonts w:ascii="Calibri" w:eastAsia="Calibri" w:hAnsi="Calibri" w:cs="Calibri"/>
              </w:rPr>
            </w:pPr>
            <w:r>
              <w:rPr>
                <w:rFonts w:ascii="Calibri" w:eastAsia="Calibri" w:hAnsi="Calibri" w:cs="Calibri"/>
              </w:rPr>
              <w:t>Objetivos específicos de la unidad de planificación:</w:t>
            </w:r>
          </w:p>
        </w:tc>
        <w:tc>
          <w:tcPr>
            <w:tcW w:w="1796" w:type="dxa"/>
            <w:gridSpan w:val="3"/>
          </w:tcPr>
          <w:p w14:paraId="17A33278" w14:textId="77777777" w:rsidR="00DE2D35" w:rsidRDefault="00FD4588">
            <w:pPr>
              <w:widowControl w:val="0"/>
              <w:spacing w:after="240"/>
              <w:rPr>
                <w:rFonts w:ascii="Calibri" w:eastAsia="Calibri" w:hAnsi="Calibri" w:cs="Calibri"/>
                <w:color w:val="000000"/>
              </w:rPr>
            </w:pPr>
            <w:r>
              <w:rPr>
                <w:rFonts w:ascii="Calibri" w:eastAsia="Calibri" w:hAnsi="Calibri" w:cs="Calibri"/>
                <w:color w:val="000000"/>
              </w:rPr>
              <w:t xml:space="preserve">O.CS.EC.5.2. Determinar el origen y significación de los conceptos de ciudadanía y derechos, como sustratos esenciales sobre los que descansa la democracia y el modelo latinoamericano de República, en función de la construcción permanente de la igualdad y </w:t>
            </w:r>
            <w:r>
              <w:rPr>
                <w:rFonts w:ascii="Calibri" w:eastAsia="Calibri" w:hAnsi="Calibri" w:cs="Calibri"/>
                <w:color w:val="000000"/>
              </w:rPr>
              <w:t>la dignidad humanas.</w:t>
            </w:r>
          </w:p>
          <w:p w14:paraId="6AD3F0AB" w14:textId="77777777" w:rsidR="00DE2D35" w:rsidRDefault="00FD4588">
            <w:pPr>
              <w:widowControl w:val="0"/>
              <w:spacing w:after="240"/>
              <w:rPr>
                <w:rFonts w:ascii="Calibri" w:eastAsia="Calibri" w:hAnsi="Calibri" w:cs="Calibri"/>
                <w:color w:val="000000"/>
              </w:rPr>
            </w:pPr>
            <w:r>
              <w:rPr>
                <w:rFonts w:ascii="Calibri" w:eastAsia="Calibri" w:hAnsi="Calibri" w:cs="Calibri"/>
                <w:color w:val="000000"/>
              </w:rPr>
              <w:t>O.CS.EC.5.3. Utilizar y valorar el diálogo como forma de aproximación colectiva, reconociendo y practicando sus valores intrínsecos como el respeto mutuo, la tolerancia, el sentido autocrítico y demás valores democráticos.</w:t>
            </w:r>
          </w:p>
          <w:p w14:paraId="5FC4D079" w14:textId="77777777" w:rsidR="00DE2D35" w:rsidRDefault="00DE2D35">
            <w:pPr>
              <w:widowControl w:val="0"/>
              <w:spacing w:after="240"/>
              <w:rPr>
                <w:rFonts w:ascii="Calibri" w:eastAsia="Calibri" w:hAnsi="Calibri" w:cs="Calibri"/>
                <w:color w:val="000000"/>
              </w:rPr>
            </w:pPr>
          </w:p>
          <w:p w14:paraId="1C7E91A5" w14:textId="77777777" w:rsidR="00DE2D35" w:rsidRDefault="00DE2D35">
            <w:pPr>
              <w:widowControl w:val="0"/>
              <w:spacing w:after="240"/>
              <w:rPr>
                <w:rFonts w:ascii="Calibri" w:eastAsia="Calibri" w:hAnsi="Calibri" w:cs="Calibri"/>
                <w:color w:val="000000"/>
              </w:rPr>
            </w:pPr>
          </w:p>
          <w:p w14:paraId="3EA618B2" w14:textId="77777777" w:rsidR="00DE2D35" w:rsidRDefault="00DE2D35">
            <w:pPr>
              <w:widowControl w:val="0"/>
              <w:spacing w:after="240"/>
              <w:rPr>
                <w:rFonts w:ascii="Times" w:eastAsia="Times" w:hAnsi="Times" w:cs="Times"/>
              </w:rPr>
            </w:pPr>
          </w:p>
        </w:tc>
      </w:tr>
      <w:tr w:rsidR="00DE2D35" w14:paraId="52652307" w14:textId="77777777" w:rsidTr="00DE2D35">
        <w:trPr>
          <w:trHeight w:val="280"/>
        </w:trPr>
        <w:tc>
          <w:tcPr>
            <w:tcW w:w="14317" w:type="dxa"/>
            <w:gridSpan w:val="20"/>
          </w:tcPr>
          <w:p w14:paraId="0C41C667" w14:textId="77777777" w:rsidR="00DE2D35" w:rsidRDefault="00FD4588">
            <w:pPr>
              <w:rPr>
                <w:rFonts w:ascii="Calibri" w:eastAsia="Calibri" w:hAnsi="Calibri" w:cs="Calibri"/>
                <w:b/>
                <w:color w:val="000000"/>
              </w:rPr>
            </w:pPr>
            <w:r>
              <w:rPr>
                <w:rFonts w:ascii="Calibri" w:eastAsia="Calibri" w:hAnsi="Calibri" w:cs="Calibri"/>
                <w:b/>
                <w:color w:val="000000"/>
              </w:rPr>
              <w:t>2. PLANI</w:t>
            </w:r>
            <w:r>
              <w:rPr>
                <w:rFonts w:ascii="Calibri" w:eastAsia="Calibri" w:hAnsi="Calibri" w:cs="Calibri"/>
                <w:b/>
                <w:color w:val="000000"/>
              </w:rPr>
              <w:t>FICACIÓN</w:t>
            </w:r>
          </w:p>
        </w:tc>
      </w:tr>
      <w:tr w:rsidR="00DE2D35" w14:paraId="2E3C4925"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0695" w:type="dxa"/>
            <w:gridSpan w:val="14"/>
          </w:tcPr>
          <w:p w14:paraId="0CFD9392"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DESTREZAS CON CRITERIOS DE DESEMPEÑO A SER DESARROLLADAS: </w:t>
            </w:r>
          </w:p>
        </w:tc>
        <w:tc>
          <w:tcPr>
            <w:tcW w:w="3622" w:type="dxa"/>
            <w:gridSpan w:val="6"/>
          </w:tcPr>
          <w:p w14:paraId="7712FB36" w14:textId="77777777" w:rsidR="00DE2D35" w:rsidRDefault="00FD458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E2D35" w14:paraId="28AB975A" w14:textId="77777777" w:rsidTr="00DE2D35">
        <w:trPr>
          <w:trHeight w:val="520"/>
        </w:trPr>
        <w:tc>
          <w:tcPr>
            <w:tcW w:w="10695" w:type="dxa"/>
            <w:gridSpan w:val="14"/>
          </w:tcPr>
          <w:p w14:paraId="59CED41A" w14:textId="77777777" w:rsidR="00DE2D35" w:rsidRDefault="00FD4588">
            <w:pPr>
              <w:tabs>
                <w:tab w:val="left" w:pos="5611"/>
              </w:tabs>
            </w:pPr>
            <w:r>
              <w:t>DCCD: CS.EC.5.1.6. Reconocer la igualdad natural de los seres humanos y la protección de la vida frente a la arbitrariedad del poder desde el análisis político. DCCD: CS.EC.5.1.8. Analizar el significado jurídico posterior de los principios declaratorios d</w:t>
            </w:r>
            <w:r>
              <w:t>e igualdad natural y protección a la vida, considerando la relación derechos - obligaciones y derechos - responsabilidades.</w:t>
            </w:r>
          </w:p>
          <w:p w14:paraId="6EABC41B" w14:textId="77777777" w:rsidR="00DE2D35" w:rsidRDefault="00FD4588">
            <w:pPr>
              <w:jc w:val="both"/>
              <w:rPr>
                <w:color w:val="000000"/>
              </w:rPr>
            </w:pPr>
            <w:r>
              <w:rPr>
                <w:color w:val="000000"/>
              </w:rPr>
              <w:t>DCCD: CS.EC.5.3.5. Determinar la evolución histórica de las demandas sociales de los pueblos y nacionalidades, en función de la cons</w:t>
            </w:r>
            <w:r>
              <w:rPr>
                <w:color w:val="000000"/>
              </w:rPr>
              <w:t>trucción de un Estado incluyente y sostenible. DCCD: CS.EC.5.2.11. Establecer la importancia de la rendición de cuentas y la aplicación de sistemas de control como mecanismos para reforzar y afianzar los sistemas democráticos representativos.</w:t>
            </w:r>
          </w:p>
          <w:p w14:paraId="4E8F37C5" w14:textId="77777777" w:rsidR="00DE2D35" w:rsidRDefault="00FD4588">
            <w:pPr>
              <w:jc w:val="both"/>
              <w:rPr>
                <w:color w:val="000000"/>
              </w:rPr>
            </w:pPr>
            <w:r>
              <w:rPr>
                <w:color w:val="000000"/>
              </w:rPr>
              <w:t>DCCD: CS.EC.5</w:t>
            </w:r>
            <w:r>
              <w:rPr>
                <w:color w:val="000000"/>
              </w:rPr>
              <w:t>.4.7. Comparar las cartas constitucionales del Ecuador atendiendo a la progresión de los derechos de ciudadanía.</w:t>
            </w:r>
          </w:p>
          <w:p w14:paraId="675B530F" w14:textId="77777777" w:rsidR="00DE2D35" w:rsidRDefault="00FD4588">
            <w:pPr>
              <w:jc w:val="both"/>
            </w:pPr>
            <w:r>
              <w:rPr>
                <w:color w:val="000000"/>
              </w:rPr>
              <w:t>DCCD: CS.EC.5.4.8. Caracterizar las Constituciones como expresión política de la sociedad y no solo como instrumentos jurídicos, mediante el an</w:t>
            </w:r>
            <w:r>
              <w:rPr>
                <w:color w:val="000000"/>
              </w:rPr>
              <w:t>álisis de las demandas sociales que estas recogen.</w:t>
            </w:r>
          </w:p>
          <w:p w14:paraId="358E6621" w14:textId="77777777" w:rsidR="00DE2D35" w:rsidRDefault="00DE2D35">
            <w:pPr>
              <w:tabs>
                <w:tab w:val="left" w:pos="5611"/>
              </w:tabs>
            </w:pPr>
          </w:p>
          <w:p w14:paraId="32F0C73F" w14:textId="77777777" w:rsidR="00DE2D35" w:rsidRDefault="00DE2D35">
            <w:pPr>
              <w:widowControl w:val="0"/>
              <w:jc w:val="both"/>
              <w:rPr>
                <w:rFonts w:ascii="Tame nwe roman" w:eastAsia="Tame nwe roman" w:hAnsi="Tame nwe roman" w:cs="Tame nwe roman"/>
                <w:color w:val="000000"/>
              </w:rPr>
            </w:pPr>
          </w:p>
          <w:p w14:paraId="5A188BC2" w14:textId="77777777" w:rsidR="00DE2D35" w:rsidRDefault="00DE2D35">
            <w:pPr>
              <w:widowControl w:val="0"/>
              <w:jc w:val="both"/>
              <w:rPr>
                <w:rFonts w:ascii="Tame nwe roman" w:eastAsia="Tame nwe roman" w:hAnsi="Tame nwe roman" w:cs="Tame nwe roman"/>
                <w:color w:val="000000"/>
              </w:rPr>
            </w:pPr>
          </w:p>
          <w:p w14:paraId="7AB68370" w14:textId="77777777" w:rsidR="00DE2D35" w:rsidRDefault="00DE2D35">
            <w:pPr>
              <w:widowControl w:val="0"/>
              <w:jc w:val="both"/>
              <w:rPr>
                <w:rFonts w:ascii="Tame nwe roman" w:eastAsia="Tame nwe roman" w:hAnsi="Tame nwe roman" w:cs="Tame nwe roman"/>
                <w:color w:val="000000"/>
              </w:rPr>
            </w:pPr>
          </w:p>
          <w:p w14:paraId="46DD6A74" w14:textId="77777777" w:rsidR="00DE2D35" w:rsidRDefault="00DE2D35">
            <w:pPr>
              <w:widowControl w:val="0"/>
              <w:jc w:val="both"/>
              <w:rPr>
                <w:rFonts w:ascii="Tame nwe roman" w:eastAsia="Tame nwe roman" w:hAnsi="Tame nwe roman" w:cs="Tame nwe roman"/>
                <w:color w:val="000000"/>
              </w:rPr>
            </w:pPr>
          </w:p>
          <w:p w14:paraId="3749CD44" w14:textId="77777777" w:rsidR="00DE2D35" w:rsidRDefault="00DE2D35">
            <w:pPr>
              <w:widowControl w:val="0"/>
              <w:jc w:val="both"/>
              <w:rPr>
                <w:rFonts w:ascii="Tame nwe roman" w:eastAsia="Tame nwe roman" w:hAnsi="Tame nwe roman" w:cs="Tame nwe roman"/>
                <w:color w:val="000000"/>
              </w:rPr>
            </w:pPr>
          </w:p>
          <w:p w14:paraId="25547D7A" w14:textId="77777777" w:rsidR="00DE2D35" w:rsidRDefault="00DE2D35">
            <w:pPr>
              <w:widowControl w:val="0"/>
              <w:jc w:val="both"/>
              <w:rPr>
                <w:rFonts w:ascii="Tame nwe roman" w:eastAsia="Tame nwe roman" w:hAnsi="Tame nwe roman" w:cs="Tame nwe roman"/>
                <w:color w:val="000000"/>
              </w:rPr>
            </w:pPr>
          </w:p>
          <w:p w14:paraId="355E67A5" w14:textId="77777777" w:rsidR="00DE2D35" w:rsidRDefault="00DE2D35">
            <w:pPr>
              <w:widowControl w:val="0"/>
              <w:jc w:val="both"/>
              <w:rPr>
                <w:rFonts w:ascii="Tame nwe roman" w:eastAsia="Tame nwe roman" w:hAnsi="Tame nwe roman" w:cs="Tame nwe roman"/>
                <w:color w:val="000000"/>
              </w:rPr>
            </w:pPr>
          </w:p>
          <w:p w14:paraId="01BAF2DF" w14:textId="77777777" w:rsidR="00DE2D35" w:rsidRDefault="00DE2D35">
            <w:pPr>
              <w:widowControl w:val="0"/>
              <w:jc w:val="both"/>
              <w:rPr>
                <w:rFonts w:ascii="Tame nwe roman" w:eastAsia="Tame nwe roman" w:hAnsi="Tame nwe roman" w:cs="Tame nwe roman"/>
                <w:color w:val="000000"/>
              </w:rPr>
            </w:pPr>
          </w:p>
          <w:p w14:paraId="7C0404E3" w14:textId="77777777" w:rsidR="00DE2D35" w:rsidRDefault="00DE2D35">
            <w:pPr>
              <w:widowControl w:val="0"/>
              <w:jc w:val="both"/>
              <w:rPr>
                <w:rFonts w:ascii="Tame nwe roman" w:eastAsia="Tame nwe roman" w:hAnsi="Tame nwe roman" w:cs="Tame nwe roman"/>
                <w:color w:val="000000"/>
              </w:rPr>
            </w:pPr>
          </w:p>
          <w:p w14:paraId="413C7B4B" w14:textId="77777777" w:rsidR="00DE2D35" w:rsidRDefault="00DE2D35">
            <w:pPr>
              <w:widowControl w:val="0"/>
              <w:jc w:val="both"/>
              <w:rPr>
                <w:rFonts w:ascii="Tame nwe roman" w:eastAsia="Tame nwe roman" w:hAnsi="Tame nwe roman" w:cs="Tame nwe roman"/>
                <w:color w:val="000000"/>
              </w:rPr>
            </w:pPr>
          </w:p>
          <w:p w14:paraId="4852BC58" w14:textId="77777777" w:rsidR="00DE2D35" w:rsidRDefault="00DE2D35">
            <w:pPr>
              <w:widowControl w:val="0"/>
              <w:jc w:val="both"/>
              <w:rPr>
                <w:rFonts w:ascii="Tame nwe roman" w:eastAsia="Tame nwe roman" w:hAnsi="Tame nwe roman" w:cs="Tame nwe roman"/>
                <w:color w:val="000000"/>
              </w:rPr>
            </w:pPr>
          </w:p>
          <w:p w14:paraId="29105C7A" w14:textId="77777777" w:rsidR="00DE2D35" w:rsidRDefault="00DE2D35">
            <w:pPr>
              <w:widowControl w:val="0"/>
              <w:jc w:val="both"/>
              <w:rPr>
                <w:rFonts w:ascii="Tame nwe roman" w:eastAsia="Tame nwe roman" w:hAnsi="Tame nwe roman" w:cs="Tame nwe roman"/>
                <w:color w:val="000000"/>
              </w:rPr>
            </w:pPr>
          </w:p>
          <w:p w14:paraId="73B88C5C" w14:textId="77777777" w:rsidR="00DE2D35" w:rsidRDefault="00DE2D35">
            <w:pPr>
              <w:widowControl w:val="0"/>
              <w:jc w:val="both"/>
              <w:rPr>
                <w:rFonts w:ascii="Tame nwe roman" w:eastAsia="Tame nwe roman" w:hAnsi="Tame nwe roman" w:cs="Tame nwe roman"/>
                <w:color w:val="000000"/>
              </w:rPr>
            </w:pPr>
          </w:p>
          <w:p w14:paraId="09ED8FAD" w14:textId="77777777" w:rsidR="00DE2D35" w:rsidRDefault="00DE2D35">
            <w:pPr>
              <w:widowControl w:val="0"/>
              <w:jc w:val="both"/>
              <w:rPr>
                <w:rFonts w:ascii="Tame nwe roman" w:eastAsia="Tame nwe roman" w:hAnsi="Tame nwe roman" w:cs="Tame nwe roman"/>
                <w:color w:val="000000"/>
              </w:rPr>
            </w:pPr>
          </w:p>
          <w:p w14:paraId="79AD82D6" w14:textId="77777777" w:rsidR="00DE2D35" w:rsidRDefault="00DE2D35">
            <w:pPr>
              <w:widowControl w:val="0"/>
              <w:jc w:val="both"/>
              <w:rPr>
                <w:rFonts w:ascii="Tame nwe roman" w:eastAsia="Tame nwe roman" w:hAnsi="Tame nwe roman" w:cs="Tame nwe roman"/>
                <w:color w:val="000000"/>
              </w:rPr>
            </w:pPr>
          </w:p>
          <w:p w14:paraId="10814547" w14:textId="77777777" w:rsidR="00DE2D35" w:rsidRDefault="00DE2D35">
            <w:pPr>
              <w:widowControl w:val="0"/>
              <w:jc w:val="both"/>
              <w:rPr>
                <w:rFonts w:ascii="Tame nwe roman" w:eastAsia="Tame nwe roman" w:hAnsi="Tame nwe roman" w:cs="Tame nwe roman"/>
                <w:color w:val="000000"/>
              </w:rPr>
            </w:pPr>
          </w:p>
          <w:p w14:paraId="4A4B803F" w14:textId="77777777" w:rsidR="00DE2D35" w:rsidRDefault="00DE2D35">
            <w:pPr>
              <w:widowControl w:val="0"/>
              <w:jc w:val="both"/>
              <w:rPr>
                <w:rFonts w:ascii="Tame nwe roman" w:eastAsia="Tame nwe roman" w:hAnsi="Tame nwe roman" w:cs="Tame nwe roman"/>
                <w:color w:val="000000"/>
              </w:rPr>
            </w:pPr>
          </w:p>
          <w:p w14:paraId="4D83C75A" w14:textId="77777777" w:rsidR="00DE2D35" w:rsidRDefault="00DE2D35">
            <w:pPr>
              <w:widowControl w:val="0"/>
              <w:jc w:val="both"/>
              <w:rPr>
                <w:rFonts w:ascii="Tame nwe roman" w:eastAsia="Tame nwe roman" w:hAnsi="Tame nwe roman" w:cs="Tame nwe roman"/>
                <w:color w:val="000000"/>
              </w:rPr>
            </w:pPr>
          </w:p>
        </w:tc>
        <w:tc>
          <w:tcPr>
            <w:tcW w:w="3622" w:type="dxa"/>
            <w:gridSpan w:val="6"/>
          </w:tcPr>
          <w:p w14:paraId="5383B910" w14:textId="77777777" w:rsidR="00DE2D35" w:rsidRDefault="00FD4588">
            <w:r>
              <w:t xml:space="preserve">I.CS.EC.5.4.1. Contrasta las características de los derechos civiles, los derechos políticos y la representación política en la democracia social y en la democracia política. (J.1., J.3., I.1.) </w:t>
            </w:r>
          </w:p>
          <w:p w14:paraId="7F5F6DD4" w14:textId="77777777" w:rsidR="00DE2D35" w:rsidRDefault="00FD4588">
            <w:r>
              <w:t>I.CS.EC.5.4.2. Analiza los procesos de legitimidad y represen</w:t>
            </w:r>
            <w:r>
              <w:t xml:space="preserve">tación política, partiendo del análisis de la deliberación y la implementación de mecanismos de control para el afianzamiento de los sistemas democráticos representativos. (J.1., J.2.) </w:t>
            </w:r>
          </w:p>
          <w:p w14:paraId="0B05681D" w14:textId="77777777" w:rsidR="00DE2D35" w:rsidRDefault="00FD4588">
            <w:r>
              <w:t>I.CS.EC.5.3.1. Ejemplifica el origen de la democracia moderna y la alt</w:t>
            </w:r>
            <w:r>
              <w:t>ernabilidad, sus contradicciones (soberanía del pueblo y democracia para todos) y sus limitaciones (corrupción, persistencia de la exclusión social y surgimiento de nuevas élites) y la concepción natural y hereditaria del poder, destacando el significado y</w:t>
            </w:r>
            <w:r>
              <w:t xml:space="preserve"> rol de la ciudadanía. (J.1., J.3.) </w:t>
            </w:r>
          </w:p>
          <w:p w14:paraId="6977CB04" w14:textId="77777777" w:rsidR="00DE2D35" w:rsidRDefault="00FD4588">
            <w:r>
              <w:t>I.CS.EC.5.3.2. Examina la definición, límites y dificultades de la democracia representativa y deliberativa reconociendo la posible complementariedad entre ellas y el rol de la ciudadanía. (J.1., J.2., J.3., I.2.)</w:t>
            </w:r>
          </w:p>
          <w:p w14:paraId="33B45848" w14:textId="77777777" w:rsidR="00DE2D35" w:rsidRDefault="00FD4588">
            <w:pPr>
              <w:rPr>
                <w:rFonts w:ascii="Calibri" w:eastAsia="Calibri" w:hAnsi="Calibri" w:cs="Calibri"/>
                <w:color w:val="000000"/>
                <w:sz w:val="18"/>
                <w:szCs w:val="18"/>
              </w:rPr>
            </w:pPr>
            <w:r>
              <w:t>I.CS.</w:t>
            </w:r>
            <w:r>
              <w:t>EC.5.10.1. Examina las formas y postulados del republicanismo en contraste con otras formas de comprender la democracia, partiendo del análisis de casos. (J.1., I.4.)</w:t>
            </w:r>
          </w:p>
        </w:tc>
      </w:tr>
      <w:tr w:rsidR="00DE2D35" w14:paraId="40233A15" w14:textId="77777777" w:rsidTr="00DE2D35">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59DA1F53"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4253" w:type="dxa"/>
            <w:gridSpan w:val="5"/>
          </w:tcPr>
          <w:p w14:paraId="1FF0A5DF" w14:textId="77777777" w:rsidR="00DE2D35" w:rsidRDefault="00FD4588">
            <w:pPr>
              <w:numPr>
                <w:ilvl w:val="0"/>
                <w:numId w:val="7"/>
              </w:numPr>
              <w:ind w:left="356"/>
              <w:rPr>
                <w:color w:val="000000"/>
              </w:rPr>
            </w:pPr>
            <w:r>
              <w:rPr>
                <w:color w:val="000000"/>
              </w:rPr>
              <w:t xml:space="preserve">Buen Vivir </w:t>
            </w:r>
          </w:p>
          <w:p w14:paraId="6E181302" w14:textId="77777777" w:rsidR="00DE2D35" w:rsidRDefault="00FD4588">
            <w:pPr>
              <w:numPr>
                <w:ilvl w:val="0"/>
                <w:numId w:val="7"/>
              </w:numPr>
              <w:ind w:left="356"/>
              <w:rPr>
                <w:color w:val="000000"/>
              </w:rPr>
            </w:pPr>
            <w:r>
              <w:rPr>
                <w:color w:val="000000"/>
              </w:rPr>
              <w:t>Valores: Respeto</w:t>
            </w:r>
          </w:p>
          <w:p w14:paraId="2C9E1A01" w14:textId="77777777" w:rsidR="00DE2D35" w:rsidRDefault="00FD4588">
            <w:pPr>
              <w:rPr>
                <w:color w:val="000000"/>
              </w:rPr>
            </w:pPr>
            <w:r>
              <w:rPr>
                <w:color w:val="000000"/>
              </w:rPr>
              <w:t>Honestidad , Responsabilidad, solidaridad</w:t>
            </w:r>
          </w:p>
        </w:tc>
        <w:tc>
          <w:tcPr>
            <w:tcW w:w="1410" w:type="dxa"/>
            <w:gridSpan w:val="2"/>
          </w:tcPr>
          <w:p w14:paraId="48586FF4" w14:textId="77777777" w:rsidR="00DE2D35" w:rsidRDefault="00FD4588">
            <w:pPr>
              <w:rPr>
                <w:rFonts w:ascii="Calibri" w:eastAsia="Calibri" w:hAnsi="Calibri" w:cs="Calibri"/>
                <w:b/>
                <w:color w:val="000000"/>
              </w:rPr>
            </w:pPr>
            <w:r>
              <w:rPr>
                <w:rFonts w:ascii="Calibri" w:eastAsia="Calibri" w:hAnsi="Calibri" w:cs="Calibri"/>
                <w:b/>
                <w:color w:val="000000"/>
              </w:rPr>
              <w:t xml:space="preserve">PERIODOS: </w:t>
            </w:r>
          </w:p>
        </w:tc>
        <w:tc>
          <w:tcPr>
            <w:tcW w:w="2694" w:type="dxa"/>
            <w:gridSpan w:val="4"/>
          </w:tcPr>
          <w:p w14:paraId="03CBCA72" w14:textId="77777777" w:rsidR="00DE2D35" w:rsidRDefault="00DE2D35">
            <w:pPr>
              <w:rPr>
                <w:rFonts w:ascii="Calibri" w:eastAsia="Calibri" w:hAnsi="Calibri" w:cs="Calibri"/>
                <w:b/>
                <w:i/>
                <w:color w:val="000000"/>
                <w:sz w:val="20"/>
                <w:szCs w:val="20"/>
              </w:rPr>
            </w:pPr>
          </w:p>
        </w:tc>
        <w:tc>
          <w:tcPr>
            <w:tcW w:w="2551" w:type="dxa"/>
            <w:gridSpan w:val="4"/>
          </w:tcPr>
          <w:p w14:paraId="3C2232FC" w14:textId="77777777" w:rsidR="00DE2D35" w:rsidRDefault="00FD4588">
            <w:pPr>
              <w:rPr>
                <w:rFonts w:ascii="Calibri" w:eastAsia="Calibri" w:hAnsi="Calibri" w:cs="Calibri"/>
                <w:b/>
                <w:color w:val="000000"/>
              </w:rPr>
            </w:pPr>
            <w:r>
              <w:rPr>
                <w:rFonts w:ascii="Calibri" w:eastAsia="Calibri" w:hAnsi="Calibri" w:cs="Calibri"/>
                <w:b/>
                <w:color w:val="000000"/>
              </w:rPr>
              <w:t xml:space="preserve">SEMANA DE INICIO: </w:t>
            </w:r>
          </w:p>
        </w:tc>
        <w:tc>
          <w:tcPr>
            <w:tcW w:w="1071" w:type="dxa"/>
            <w:gridSpan w:val="2"/>
          </w:tcPr>
          <w:p w14:paraId="070AB089" w14:textId="77777777" w:rsidR="00DE2D35" w:rsidRDefault="00DE2D35">
            <w:pPr>
              <w:rPr>
                <w:rFonts w:ascii="Calibri" w:eastAsia="Calibri" w:hAnsi="Calibri" w:cs="Calibri"/>
                <w:i/>
                <w:color w:val="000000"/>
                <w:sz w:val="20"/>
                <w:szCs w:val="20"/>
              </w:rPr>
            </w:pPr>
          </w:p>
        </w:tc>
      </w:tr>
      <w:tr w:rsidR="00DE2D35" w14:paraId="749CC18B" w14:textId="77777777" w:rsidTr="00DE2D35">
        <w:trPr>
          <w:trHeight w:val="420"/>
        </w:trPr>
        <w:tc>
          <w:tcPr>
            <w:tcW w:w="6696" w:type="dxa"/>
            <w:gridSpan w:val="9"/>
          </w:tcPr>
          <w:p w14:paraId="227807F4" w14:textId="77777777" w:rsidR="00DE2D35" w:rsidRDefault="00FD4588">
            <w:pPr>
              <w:jc w:val="center"/>
              <w:rPr>
                <w:rFonts w:ascii="Calibri" w:eastAsia="Calibri" w:hAnsi="Calibri" w:cs="Calibri"/>
                <w:b/>
                <w:color w:val="000000"/>
              </w:rPr>
            </w:pPr>
            <w:r>
              <w:rPr>
                <w:rFonts w:ascii="Calibri" w:eastAsia="Calibri" w:hAnsi="Calibri" w:cs="Calibri"/>
                <w:b/>
                <w:color w:val="000000"/>
              </w:rPr>
              <w:t>Estrategias metodológicas</w:t>
            </w:r>
          </w:p>
        </w:tc>
        <w:tc>
          <w:tcPr>
            <w:tcW w:w="2865" w:type="dxa"/>
            <w:gridSpan w:val="4"/>
          </w:tcPr>
          <w:p w14:paraId="71D5EAB0" w14:textId="77777777" w:rsidR="00DE2D35" w:rsidRDefault="00FD4588">
            <w:pPr>
              <w:jc w:val="center"/>
              <w:rPr>
                <w:rFonts w:ascii="Calibri" w:eastAsia="Calibri" w:hAnsi="Calibri" w:cs="Calibri"/>
                <w:b/>
                <w:color w:val="000000"/>
              </w:rPr>
            </w:pPr>
            <w:r>
              <w:rPr>
                <w:rFonts w:ascii="Calibri" w:eastAsia="Calibri" w:hAnsi="Calibri" w:cs="Calibri"/>
                <w:b/>
                <w:color w:val="000000"/>
              </w:rPr>
              <w:t>Recursos</w:t>
            </w:r>
          </w:p>
        </w:tc>
        <w:tc>
          <w:tcPr>
            <w:tcW w:w="2693" w:type="dxa"/>
            <w:gridSpan w:val="3"/>
          </w:tcPr>
          <w:p w14:paraId="369953FB" w14:textId="77777777" w:rsidR="00DE2D35" w:rsidRDefault="00FD4588">
            <w:pPr>
              <w:jc w:val="center"/>
              <w:rPr>
                <w:rFonts w:ascii="Calibri" w:eastAsia="Calibri" w:hAnsi="Calibri" w:cs="Calibri"/>
                <w:b/>
                <w:color w:val="000000"/>
              </w:rPr>
            </w:pPr>
            <w:r>
              <w:rPr>
                <w:rFonts w:ascii="Calibri" w:eastAsia="Calibri" w:hAnsi="Calibri" w:cs="Calibri"/>
                <w:b/>
                <w:color w:val="000000"/>
              </w:rPr>
              <w:t>Indicadores de logro</w:t>
            </w:r>
          </w:p>
        </w:tc>
        <w:tc>
          <w:tcPr>
            <w:tcW w:w="2063" w:type="dxa"/>
            <w:gridSpan w:val="4"/>
          </w:tcPr>
          <w:p w14:paraId="33378958"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E2D35" w14:paraId="020A540B" w14:textId="77777777" w:rsidTr="00DE2D35">
        <w:trPr>
          <w:cnfStyle w:val="000000100000" w:firstRow="0" w:lastRow="0" w:firstColumn="0" w:lastColumn="0" w:oddVBand="0" w:evenVBand="0" w:oddHBand="1" w:evenHBand="0" w:firstRowFirstColumn="0" w:firstRowLastColumn="0" w:lastRowFirstColumn="0" w:lastRowLastColumn="0"/>
          <w:trHeight w:val="1540"/>
        </w:trPr>
        <w:tc>
          <w:tcPr>
            <w:tcW w:w="6696" w:type="dxa"/>
            <w:gridSpan w:val="9"/>
          </w:tcPr>
          <w:p w14:paraId="3CB9E3C3" w14:textId="77777777" w:rsidR="00DE2D35" w:rsidRDefault="00FD4588">
            <w:pPr>
              <w:numPr>
                <w:ilvl w:val="0"/>
                <w:numId w:val="8"/>
              </w:numPr>
              <w:tabs>
                <w:tab w:val="left" w:pos="924"/>
              </w:tabs>
              <w:jc w:val="both"/>
              <w:rPr>
                <w:rFonts w:ascii="Calibri" w:eastAsia="Calibri" w:hAnsi="Calibri" w:cs="Calibri"/>
              </w:rPr>
            </w:pPr>
            <w:r>
              <w:rPr>
                <w:rFonts w:ascii="Calibri" w:eastAsia="Calibri" w:hAnsi="Calibri" w:cs="Calibri"/>
              </w:rPr>
              <w:t>Observación: determina la mirada que orienta el problema o tema a tratar</w:t>
            </w:r>
          </w:p>
          <w:p w14:paraId="426389D4" w14:textId="77777777" w:rsidR="00DE2D35" w:rsidRDefault="00FD4588">
            <w:pPr>
              <w:numPr>
                <w:ilvl w:val="0"/>
                <w:numId w:val="8"/>
              </w:numPr>
              <w:tabs>
                <w:tab w:val="left" w:pos="924"/>
              </w:tabs>
              <w:jc w:val="both"/>
              <w:rPr>
                <w:rFonts w:ascii="Calibri" w:eastAsia="Calibri" w:hAnsi="Calibri" w:cs="Calibri"/>
              </w:rPr>
            </w:pPr>
            <w:r>
              <w:rPr>
                <w:rFonts w:ascii="Calibri" w:eastAsia="Calibri" w:hAnsi="Calibri" w:cs="Calibri"/>
              </w:rPr>
              <w:t>Deducción-Inducción: analiza de manera general y secuencial los contenidos.</w:t>
            </w:r>
          </w:p>
          <w:p w14:paraId="7FAB699F" w14:textId="77777777" w:rsidR="00DE2D35" w:rsidRDefault="00FD4588">
            <w:pPr>
              <w:numPr>
                <w:ilvl w:val="0"/>
                <w:numId w:val="8"/>
              </w:numPr>
              <w:tabs>
                <w:tab w:val="left" w:pos="924"/>
              </w:tabs>
              <w:jc w:val="both"/>
              <w:rPr>
                <w:rFonts w:ascii="Calibri" w:eastAsia="Calibri" w:hAnsi="Calibri" w:cs="Calibri"/>
              </w:rPr>
            </w:pPr>
            <w:r>
              <w:rPr>
                <w:rFonts w:ascii="Calibri" w:eastAsia="Calibri" w:hAnsi="Calibri" w:cs="Calibri"/>
              </w:rPr>
              <w:t>Lluvia de ideas: establece los aportes individuales y se integran en un solo esquema</w:t>
            </w:r>
          </w:p>
          <w:p w14:paraId="6DFFF045" w14:textId="77777777" w:rsidR="00DE2D35" w:rsidRDefault="00FD4588">
            <w:pPr>
              <w:numPr>
                <w:ilvl w:val="0"/>
                <w:numId w:val="8"/>
              </w:numPr>
              <w:jc w:val="both"/>
              <w:rPr>
                <w:rFonts w:ascii="Calibri" w:eastAsia="Calibri" w:hAnsi="Calibri" w:cs="Calibri"/>
                <w:color w:val="000000"/>
              </w:rPr>
            </w:pPr>
            <w:r>
              <w:rPr>
                <w:rFonts w:ascii="Calibri" w:eastAsia="Calibri" w:hAnsi="Calibri" w:cs="Calibri"/>
              </w:rPr>
              <w:t>Inferencia: deducción e interiorización del tema que se trata</w:t>
            </w:r>
          </w:p>
          <w:p w14:paraId="0EB17C7B" w14:textId="77777777" w:rsidR="00DE2D35" w:rsidRDefault="00FD4588">
            <w:pPr>
              <w:numPr>
                <w:ilvl w:val="0"/>
                <w:numId w:val="8"/>
              </w:numPr>
              <w:jc w:val="both"/>
              <w:rPr>
                <w:rFonts w:ascii="Calibri" w:eastAsia="Calibri" w:hAnsi="Calibri" w:cs="Calibri"/>
                <w:color w:val="000000"/>
              </w:rPr>
            </w:pPr>
            <w:r>
              <w:rPr>
                <w:rFonts w:ascii="Calibri" w:eastAsia="Calibri" w:hAnsi="Calibri" w:cs="Calibri"/>
              </w:rPr>
              <w:t>Sintetización: específica el tema de manera resumida con enfoque preciso y concreto a través de diversos orga</w:t>
            </w:r>
            <w:r>
              <w:rPr>
                <w:rFonts w:ascii="Calibri" w:eastAsia="Calibri" w:hAnsi="Calibri" w:cs="Calibri"/>
              </w:rPr>
              <w:t>nizadores o esquemas</w:t>
            </w:r>
          </w:p>
        </w:tc>
        <w:tc>
          <w:tcPr>
            <w:tcW w:w="2865" w:type="dxa"/>
            <w:gridSpan w:val="4"/>
          </w:tcPr>
          <w:p w14:paraId="4A014670"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2DF802AB"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Internet Computadora</w:t>
            </w:r>
          </w:p>
          <w:p w14:paraId="1E8B14A4"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58A3AC19"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1A0E10B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Periódico</w:t>
            </w:r>
          </w:p>
          <w:p w14:paraId="28A47AA6"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color w:val="000000"/>
              </w:rPr>
              <w:t>Imágenes</w:t>
            </w:r>
          </w:p>
          <w:p w14:paraId="49020C4B" w14:textId="77777777" w:rsidR="00DE2D35" w:rsidRDefault="00DE2D35">
            <w:pPr>
              <w:rPr>
                <w:rFonts w:ascii="Tame nwe roman" w:eastAsia="Tame nwe roman" w:hAnsi="Tame nwe roman" w:cs="Tame nwe roman"/>
              </w:rPr>
            </w:pPr>
          </w:p>
          <w:p w14:paraId="6E9E78DA" w14:textId="77777777" w:rsidR="00DE2D35" w:rsidRDefault="00DE2D35">
            <w:pPr>
              <w:rPr>
                <w:rFonts w:ascii="Calibri" w:eastAsia="Calibri" w:hAnsi="Calibri" w:cs="Calibri"/>
                <w:i/>
                <w:color w:val="000000"/>
                <w:sz w:val="20"/>
                <w:szCs w:val="20"/>
              </w:rPr>
            </w:pPr>
          </w:p>
        </w:tc>
        <w:tc>
          <w:tcPr>
            <w:tcW w:w="2693" w:type="dxa"/>
            <w:gridSpan w:val="3"/>
          </w:tcPr>
          <w:p w14:paraId="508F3AB5"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21CC00CE"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A47AA84"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1A654EF7" w14:textId="77777777" w:rsidR="00DE2D35" w:rsidRDefault="00DE2D35">
            <w:pPr>
              <w:jc w:val="both"/>
              <w:rPr>
                <w:rFonts w:ascii="Cabin" w:eastAsia="Cabin" w:hAnsi="Cabin" w:cs="Cabin"/>
                <w:color w:val="000000"/>
                <w:sz w:val="20"/>
                <w:szCs w:val="20"/>
              </w:rPr>
            </w:pPr>
          </w:p>
          <w:p w14:paraId="3B93185F"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151AC8A9"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w:t>
            </w:r>
            <w:r>
              <w:rPr>
                <w:rFonts w:ascii="Cabin" w:eastAsia="Cabin" w:hAnsi="Cabin" w:cs="Cabin"/>
                <w:color w:val="000000"/>
                <w:sz w:val="20"/>
                <w:szCs w:val="20"/>
              </w:rPr>
              <w:t>mientos</w:t>
            </w:r>
          </w:p>
          <w:p w14:paraId="3F90AE32" w14:textId="77777777" w:rsidR="00DE2D35" w:rsidRDefault="00DE2D35">
            <w:pPr>
              <w:jc w:val="both"/>
              <w:rPr>
                <w:rFonts w:ascii="Cabin" w:eastAsia="Cabin" w:hAnsi="Cabin" w:cs="Cabin"/>
                <w:color w:val="000000"/>
                <w:sz w:val="20"/>
                <w:szCs w:val="20"/>
              </w:rPr>
            </w:pPr>
          </w:p>
          <w:p w14:paraId="2C7793D9"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26FC3F4"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14BD0C22" w14:textId="77777777" w:rsidR="00DE2D35" w:rsidRDefault="00DE2D35">
            <w:pPr>
              <w:jc w:val="both"/>
              <w:rPr>
                <w:rFonts w:ascii="Cabin" w:eastAsia="Cabin" w:hAnsi="Cabin" w:cs="Cabin"/>
                <w:color w:val="000000"/>
                <w:sz w:val="20"/>
                <w:szCs w:val="20"/>
              </w:rPr>
            </w:pPr>
          </w:p>
          <w:p w14:paraId="33873970"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5B35A4C"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C9C02EE" w14:textId="77777777" w:rsidR="00DE2D35" w:rsidRDefault="00DE2D35">
            <w:pPr>
              <w:widowControl w:val="0"/>
              <w:jc w:val="both"/>
              <w:rPr>
                <w:rFonts w:ascii="Calibri" w:eastAsia="Calibri" w:hAnsi="Calibri" w:cs="Calibri"/>
                <w:i/>
                <w:color w:val="000000"/>
                <w:sz w:val="20"/>
                <w:szCs w:val="20"/>
              </w:rPr>
            </w:pPr>
          </w:p>
        </w:tc>
        <w:tc>
          <w:tcPr>
            <w:tcW w:w="2063" w:type="dxa"/>
            <w:gridSpan w:val="4"/>
          </w:tcPr>
          <w:p w14:paraId="78293ED2" w14:textId="77777777" w:rsidR="00DE2D35" w:rsidRDefault="00FD4588">
            <w:pPr>
              <w:widowControl w:val="0"/>
              <w:spacing w:after="240"/>
              <w:rPr>
                <w:rFonts w:ascii="Tame nwe roman" w:eastAsia="Tame nwe roman" w:hAnsi="Tame nwe roman" w:cs="Tame nwe roman"/>
              </w:rPr>
            </w:pPr>
            <w:r>
              <w:rPr>
                <w:rFonts w:ascii="Tame nwe roman" w:eastAsia="Tame nwe roman" w:hAnsi="Tame nwe roman" w:cs="Tame nwe roman"/>
              </w:rPr>
              <w:t xml:space="preserve">TÉCNICA </w:t>
            </w:r>
          </w:p>
          <w:p w14:paraId="615C00BD"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Lectura exegética o lectura Comentada</w:t>
            </w:r>
          </w:p>
          <w:p w14:paraId="219535A5"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Exposiciones</w:t>
            </w:r>
          </w:p>
          <w:p w14:paraId="7437AC64"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Observaciones </w:t>
            </w:r>
          </w:p>
          <w:p w14:paraId="16DD740A"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Lluvia de ideas  </w:t>
            </w:r>
          </w:p>
          <w:p w14:paraId="48B952EA"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Descripción </w:t>
            </w:r>
          </w:p>
          <w:p w14:paraId="08AEA617"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Elaboración de mentefactos</w:t>
            </w:r>
          </w:p>
          <w:p w14:paraId="2F2673FB"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Investigación práct</w:t>
            </w:r>
            <w:r>
              <w:rPr>
                <w:rFonts w:ascii="Tame nwe roman" w:eastAsia="Tame nwe roman" w:hAnsi="Tame nwe roman" w:cs="Tame nwe roman"/>
              </w:rPr>
              <w:t xml:space="preserve">ica </w:t>
            </w:r>
          </w:p>
          <w:p w14:paraId="713C43CA"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Debate </w:t>
            </w:r>
          </w:p>
          <w:p w14:paraId="300193E5"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Andamios cognitivos </w:t>
            </w:r>
          </w:p>
          <w:p w14:paraId="4793873E"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Dramatización </w:t>
            </w:r>
          </w:p>
          <w:p w14:paraId="01B82135" w14:textId="77777777" w:rsidR="00DE2D35" w:rsidRDefault="00DE2D35">
            <w:pPr>
              <w:widowControl w:val="0"/>
              <w:rPr>
                <w:rFonts w:ascii="Tame nwe roman" w:eastAsia="Tame nwe roman" w:hAnsi="Tame nwe roman" w:cs="Tame nwe roman"/>
              </w:rPr>
            </w:pPr>
          </w:p>
          <w:p w14:paraId="0FDE8CE7" w14:textId="77777777" w:rsidR="00DE2D35" w:rsidRDefault="00DE2D35">
            <w:pPr>
              <w:widowControl w:val="0"/>
              <w:spacing w:after="240"/>
              <w:rPr>
                <w:rFonts w:ascii="Tame nwe roman" w:eastAsia="Tame nwe roman" w:hAnsi="Tame nwe roman" w:cs="Tame nwe roman"/>
              </w:rPr>
            </w:pPr>
          </w:p>
          <w:p w14:paraId="67D0388F"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INSTRUMENTO</w:t>
            </w:r>
          </w:p>
          <w:p w14:paraId="3A16B119" w14:textId="77777777" w:rsidR="00DE2D35" w:rsidRDefault="00DE2D35">
            <w:pPr>
              <w:rPr>
                <w:rFonts w:ascii="Tame nwe roman" w:eastAsia="Tame nwe roman" w:hAnsi="Tame nwe roman" w:cs="Tame nwe roman"/>
                <w:color w:val="000000"/>
              </w:rPr>
            </w:pPr>
          </w:p>
          <w:p w14:paraId="1394DC2F"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 xml:space="preserve">Cuestionario </w:t>
            </w:r>
          </w:p>
          <w:p w14:paraId="50CFB138"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Material de exposición</w:t>
            </w:r>
          </w:p>
          <w:p w14:paraId="4ACE8962" w14:textId="77777777" w:rsidR="00DE2D35" w:rsidRDefault="00DE2D35">
            <w:pPr>
              <w:rPr>
                <w:rFonts w:ascii="Tame nwe roman" w:eastAsia="Tame nwe roman" w:hAnsi="Tame nwe roman" w:cs="Tame nwe roman"/>
                <w:color w:val="000000"/>
              </w:rPr>
            </w:pPr>
          </w:p>
          <w:p w14:paraId="70795ED9" w14:textId="77777777" w:rsidR="00DE2D35" w:rsidRDefault="00DE2D35">
            <w:pPr>
              <w:rPr>
                <w:rFonts w:ascii="Calibri" w:eastAsia="Calibri" w:hAnsi="Calibri" w:cs="Calibri"/>
                <w:i/>
                <w:color w:val="000000"/>
              </w:rPr>
            </w:pPr>
          </w:p>
          <w:p w14:paraId="7B389A66" w14:textId="77777777" w:rsidR="00DE2D35" w:rsidRDefault="00DE2D35">
            <w:pPr>
              <w:rPr>
                <w:rFonts w:ascii="Calibri" w:eastAsia="Calibri" w:hAnsi="Calibri" w:cs="Calibri"/>
                <w:i/>
                <w:color w:val="000000"/>
              </w:rPr>
            </w:pPr>
          </w:p>
          <w:p w14:paraId="458826BA" w14:textId="77777777" w:rsidR="00DE2D35" w:rsidRDefault="00DE2D35">
            <w:pPr>
              <w:rPr>
                <w:rFonts w:ascii="Calibri" w:eastAsia="Calibri" w:hAnsi="Calibri" w:cs="Calibri"/>
                <w:i/>
                <w:color w:val="000000"/>
              </w:rPr>
            </w:pPr>
          </w:p>
          <w:p w14:paraId="13428829" w14:textId="77777777" w:rsidR="00DE2D35" w:rsidRDefault="00DE2D35">
            <w:pPr>
              <w:rPr>
                <w:rFonts w:ascii="Calibri" w:eastAsia="Calibri" w:hAnsi="Calibri" w:cs="Calibri"/>
                <w:i/>
                <w:color w:val="000000"/>
              </w:rPr>
            </w:pPr>
          </w:p>
          <w:p w14:paraId="7A6E5785" w14:textId="77777777" w:rsidR="00DE2D35" w:rsidRDefault="00DE2D35">
            <w:pPr>
              <w:rPr>
                <w:rFonts w:ascii="Calibri" w:eastAsia="Calibri" w:hAnsi="Calibri" w:cs="Calibri"/>
                <w:i/>
                <w:color w:val="000000"/>
              </w:rPr>
            </w:pPr>
          </w:p>
          <w:p w14:paraId="76208638" w14:textId="77777777" w:rsidR="00DE2D35" w:rsidRDefault="00DE2D35">
            <w:pPr>
              <w:rPr>
                <w:rFonts w:ascii="Calibri" w:eastAsia="Calibri" w:hAnsi="Calibri" w:cs="Calibri"/>
                <w:i/>
                <w:color w:val="000000"/>
              </w:rPr>
            </w:pPr>
          </w:p>
          <w:p w14:paraId="58CA0AC1" w14:textId="77777777" w:rsidR="00DE2D35" w:rsidRDefault="00DE2D35">
            <w:pPr>
              <w:rPr>
                <w:rFonts w:ascii="Calibri" w:eastAsia="Calibri" w:hAnsi="Calibri" w:cs="Calibri"/>
                <w:i/>
                <w:color w:val="000000"/>
              </w:rPr>
            </w:pPr>
          </w:p>
          <w:p w14:paraId="5A0B640E" w14:textId="77777777" w:rsidR="00DE2D35" w:rsidRDefault="00DE2D35">
            <w:pPr>
              <w:rPr>
                <w:rFonts w:ascii="Calibri" w:eastAsia="Calibri" w:hAnsi="Calibri" w:cs="Calibri"/>
                <w:i/>
                <w:color w:val="000000"/>
              </w:rPr>
            </w:pPr>
          </w:p>
        </w:tc>
      </w:tr>
      <w:tr w:rsidR="00DE2D35" w14:paraId="743898D2" w14:textId="77777777" w:rsidTr="00DE2D35">
        <w:trPr>
          <w:trHeight w:val="300"/>
        </w:trPr>
        <w:tc>
          <w:tcPr>
            <w:tcW w:w="14317" w:type="dxa"/>
            <w:gridSpan w:val="20"/>
          </w:tcPr>
          <w:p w14:paraId="6146CD23"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6B6A2337"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7"/>
          </w:tcPr>
          <w:p w14:paraId="3A4BB0B8"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9101" w:type="dxa"/>
            <w:gridSpan w:val="13"/>
          </w:tcPr>
          <w:p w14:paraId="04C74336"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E2D35" w14:paraId="452638FB" w14:textId="77777777" w:rsidTr="00DE2D35">
        <w:trPr>
          <w:trHeight w:val="440"/>
        </w:trPr>
        <w:tc>
          <w:tcPr>
            <w:tcW w:w="5216" w:type="dxa"/>
            <w:gridSpan w:val="7"/>
          </w:tcPr>
          <w:p w14:paraId="61D5E273" w14:textId="77777777" w:rsidR="00DE2D35" w:rsidRDefault="00DE2D35">
            <w:pPr>
              <w:jc w:val="both"/>
              <w:rPr>
                <w:rFonts w:ascii="Calibri" w:eastAsia="Calibri" w:hAnsi="Calibri" w:cs="Calibri"/>
                <w:color w:val="000000"/>
              </w:rPr>
            </w:pPr>
          </w:p>
        </w:tc>
        <w:tc>
          <w:tcPr>
            <w:tcW w:w="9101" w:type="dxa"/>
            <w:gridSpan w:val="13"/>
          </w:tcPr>
          <w:p w14:paraId="655D3E27" w14:textId="77777777" w:rsidR="00DE2D35" w:rsidRDefault="00FD4588">
            <w:pPr>
              <w:rPr>
                <w:rFonts w:ascii="Calibri" w:eastAsia="Calibri" w:hAnsi="Calibri" w:cs="Calibri"/>
                <w:color w:val="000000"/>
              </w:rPr>
            </w:pPr>
            <w:r>
              <w:rPr>
                <w:rFonts w:ascii="Calibri" w:eastAsia="Calibri" w:hAnsi="Calibri" w:cs="Calibri"/>
                <w:color w:val="000000"/>
              </w:rPr>
              <w:t> </w:t>
            </w:r>
          </w:p>
        </w:tc>
      </w:tr>
      <w:tr w:rsidR="00DE2D35" w14:paraId="7C7BC620"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7"/>
          </w:tcPr>
          <w:p w14:paraId="6664D4B7"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4165" w:type="dxa"/>
            <w:gridSpan w:val="5"/>
          </w:tcPr>
          <w:p w14:paraId="45416106"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4936" w:type="dxa"/>
            <w:gridSpan w:val="8"/>
          </w:tcPr>
          <w:p w14:paraId="7833F646"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0C05C319" w14:textId="77777777" w:rsidTr="00DE2D35">
        <w:trPr>
          <w:trHeight w:val="180"/>
        </w:trPr>
        <w:tc>
          <w:tcPr>
            <w:tcW w:w="5216" w:type="dxa"/>
            <w:gridSpan w:val="7"/>
          </w:tcPr>
          <w:p w14:paraId="336CACA4"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4165" w:type="dxa"/>
            <w:gridSpan w:val="5"/>
          </w:tcPr>
          <w:p w14:paraId="6B27E285"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4936" w:type="dxa"/>
            <w:gridSpan w:val="8"/>
          </w:tcPr>
          <w:p w14:paraId="742A0B70"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6E0FB46C" w14:textId="77777777" w:rsidTr="00DE2D35">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7"/>
          </w:tcPr>
          <w:p w14:paraId="541A4FDA"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4165" w:type="dxa"/>
            <w:gridSpan w:val="5"/>
          </w:tcPr>
          <w:p w14:paraId="107639C3"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4936" w:type="dxa"/>
            <w:gridSpan w:val="8"/>
          </w:tcPr>
          <w:p w14:paraId="22929FF8" w14:textId="77777777" w:rsidR="00DE2D35" w:rsidRDefault="00FD4588">
            <w:pPr>
              <w:rPr>
                <w:rFonts w:ascii="Calibri" w:eastAsia="Calibri" w:hAnsi="Calibri" w:cs="Calibri"/>
                <w:color w:val="000000"/>
              </w:rPr>
            </w:pPr>
            <w:r>
              <w:rPr>
                <w:rFonts w:ascii="Calibri" w:eastAsia="Calibri" w:hAnsi="Calibri" w:cs="Calibri"/>
                <w:color w:val="000000"/>
              </w:rPr>
              <w:t>Firma:</w:t>
            </w:r>
          </w:p>
        </w:tc>
      </w:tr>
      <w:tr w:rsidR="00DE2D35" w14:paraId="1AB95E71" w14:textId="77777777" w:rsidTr="00DE2D35">
        <w:trPr>
          <w:trHeight w:val="240"/>
        </w:trPr>
        <w:tc>
          <w:tcPr>
            <w:tcW w:w="5216" w:type="dxa"/>
            <w:gridSpan w:val="7"/>
          </w:tcPr>
          <w:p w14:paraId="6B899070"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4165" w:type="dxa"/>
            <w:gridSpan w:val="5"/>
          </w:tcPr>
          <w:p w14:paraId="1777069C" w14:textId="77777777" w:rsidR="00DE2D35" w:rsidRDefault="00FD4588">
            <w:pPr>
              <w:rPr>
                <w:rFonts w:ascii="Calibri" w:eastAsia="Calibri" w:hAnsi="Calibri" w:cs="Calibri"/>
                <w:color w:val="000000"/>
              </w:rPr>
            </w:pPr>
            <w:r>
              <w:rPr>
                <w:rFonts w:ascii="Calibri" w:eastAsia="Calibri" w:hAnsi="Calibri" w:cs="Calibri"/>
                <w:color w:val="000000"/>
              </w:rPr>
              <w:t>Fecha:</w:t>
            </w:r>
          </w:p>
        </w:tc>
        <w:tc>
          <w:tcPr>
            <w:tcW w:w="4936" w:type="dxa"/>
            <w:gridSpan w:val="8"/>
          </w:tcPr>
          <w:p w14:paraId="4C455421" w14:textId="77777777" w:rsidR="00DE2D35" w:rsidRDefault="00FD4588">
            <w:pPr>
              <w:rPr>
                <w:rFonts w:ascii="Calibri" w:eastAsia="Calibri" w:hAnsi="Calibri" w:cs="Calibri"/>
                <w:color w:val="000000"/>
              </w:rPr>
            </w:pPr>
            <w:r>
              <w:rPr>
                <w:rFonts w:ascii="Calibri" w:eastAsia="Calibri" w:hAnsi="Calibri" w:cs="Calibri"/>
                <w:color w:val="000000"/>
              </w:rPr>
              <w:t>Fecha:</w:t>
            </w:r>
          </w:p>
        </w:tc>
      </w:tr>
    </w:tbl>
    <w:p w14:paraId="5468D078" w14:textId="77777777" w:rsidR="00DE2D35" w:rsidRDefault="00DE2D35">
      <w:pPr>
        <w:rPr>
          <w:b/>
        </w:rPr>
      </w:pPr>
    </w:p>
    <w:p w14:paraId="54126701" w14:textId="77777777" w:rsidR="00DE2D35" w:rsidRDefault="00DE2D35">
      <w:pPr>
        <w:rPr>
          <w:b/>
        </w:rPr>
      </w:pPr>
    </w:p>
    <w:p w14:paraId="61068247" w14:textId="77777777" w:rsidR="00DE2D35" w:rsidRDefault="00DE2D35">
      <w:pPr>
        <w:rPr>
          <w:b/>
        </w:rPr>
      </w:pPr>
    </w:p>
    <w:p w14:paraId="51C0D3BB" w14:textId="77777777" w:rsidR="00DE2D35" w:rsidRDefault="00DE2D35">
      <w:pPr>
        <w:rPr>
          <w:b/>
        </w:rPr>
      </w:pPr>
    </w:p>
    <w:p w14:paraId="6D878306" w14:textId="77777777" w:rsidR="00DE2D35" w:rsidRDefault="00DE2D35">
      <w:pPr>
        <w:rPr>
          <w:b/>
        </w:rPr>
      </w:pPr>
    </w:p>
    <w:p w14:paraId="02BA7212" w14:textId="77777777" w:rsidR="00DE2D35" w:rsidRDefault="00DE2D35">
      <w:pPr>
        <w:rPr>
          <w:b/>
        </w:rPr>
      </w:pPr>
    </w:p>
    <w:p w14:paraId="45B6DDCD" w14:textId="77777777" w:rsidR="00DE2D35" w:rsidRDefault="00DE2D35">
      <w:pPr>
        <w:rPr>
          <w:b/>
        </w:rPr>
      </w:pPr>
    </w:p>
    <w:p w14:paraId="1367E356" w14:textId="77777777" w:rsidR="00DE2D35" w:rsidRDefault="00DE2D35">
      <w:pPr>
        <w:rPr>
          <w:b/>
        </w:rPr>
      </w:pPr>
    </w:p>
    <w:p w14:paraId="138906E7" w14:textId="77777777" w:rsidR="00DE2D35" w:rsidRDefault="00DE2D35">
      <w:pPr>
        <w:rPr>
          <w:b/>
        </w:rPr>
      </w:pPr>
    </w:p>
    <w:p w14:paraId="0ADA894A" w14:textId="77777777" w:rsidR="00DE2D35" w:rsidRDefault="00DE2D35">
      <w:pPr>
        <w:rPr>
          <w:b/>
        </w:rPr>
      </w:pPr>
    </w:p>
    <w:p w14:paraId="7CD1864A" w14:textId="77777777" w:rsidR="00DE2D35" w:rsidRDefault="00DE2D35">
      <w:pPr>
        <w:rPr>
          <w:b/>
        </w:rPr>
      </w:pPr>
    </w:p>
    <w:p w14:paraId="0D19BDBF" w14:textId="77777777" w:rsidR="00DE2D35" w:rsidRDefault="00FD4588">
      <w:pPr>
        <w:tabs>
          <w:tab w:val="left" w:pos="924"/>
        </w:tabs>
        <w:spacing w:line="276" w:lineRule="auto"/>
        <w:jc w:val="center"/>
        <w:rPr>
          <w:b/>
        </w:rPr>
      </w:pPr>
      <w:r>
        <w:rPr>
          <w:b/>
        </w:rPr>
        <w:t>PLANIFICACIÓN POR DESTREZAS CON CRITERIOS DE DESEMPEÑO</w:t>
      </w:r>
      <w:r>
        <w:rPr>
          <w:b/>
        </w:rPr>
        <w:tab/>
      </w:r>
      <w:r>
        <w:rPr>
          <w:b/>
        </w:rPr>
        <w:tab/>
      </w:r>
    </w:p>
    <w:tbl>
      <w:tblPr>
        <w:tblStyle w:val="aa"/>
        <w:tblW w:w="14176" w:type="dxa"/>
        <w:tblInd w:w="-431"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706"/>
        <w:gridCol w:w="815"/>
        <w:gridCol w:w="425"/>
        <w:gridCol w:w="590"/>
        <w:gridCol w:w="119"/>
        <w:gridCol w:w="1742"/>
        <w:gridCol w:w="427"/>
        <w:gridCol w:w="1375"/>
        <w:gridCol w:w="105"/>
        <w:gridCol w:w="1305"/>
        <w:gridCol w:w="1276"/>
        <w:gridCol w:w="104"/>
        <w:gridCol w:w="180"/>
        <w:gridCol w:w="1134"/>
        <w:gridCol w:w="258"/>
        <w:gridCol w:w="1301"/>
        <w:gridCol w:w="267"/>
        <w:gridCol w:w="725"/>
        <w:gridCol w:w="142"/>
        <w:gridCol w:w="1180"/>
      </w:tblGrid>
      <w:tr w:rsidR="00DE2D35" w14:paraId="6823EDB3"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2536" w:type="dxa"/>
            <w:gridSpan w:val="4"/>
          </w:tcPr>
          <w:p w14:paraId="2F90FB6A" w14:textId="77777777" w:rsidR="00DE2D35" w:rsidRDefault="00FD4588">
            <w:pPr>
              <w:jc w:val="center"/>
              <w:rPr>
                <w:rFonts w:ascii="Calibri" w:eastAsia="Calibri" w:hAnsi="Calibri" w:cs="Calibri"/>
                <w:b/>
                <w:color w:val="000000"/>
              </w:rPr>
            </w:pPr>
            <w:r>
              <w:rPr>
                <w:rFonts w:ascii="Calibri" w:eastAsia="Calibri" w:hAnsi="Calibri" w:cs="Calibri"/>
                <w:b/>
                <w:color w:val="000000"/>
              </w:rPr>
              <w:t>LOGO INSTITUCIONAL</w:t>
            </w:r>
          </w:p>
        </w:tc>
        <w:tc>
          <w:tcPr>
            <w:tcW w:w="8025" w:type="dxa"/>
            <w:gridSpan w:val="11"/>
          </w:tcPr>
          <w:p w14:paraId="6809DFBB" w14:textId="77777777" w:rsidR="00DE2D35" w:rsidRDefault="00FD4588">
            <w:pPr>
              <w:jc w:val="center"/>
              <w:rPr>
                <w:rFonts w:ascii="Calibri" w:eastAsia="Calibri" w:hAnsi="Calibri" w:cs="Calibri"/>
                <w:b/>
              </w:rPr>
            </w:pPr>
            <w:r>
              <w:rPr>
                <w:rFonts w:ascii="Calibri" w:eastAsia="Calibri" w:hAnsi="Calibri" w:cs="Calibri"/>
                <w:b/>
              </w:rPr>
              <w:t>NOMBRE DE LA INSTITUCIÓN</w:t>
            </w:r>
          </w:p>
        </w:tc>
        <w:tc>
          <w:tcPr>
            <w:tcW w:w="3615" w:type="dxa"/>
            <w:gridSpan w:val="5"/>
          </w:tcPr>
          <w:p w14:paraId="5DD8FB0C" w14:textId="77777777" w:rsidR="00DE2D35" w:rsidRDefault="00FD4588">
            <w:pPr>
              <w:jc w:val="center"/>
              <w:rPr>
                <w:rFonts w:ascii="Calibri" w:eastAsia="Calibri" w:hAnsi="Calibri" w:cs="Calibri"/>
                <w:b/>
              </w:rPr>
            </w:pPr>
            <w:r>
              <w:rPr>
                <w:rFonts w:ascii="Calibri" w:eastAsia="Calibri" w:hAnsi="Calibri" w:cs="Calibri"/>
                <w:b/>
              </w:rPr>
              <w:t>AÑO LECTIVO</w:t>
            </w:r>
          </w:p>
        </w:tc>
      </w:tr>
      <w:tr w:rsidR="00DE2D35" w14:paraId="7A5BDB29" w14:textId="77777777" w:rsidTr="00DE2D35">
        <w:trPr>
          <w:trHeight w:val="240"/>
        </w:trPr>
        <w:tc>
          <w:tcPr>
            <w:tcW w:w="14176" w:type="dxa"/>
            <w:gridSpan w:val="20"/>
          </w:tcPr>
          <w:p w14:paraId="4562CCE9"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E2D35" w14:paraId="0FAFFC13"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4176" w:type="dxa"/>
            <w:gridSpan w:val="20"/>
          </w:tcPr>
          <w:p w14:paraId="30F3AFE7" w14:textId="77777777" w:rsidR="00DE2D35" w:rsidRDefault="00FD4588">
            <w:pPr>
              <w:rPr>
                <w:rFonts w:ascii="Calibri" w:eastAsia="Calibri" w:hAnsi="Calibri" w:cs="Calibri"/>
                <w:b/>
                <w:color w:val="000000"/>
              </w:rPr>
            </w:pPr>
            <w:r>
              <w:rPr>
                <w:rFonts w:ascii="Calibri" w:eastAsia="Calibri" w:hAnsi="Calibri" w:cs="Calibri"/>
                <w:b/>
                <w:color w:val="000000"/>
              </w:rPr>
              <w:t>1. DATOS INFORMATIVOS:</w:t>
            </w:r>
          </w:p>
        </w:tc>
      </w:tr>
      <w:tr w:rsidR="00DE2D35" w14:paraId="10FB3EA9" w14:textId="77777777" w:rsidTr="00DE2D35">
        <w:trPr>
          <w:trHeight w:val="340"/>
        </w:trPr>
        <w:tc>
          <w:tcPr>
            <w:tcW w:w="706" w:type="dxa"/>
          </w:tcPr>
          <w:p w14:paraId="6D661F7E" w14:textId="77777777" w:rsidR="00DE2D35" w:rsidRDefault="00FD4588">
            <w:pPr>
              <w:rPr>
                <w:rFonts w:ascii="Calibri" w:eastAsia="Calibri" w:hAnsi="Calibri" w:cs="Calibri"/>
              </w:rPr>
            </w:pPr>
            <w:r>
              <w:rPr>
                <w:rFonts w:ascii="Calibri" w:eastAsia="Calibri" w:hAnsi="Calibri" w:cs="Calibri"/>
              </w:rPr>
              <w:t xml:space="preserve">Docente: </w:t>
            </w:r>
          </w:p>
        </w:tc>
        <w:tc>
          <w:tcPr>
            <w:tcW w:w="3691" w:type="dxa"/>
            <w:gridSpan w:val="5"/>
          </w:tcPr>
          <w:p w14:paraId="01D326A1" w14:textId="77777777" w:rsidR="00DE2D35" w:rsidRDefault="00FD458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tcPr>
          <w:p w14:paraId="1C7D99B9" w14:textId="77777777" w:rsidR="00DE2D35" w:rsidRDefault="00FD4588">
            <w:pPr>
              <w:rPr>
                <w:rFonts w:ascii="Calibri" w:eastAsia="Calibri" w:hAnsi="Calibri" w:cs="Calibri"/>
              </w:rPr>
            </w:pPr>
            <w:r>
              <w:rPr>
                <w:rFonts w:ascii="Calibri" w:eastAsia="Calibri" w:hAnsi="Calibri" w:cs="Calibri"/>
              </w:rPr>
              <w:t>Área/asignatura:  </w:t>
            </w:r>
          </w:p>
        </w:tc>
        <w:tc>
          <w:tcPr>
            <w:tcW w:w="2686" w:type="dxa"/>
            <w:gridSpan w:val="3"/>
          </w:tcPr>
          <w:p w14:paraId="197F20A2" w14:textId="77777777" w:rsidR="00DE2D35" w:rsidRDefault="00FD4588">
            <w:pPr>
              <w:rPr>
                <w:rFonts w:ascii="Calibri" w:eastAsia="Calibri" w:hAnsi="Calibri" w:cs="Calibri"/>
              </w:rPr>
            </w:pPr>
            <w:r>
              <w:rPr>
                <w:rFonts w:ascii="Calibri" w:eastAsia="Calibri" w:hAnsi="Calibri" w:cs="Calibri"/>
                <w:color w:val="000000"/>
              </w:rPr>
              <w:t>CIENCIAS SOCIALES /</w:t>
            </w:r>
            <w:r>
              <w:t>EDUCACIÓN PARA LA CIUDADANÍA</w:t>
            </w:r>
          </w:p>
        </w:tc>
        <w:tc>
          <w:tcPr>
            <w:tcW w:w="1418" w:type="dxa"/>
            <w:gridSpan w:val="3"/>
          </w:tcPr>
          <w:p w14:paraId="3D13A9D7" w14:textId="77777777" w:rsidR="00DE2D35" w:rsidRDefault="00FD4588">
            <w:pPr>
              <w:rPr>
                <w:rFonts w:ascii="Calibri" w:eastAsia="Calibri" w:hAnsi="Calibri" w:cs="Calibri"/>
              </w:rPr>
            </w:pPr>
            <w:r>
              <w:rPr>
                <w:rFonts w:ascii="Calibri" w:eastAsia="Calibri" w:hAnsi="Calibri" w:cs="Calibri"/>
              </w:rPr>
              <w:t xml:space="preserve">Grado/Curso: </w:t>
            </w:r>
          </w:p>
        </w:tc>
        <w:tc>
          <w:tcPr>
            <w:tcW w:w="1559" w:type="dxa"/>
            <w:gridSpan w:val="2"/>
          </w:tcPr>
          <w:p w14:paraId="36675F6B" w14:textId="77777777" w:rsidR="00DE2D35" w:rsidRDefault="00FD4588">
            <w:pPr>
              <w:rPr>
                <w:rFonts w:ascii="Calibri" w:eastAsia="Calibri" w:hAnsi="Calibri" w:cs="Calibri"/>
              </w:rPr>
            </w:pPr>
            <w:r>
              <w:rPr>
                <w:rFonts w:ascii="Calibri" w:eastAsia="Calibri" w:hAnsi="Calibri" w:cs="Calibri"/>
              </w:rPr>
              <w:t xml:space="preserve">2° BGU </w:t>
            </w:r>
          </w:p>
        </w:tc>
        <w:tc>
          <w:tcPr>
            <w:tcW w:w="1134" w:type="dxa"/>
            <w:gridSpan w:val="3"/>
          </w:tcPr>
          <w:p w14:paraId="36C45C32" w14:textId="77777777" w:rsidR="00DE2D35" w:rsidRDefault="00FD4588">
            <w:pPr>
              <w:rPr>
                <w:rFonts w:ascii="Calibri" w:eastAsia="Calibri" w:hAnsi="Calibri" w:cs="Calibri"/>
              </w:rPr>
            </w:pPr>
            <w:r>
              <w:rPr>
                <w:rFonts w:ascii="Calibri" w:eastAsia="Calibri" w:hAnsi="Calibri" w:cs="Calibri"/>
              </w:rPr>
              <w:t xml:space="preserve">Paralelo:  </w:t>
            </w:r>
          </w:p>
        </w:tc>
        <w:tc>
          <w:tcPr>
            <w:tcW w:w="1180" w:type="dxa"/>
          </w:tcPr>
          <w:p w14:paraId="2611B937" w14:textId="77777777" w:rsidR="00DE2D35" w:rsidRDefault="00DE2D35">
            <w:pPr>
              <w:rPr>
                <w:rFonts w:ascii="Calibri" w:eastAsia="Calibri" w:hAnsi="Calibri" w:cs="Calibri"/>
              </w:rPr>
            </w:pPr>
          </w:p>
        </w:tc>
      </w:tr>
      <w:tr w:rsidR="00DE2D35" w14:paraId="24D5D7CD"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521" w:type="dxa"/>
            <w:gridSpan w:val="2"/>
          </w:tcPr>
          <w:p w14:paraId="119F9E68" w14:textId="77777777" w:rsidR="00DE2D35" w:rsidRDefault="00FD4588">
            <w:pPr>
              <w:rPr>
                <w:rFonts w:ascii="Calibri" w:eastAsia="Calibri" w:hAnsi="Calibri" w:cs="Calibri"/>
              </w:rPr>
            </w:pPr>
            <w:r>
              <w:rPr>
                <w:rFonts w:ascii="Calibri" w:eastAsia="Calibri" w:hAnsi="Calibri" w:cs="Calibri"/>
              </w:rPr>
              <w:t xml:space="preserve">N.º de unidad de planificación: </w:t>
            </w:r>
          </w:p>
        </w:tc>
        <w:tc>
          <w:tcPr>
            <w:tcW w:w="1134" w:type="dxa"/>
            <w:gridSpan w:val="3"/>
          </w:tcPr>
          <w:p w14:paraId="338CBA6C" w14:textId="77777777" w:rsidR="00DE2D35" w:rsidRDefault="00FD4588">
            <w:pPr>
              <w:rPr>
                <w:rFonts w:ascii="Calibri" w:eastAsia="Calibri" w:hAnsi="Calibri" w:cs="Calibri"/>
              </w:rPr>
            </w:pPr>
            <w:r>
              <w:rPr>
                <w:rFonts w:ascii="Calibri" w:eastAsia="Calibri" w:hAnsi="Calibri" w:cs="Calibri"/>
              </w:rPr>
              <w:t>4</w:t>
            </w:r>
          </w:p>
        </w:tc>
        <w:tc>
          <w:tcPr>
            <w:tcW w:w="3544" w:type="dxa"/>
            <w:gridSpan w:val="3"/>
          </w:tcPr>
          <w:p w14:paraId="38D89561" w14:textId="77777777" w:rsidR="00DE2D35" w:rsidRDefault="00FD4588">
            <w:pPr>
              <w:jc w:val="both"/>
              <w:rPr>
                <w:rFonts w:ascii="Calibri" w:eastAsia="Calibri" w:hAnsi="Calibri" w:cs="Calibri"/>
              </w:rPr>
            </w:pPr>
            <w:r>
              <w:rPr>
                <w:rFonts w:ascii="Calibri" w:eastAsia="Calibri" w:hAnsi="Calibri" w:cs="Calibri"/>
              </w:rPr>
              <w:t xml:space="preserve">Título de unidad de planificación: </w:t>
            </w:r>
          </w:p>
        </w:tc>
        <w:tc>
          <w:tcPr>
            <w:tcW w:w="2686" w:type="dxa"/>
            <w:gridSpan w:val="3"/>
          </w:tcPr>
          <w:p w14:paraId="67E78367" w14:textId="77777777" w:rsidR="00DE2D35" w:rsidRDefault="00FD4588">
            <w:pPr>
              <w:rPr>
                <w:rFonts w:ascii="Calibri" w:eastAsia="Calibri" w:hAnsi="Calibri" w:cs="Calibri"/>
              </w:rPr>
            </w:pPr>
            <w:r>
              <w:t>LA VOLUNTAD DEL PUEBLO</w:t>
            </w:r>
          </w:p>
        </w:tc>
        <w:tc>
          <w:tcPr>
            <w:tcW w:w="3244" w:type="dxa"/>
            <w:gridSpan w:val="6"/>
          </w:tcPr>
          <w:p w14:paraId="37A8E61A" w14:textId="77777777" w:rsidR="00DE2D35" w:rsidRDefault="00FD4588">
            <w:pPr>
              <w:widowControl w:val="0"/>
              <w:rPr>
                <w:rFonts w:ascii="Calibri" w:eastAsia="Calibri" w:hAnsi="Calibri" w:cs="Calibri"/>
              </w:rPr>
            </w:pPr>
            <w:r>
              <w:rPr>
                <w:rFonts w:ascii="Calibri" w:eastAsia="Calibri" w:hAnsi="Calibri" w:cs="Calibri"/>
              </w:rPr>
              <w:t>Objetivos específicos de la unidad de planificación:</w:t>
            </w:r>
          </w:p>
        </w:tc>
        <w:tc>
          <w:tcPr>
            <w:tcW w:w="2047" w:type="dxa"/>
            <w:gridSpan w:val="3"/>
          </w:tcPr>
          <w:p w14:paraId="65904B8F" w14:textId="77777777" w:rsidR="00DE2D35" w:rsidRDefault="00FD4588">
            <w:r>
              <w:t xml:space="preserve">O.CS.EC.5.4. </w:t>
            </w:r>
          </w:p>
          <w:p w14:paraId="6BAF9E2A" w14:textId="77777777" w:rsidR="00DE2D35" w:rsidRDefault="00FD4588">
            <w:r>
              <w:t>Construir un significado históricamente fundamentado y socialmente comprometido de ciudadanía, para discernir los significados de la actividad socio-política de los i</w:t>
            </w:r>
            <w:r>
              <w:t>ndividuos y saber demandar y ejercer los derechos así como cumplir los deberes que la sustentan.</w:t>
            </w:r>
          </w:p>
          <w:p w14:paraId="4B539CB4" w14:textId="77777777" w:rsidR="00DE2D35" w:rsidRDefault="00DE2D35"/>
          <w:p w14:paraId="61AF9183" w14:textId="77777777" w:rsidR="00DE2D35" w:rsidRDefault="00DE2D35"/>
          <w:p w14:paraId="276E2C8D" w14:textId="77777777" w:rsidR="00DE2D35" w:rsidRDefault="00DE2D35"/>
          <w:p w14:paraId="48AFEE85" w14:textId="77777777" w:rsidR="00DE2D35" w:rsidRDefault="00DE2D35"/>
          <w:p w14:paraId="205E413B" w14:textId="77777777" w:rsidR="00DE2D35" w:rsidRDefault="00DE2D35"/>
          <w:p w14:paraId="5AF930E6" w14:textId="77777777" w:rsidR="00DE2D35" w:rsidRDefault="00DE2D35"/>
        </w:tc>
      </w:tr>
      <w:tr w:rsidR="00DE2D35" w14:paraId="2109A37C" w14:textId="77777777" w:rsidTr="00DE2D35">
        <w:trPr>
          <w:trHeight w:val="280"/>
        </w:trPr>
        <w:tc>
          <w:tcPr>
            <w:tcW w:w="14176" w:type="dxa"/>
            <w:gridSpan w:val="20"/>
          </w:tcPr>
          <w:p w14:paraId="3AC48AB2"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185C5089"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0303" w:type="dxa"/>
            <w:gridSpan w:val="14"/>
          </w:tcPr>
          <w:p w14:paraId="09D19734"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DESTREZAS CON CRITERIOS DE DESEMPEÑO A SER DESARROLLADAS: </w:t>
            </w:r>
          </w:p>
        </w:tc>
        <w:tc>
          <w:tcPr>
            <w:tcW w:w="3873" w:type="dxa"/>
            <w:gridSpan w:val="6"/>
          </w:tcPr>
          <w:p w14:paraId="48A2607C" w14:textId="77777777" w:rsidR="00DE2D35" w:rsidRDefault="00FD458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E2D35" w14:paraId="44575AC4" w14:textId="77777777" w:rsidTr="00DE2D35">
        <w:trPr>
          <w:trHeight w:val="520"/>
        </w:trPr>
        <w:tc>
          <w:tcPr>
            <w:tcW w:w="10303" w:type="dxa"/>
            <w:gridSpan w:val="14"/>
          </w:tcPr>
          <w:p w14:paraId="288A694B" w14:textId="77777777" w:rsidR="00DE2D35" w:rsidRDefault="00FD4588">
            <w:pPr>
              <w:rPr>
                <w:color w:val="000000"/>
              </w:rPr>
            </w:pPr>
            <w:r>
              <w:rPr>
                <w:color w:val="000000"/>
              </w:rPr>
              <w:t xml:space="preserve">DCCD: CS.EC.5.1.9. Explicar el principio de igualdad a través del ejercicio del sufragio universal como una de las condiciones de participación igualitaria. </w:t>
            </w:r>
          </w:p>
          <w:p w14:paraId="60F62DB2" w14:textId="77777777" w:rsidR="00DE2D35" w:rsidRDefault="00FD4588">
            <w:pPr>
              <w:rPr>
                <w:color w:val="000000"/>
              </w:rPr>
            </w:pPr>
            <w:r>
              <w:rPr>
                <w:color w:val="000000"/>
              </w:rPr>
              <w:t xml:space="preserve">DCCD: CS.EC.5.1.12. Analizar la evolución del concepto “igualdad natural”, a partir del acceso al </w:t>
            </w:r>
            <w:r>
              <w:rPr>
                <w:color w:val="000000"/>
              </w:rPr>
              <w:t xml:space="preserve">sufragio universal por los diferentes grupos sociales (personas esclavizadas, mujeres, analfabetos, personas privadas de libertad, migrantes, personas con discapacidad, grupos minoritarios y/o vulnerables, etc.) </w:t>
            </w:r>
          </w:p>
          <w:p w14:paraId="5F44027E" w14:textId="77777777" w:rsidR="00DE2D35" w:rsidRDefault="00FD4588">
            <w:pPr>
              <w:rPr>
                <w:color w:val="000000"/>
              </w:rPr>
            </w:pPr>
            <w:r>
              <w:rPr>
                <w:color w:val="000000"/>
              </w:rPr>
              <w:t xml:space="preserve">DCCD: CS.EC.5.2.10. Analizar la definición </w:t>
            </w:r>
            <w:r>
              <w:rPr>
                <w:color w:val="000000"/>
              </w:rPr>
              <w:t>de democracia representativa, identificando sus límites y dificultades, considerando la distancia entre gobernantes y gobernados, electores y elegidos, los riesgos de tomar decisiones en nombre del electorado y la ausencia de rendición de cuentas.</w:t>
            </w:r>
          </w:p>
          <w:p w14:paraId="4F208D24" w14:textId="77777777" w:rsidR="00DE2D35" w:rsidRDefault="00FD4588">
            <w:pPr>
              <w:rPr>
                <w:color w:val="000000"/>
              </w:rPr>
            </w:pPr>
            <w:r>
              <w:rPr>
                <w:color w:val="000000"/>
              </w:rPr>
              <w:t>DCCD: CS</w:t>
            </w:r>
            <w:r>
              <w:rPr>
                <w:color w:val="000000"/>
              </w:rPr>
              <w:t>.EC.5.4.9. Señalar los postulados del republicanismo, tomando en cuenta las diferencias con otros modelos de organización política.</w:t>
            </w:r>
          </w:p>
          <w:p w14:paraId="2ED3711A" w14:textId="77777777" w:rsidR="00DE2D35" w:rsidRDefault="00DE2D35">
            <w:pPr>
              <w:rPr>
                <w:rFonts w:ascii="Calibri" w:eastAsia="Calibri" w:hAnsi="Calibri" w:cs="Calibri"/>
                <w:color w:val="000000"/>
              </w:rPr>
            </w:pPr>
          </w:p>
          <w:p w14:paraId="00A6AFD1" w14:textId="77777777" w:rsidR="00DE2D35" w:rsidRDefault="00DE2D35"/>
        </w:tc>
        <w:tc>
          <w:tcPr>
            <w:tcW w:w="3873" w:type="dxa"/>
            <w:gridSpan w:val="6"/>
          </w:tcPr>
          <w:p w14:paraId="15B38F57" w14:textId="77777777" w:rsidR="00DE2D35" w:rsidRDefault="00FD4588">
            <w:r>
              <w:t xml:space="preserve">I.CS.EC.5.1.1. Analiza el origen y evolución histórica de “ciudadanía” y “derechos” y los efectos que trae consigo la concepción de estos términos en la relación entre individuo y sociedad. (J.3.) </w:t>
            </w:r>
          </w:p>
          <w:p w14:paraId="248EA8BE" w14:textId="77777777" w:rsidR="00DE2D35" w:rsidRDefault="00FD4588">
            <w:r>
              <w:t>I.CS.EC.5.1.2. Analiza los procesos históricos que propici</w:t>
            </w:r>
            <w:r>
              <w:t>aron la Declaración de los Derechos del Hombre y del Ciudadano, la Declaración de los Derechos de la Mujer y la Ciudadana, la Declaración Universal de los Derechos Humanos y la relación entre individuo, sociedad y poder político. (J.3., S.1.)</w:t>
            </w:r>
          </w:p>
          <w:p w14:paraId="0FEC3F7B" w14:textId="77777777" w:rsidR="00DE2D35" w:rsidRDefault="00FD4588">
            <w:r>
              <w:t>I.CS.EC.5.10.1. Examina las formas y postulados del republicanismo en contraste con otras formas de comprender la democracia, partiendo del análisis de casos. (J.1., I.4.)</w:t>
            </w:r>
          </w:p>
          <w:p w14:paraId="754C0139" w14:textId="77777777" w:rsidR="00DE2D35" w:rsidRDefault="00FD4588">
            <w:r>
              <w:t>I.CS.EC.5.4.1. Contrasta las características de los derechos civiles, los derechos p</w:t>
            </w:r>
            <w:r>
              <w:t xml:space="preserve">olíticos y la representación política en la democracia social y en la democracia política. (J.1., J.3., I.1.) </w:t>
            </w:r>
          </w:p>
          <w:p w14:paraId="7FD7DE5A" w14:textId="77777777" w:rsidR="00DE2D35" w:rsidRDefault="00FD4588">
            <w:r>
              <w:t>I.CS.EC.5.4.2. Analiza los procesos de legitimidad y representación política, partiendo del análisis de la deliberación y la implementación de me</w:t>
            </w:r>
            <w:r>
              <w:t>canismos de control para el afianzamiento de los sistemas democráticos representativos. (J.1., J.2.)</w:t>
            </w:r>
          </w:p>
          <w:p w14:paraId="177A27D8" w14:textId="77777777" w:rsidR="00DE2D35" w:rsidRDefault="00FD4588">
            <w:pPr>
              <w:rPr>
                <w:rFonts w:ascii="Calibri" w:eastAsia="Calibri" w:hAnsi="Calibri" w:cs="Calibri"/>
                <w:color w:val="000000"/>
                <w:sz w:val="18"/>
                <w:szCs w:val="18"/>
              </w:rPr>
            </w:pPr>
            <w:r>
              <w:t>I.CS.EC.5.5.1. Ejemplifica la democracia como una experiencia social que puede llevarse a cabo en los diferentes espacios cotidianos mediante mecanismos de</w:t>
            </w:r>
            <w:r>
              <w:t xml:space="preserve"> expresión y deliberación como forma de consenso y disenso. (J.1., S.1., S4)</w:t>
            </w:r>
          </w:p>
        </w:tc>
      </w:tr>
      <w:tr w:rsidR="00DE2D35" w14:paraId="55E7B257" w14:textId="77777777" w:rsidTr="00DE2D35">
        <w:trPr>
          <w:cnfStyle w:val="000000100000" w:firstRow="0" w:lastRow="0" w:firstColumn="0" w:lastColumn="0" w:oddVBand="0" w:evenVBand="0" w:oddHBand="1" w:evenHBand="0" w:firstRowFirstColumn="0" w:firstRowLastColumn="0" w:lastRowFirstColumn="0" w:lastRowLastColumn="0"/>
          <w:trHeight w:val="380"/>
        </w:trPr>
        <w:tc>
          <w:tcPr>
            <w:tcW w:w="1946" w:type="dxa"/>
            <w:gridSpan w:val="3"/>
          </w:tcPr>
          <w:p w14:paraId="6641EE1D"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4253" w:type="dxa"/>
            <w:gridSpan w:val="5"/>
          </w:tcPr>
          <w:p w14:paraId="0A58B15F" w14:textId="77777777" w:rsidR="00DE2D35" w:rsidRDefault="00FD4588">
            <w:pPr>
              <w:numPr>
                <w:ilvl w:val="0"/>
                <w:numId w:val="7"/>
              </w:numPr>
              <w:ind w:left="356"/>
              <w:rPr>
                <w:color w:val="000000"/>
              </w:rPr>
            </w:pPr>
            <w:r>
              <w:rPr>
                <w:color w:val="000000"/>
              </w:rPr>
              <w:t xml:space="preserve">Buen Vivir </w:t>
            </w:r>
          </w:p>
          <w:p w14:paraId="07992D08" w14:textId="77777777" w:rsidR="00DE2D35" w:rsidRDefault="00FD4588">
            <w:pPr>
              <w:numPr>
                <w:ilvl w:val="0"/>
                <w:numId w:val="7"/>
              </w:numPr>
              <w:ind w:left="356"/>
              <w:rPr>
                <w:color w:val="000000"/>
              </w:rPr>
            </w:pPr>
            <w:r>
              <w:rPr>
                <w:color w:val="000000"/>
              </w:rPr>
              <w:t>Valores: Respeto</w:t>
            </w:r>
          </w:p>
          <w:p w14:paraId="1A614322" w14:textId="77777777" w:rsidR="00DE2D35" w:rsidRDefault="00FD4588">
            <w:pPr>
              <w:rPr>
                <w:color w:val="000000"/>
              </w:rPr>
            </w:pPr>
            <w:r>
              <w:rPr>
                <w:color w:val="000000"/>
              </w:rPr>
              <w:t>Honestidad , Responsabilidad, solidaridad</w:t>
            </w:r>
          </w:p>
        </w:tc>
        <w:tc>
          <w:tcPr>
            <w:tcW w:w="1410" w:type="dxa"/>
            <w:gridSpan w:val="2"/>
          </w:tcPr>
          <w:p w14:paraId="20591DCF" w14:textId="77777777" w:rsidR="00DE2D35" w:rsidRDefault="00FD4588">
            <w:pPr>
              <w:rPr>
                <w:rFonts w:ascii="Calibri" w:eastAsia="Calibri" w:hAnsi="Calibri" w:cs="Calibri"/>
                <w:b/>
                <w:color w:val="000000"/>
              </w:rPr>
            </w:pPr>
            <w:r>
              <w:rPr>
                <w:rFonts w:ascii="Calibri" w:eastAsia="Calibri" w:hAnsi="Calibri" w:cs="Calibri"/>
                <w:b/>
                <w:color w:val="000000"/>
              </w:rPr>
              <w:t xml:space="preserve">PERIODOS: </w:t>
            </w:r>
          </w:p>
        </w:tc>
        <w:tc>
          <w:tcPr>
            <w:tcW w:w="2694" w:type="dxa"/>
            <w:gridSpan w:val="4"/>
          </w:tcPr>
          <w:p w14:paraId="15D9595B" w14:textId="77777777" w:rsidR="00DE2D35" w:rsidRDefault="00DE2D35">
            <w:pPr>
              <w:rPr>
                <w:rFonts w:ascii="Calibri" w:eastAsia="Calibri" w:hAnsi="Calibri" w:cs="Calibri"/>
                <w:b/>
                <w:i/>
                <w:color w:val="000000"/>
                <w:sz w:val="20"/>
                <w:szCs w:val="20"/>
              </w:rPr>
            </w:pPr>
          </w:p>
          <w:p w14:paraId="4E45B2A7" w14:textId="77777777" w:rsidR="00DE2D35" w:rsidRDefault="00DE2D35">
            <w:pPr>
              <w:rPr>
                <w:rFonts w:ascii="Calibri" w:eastAsia="Calibri" w:hAnsi="Calibri" w:cs="Calibri"/>
                <w:b/>
                <w:i/>
                <w:color w:val="000000"/>
                <w:sz w:val="20"/>
                <w:szCs w:val="20"/>
              </w:rPr>
            </w:pPr>
          </w:p>
          <w:p w14:paraId="62E38C27" w14:textId="77777777" w:rsidR="00DE2D35" w:rsidRDefault="00DE2D35">
            <w:pPr>
              <w:rPr>
                <w:rFonts w:ascii="Calibri" w:eastAsia="Calibri" w:hAnsi="Calibri" w:cs="Calibri"/>
                <w:b/>
                <w:i/>
                <w:color w:val="000000"/>
                <w:sz w:val="20"/>
                <w:szCs w:val="20"/>
              </w:rPr>
            </w:pPr>
          </w:p>
          <w:p w14:paraId="4E84AC0D" w14:textId="77777777" w:rsidR="00DE2D35" w:rsidRDefault="00DE2D35">
            <w:pPr>
              <w:rPr>
                <w:rFonts w:ascii="Calibri" w:eastAsia="Calibri" w:hAnsi="Calibri" w:cs="Calibri"/>
                <w:b/>
                <w:i/>
                <w:color w:val="000000"/>
                <w:sz w:val="20"/>
                <w:szCs w:val="20"/>
              </w:rPr>
            </w:pPr>
          </w:p>
          <w:p w14:paraId="52C9608A" w14:textId="77777777" w:rsidR="00DE2D35" w:rsidRDefault="00DE2D35">
            <w:pPr>
              <w:rPr>
                <w:rFonts w:ascii="Calibri" w:eastAsia="Calibri" w:hAnsi="Calibri" w:cs="Calibri"/>
                <w:b/>
                <w:i/>
                <w:color w:val="000000"/>
                <w:sz w:val="20"/>
                <w:szCs w:val="20"/>
              </w:rPr>
            </w:pPr>
          </w:p>
          <w:p w14:paraId="1289649A" w14:textId="77777777" w:rsidR="00DE2D35" w:rsidRDefault="00DE2D35">
            <w:pPr>
              <w:rPr>
                <w:rFonts w:ascii="Calibri" w:eastAsia="Calibri" w:hAnsi="Calibri" w:cs="Calibri"/>
                <w:b/>
                <w:i/>
                <w:color w:val="000000"/>
                <w:sz w:val="20"/>
                <w:szCs w:val="20"/>
              </w:rPr>
            </w:pPr>
          </w:p>
        </w:tc>
        <w:tc>
          <w:tcPr>
            <w:tcW w:w="2551" w:type="dxa"/>
            <w:gridSpan w:val="4"/>
          </w:tcPr>
          <w:p w14:paraId="3BE532F3" w14:textId="77777777" w:rsidR="00DE2D35" w:rsidRDefault="00FD4588">
            <w:pPr>
              <w:rPr>
                <w:rFonts w:ascii="Calibri" w:eastAsia="Calibri" w:hAnsi="Calibri" w:cs="Calibri"/>
                <w:b/>
                <w:color w:val="000000"/>
              </w:rPr>
            </w:pPr>
            <w:r>
              <w:rPr>
                <w:rFonts w:ascii="Calibri" w:eastAsia="Calibri" w:hAnsi="Calibri" w:cs="Calibri"/>
                <w:b/>
                <w:color w:val="000000"/>
              </w:rPr>
              <w:t xml:space="preserve">SEMANA DE INICIO: </w:t>
            </w:r>
          </w:p>
        </w:tc>
        <w:tc>
          <w:tcPr>
            <w:tcW w:w="1322" w:type="dxa"/>
            <w:gridSpan w:val="2"/>
          </w:tcPr>
          <w:p w14:paraId="62E0674C" w14:textId="77777777" w:rsidR="00DE2D35" w:rsidRDefault="00DE2D35">
            <w:pPr>
              <w:rPr>
                <w:rFonts w:ascii="Calibri" w:eastAsia="Calibri" w:hAnsi="Calibri" w:cs="Calibri"/>
                <w:i/>
                <w:color w:val="000000"/>
                <w:sz w:val="20"/>
                <w:szCs w:val="20"/>
              </w:rPr>
            </w:pPr>
          </w:p>
        </w:tc>
      </w:tr>
      <w:tr w:rsidR="00DE2D35" w14:paraId="0A6BDB33" w14:textId="77777777" w:rsidTr="00DE2D35">
        <w:trPr>
          <w:trHeight w:val="420"/>
        </w:trPr>
        <w:tc>
          <w:tcPr>
            <w:tcW w:w="6304" w:type="dxa"/>
            <w:gridSpan w:val="9"/>
          </w:tcPr>
          <w:p w14:paraId="34B18461" w14:textId="77777777" w:rsidR="00DE2D35" w:rsidRDefault="00FD4588">
            <w:pPr>
              <w:jc w:val="center"/>
              <w:rPr>
                <w:rFonts w:ascii="Calibri" w:eastAsia="Calibri" w:hAnsi="Calibri" w:cs="Calibri"/>
                <w:b/>
                <w:color w:val="000000"/>
              </w:rPr>
            </w:pPr>
            <w:r>
              <w:rPr>
                <w:rFonts w:ascii="Calibri" w:eastAsia="Calibri" w:hAnsi="Calibri" w:cs="Calibri"/>
                <w:b/>
                <w:color w:val="000000"/>
              </w:rPr>
              <w:t>Estrategias metodológicas</w:t>
            </w:r>
          </w:p>
        </w:tc>
        <w:tc>
          <w:tcPr>
            <w:tcW w:w="2865" w:type="dxa"/>
            <w:gridSpan w:val="4"/>
          </w:tcPr>
          <w:p w14:paraId="19304FBD" w14:textId="77777777" w:rsidR="00DE2D35" w:rsidRDefault="00FD4588">
            <w:pPr>
              <w:jc w:val="center"/>
              <w:rPr>
                <w:rFonts w:ascii="Calibri" w:eastAsia="Calibri" w:hAnsi="Calibri" w:cs="Calibri"/>
                <w:b/>
                <w:color w:val="000000"/>
              </w:rPr>
            </w:pPr>
            <w:r>
              <w:rPr>
                <w:rFonts w:ascii="Calibri" w:eastAsia="Calibri" w:hAnsi="Calibri" w:cs="Calibri"/>
                <w:b/>
                <w:color w:val="000000"/>
              </w:rPr>
              <w:t>Recursos</w:t>
            </w:r>
          </w:p>
        </w:tc>
        <w:tc>
          <w:tcPr>
            <w:tcW w:w="2693" w:type="dxa"/>
            <w:gridSpan w:val="3"/>
          </w:tcPr>
          <w:p w14:paraId="6D6FB89C" w14:textId="77777777" w:rsidR="00DE2D35" w:rsidRDefault="00FD4588">
            <w:pPr>
              <w:jc w:val="center"/>
              <w:rPr>
                <w:rFonts w:ascii="Calibri" w:eastAsia="Calibri" w:hAnsi="Calibri" w:cs="Calibri"/>
                <w:b/>
                <w:color w:val="000000"/>
              </w:rPr>
            </w:pPr>
            <w:r>
              <w:rPr>
                <w:rFonts w:ascii="Calibri" w:eastAsia="Calibri" w:hAnsi="Calibri" w:cs="Calibri"/>
                <w:b/>
                <w:color w:val="000000"/>
              </w:rPr>
              <w:t>Indicadores de logro</w:t>
            </w:r>
          </w:p>
        </w:tc>
        <w:tc>
          <w:tcPr>
            <w:tcW w:w="2314" w:type="dxa"/>
            <w:gridSpan w:val="4"/>
          </w:tcPr>
          <w:p w14:paraId="720A264A"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E2D35" w14:paraId="2B32319F" w14:textId="77777777" w:rsidTr="00DE2D35">
        <w:trPr>
          <w:cnfStyle w:val="000000100000" w:firstRow="0" w:lastRow="0" w:firstColumn="0" w:lastColumn="0" w:oddVBand="0" w:evenVBand="0" w:oddHBand="1" w:evenHBand="0" w:firstRowFirstColumn="0" w:firstRowLastColumn="0" w:lastRowFirstColumn="0" w:lastRowLastColumn="0"/>
          <w:trHeight w:val="1540"/>
        </w:trPr>
        <w:tc>
          <w:tcPr>
            <w:tcW w:w="6304" w:type="dxa"/>
            <w:gridSpan w:val="9"/>
          </w:tcPr>
          <w:p w14:paraId="66C4DFCF" w14:textId="77777777" w:rsidR="00DE2D35" w:rsidRDefault="00FD4588">
            <w:pPr>
              <w:numPr>
                <w:ilvl w:val="0"/>
                <w:numId w:val="11"/>
              </w:numPr>
              <w:tabs>
                <w:tab w:val="left" w:pos="924"/>
              </w:tabs>
              <w:jc w:val="both"/>
              <w:rPr>
                <w:rFonts w:ascii="Calibri" w:eastAsia="Calibri" w:hAnsi="Calibri" w:cs="Calibri"/>
              </w:rPr>
            </w:pPr>
            <w:r>
              <w:rPr>
                <w:rFonts w:ascii="Calibri" w:eastAsia="Calibri" w:hAnsi="Calibri" w:cs="Calibri"/>
              </w:rPr>
              <w:t>Observación: determina la mirada que orienta el problema o tema a tratar</w:t>
            </w:r>
          </w:p>
          <w:p w14:paraId="29CAEF74" w14:textId="77777777" w:rsidR="00DE2D35" w:rsidRDefault="00FD4588">
            <w:pPr>
              <w:numPr>
                <w:ilvl w:val="0"/>
                <w:numId w:val="11"/>
              </w:numPr>
              <w:tabs>
                <w:tab w:val="left" w:pos="924"/>
              </w:tabs>
              <w:jc w:val="both"/>
              <w:rPr>
                <w:rFonts w:ascii="Calibri" w:eastAsia="Calibri" w:hAnsi="Calibri" w:cs="Calibri"/>
              </w:rPr>
            </w:pPr>
            <w:r>
              <w:rPr>
                <w:rFonts w:ascii="Calibri" w:eastAsia="Calibri" w:hAnsi="Calibri" w:cs="Calibri"/>
              </w:rPr>
              <w:t>Deducción-Inducción: analiza de manera general y secuencial los contenidos.</w:t>
            </w:r>
          </w:p>
          <w:p w14:paraId="6950F427" w14:textId="77777777" w:rsidR="00DE2D35" w:rsidRDefault="00FD4588">
            <w:pPr>
              <w:numPr>
                <w:ilvl w:val="0"/>
                <w:numId w:val="11"/>
              </w:numPr>
              <w:tabs>
                <w:tab w:val="left" w:pos="924"/>
              </w:tabs>
              <w:jc w:val="both"/>
              <w:rPr>
                <w:rFonts w:ascii="Calibri" w:eastAsia="Calibri" w:hAnsi="Calibri" w:cs="Calibri"/>
              </w:rPr>
            </w:pPr>
            <w:r>
              <w:rPr>
                <w:rFonts w:ascii="Calibri" w:eastAsia="Calibri" w:hAnsi="Calibri" w:cs="Calibri"/>
              </w:rPr>
              <w:t>Lluvia de ideas: establece los aportes individuales y se integran en un solo esquema</w:t>
            </w:r>
          </w:p>
          <w:p w14:paraId="61B37327" w14:textId="77777777" w:rsidR="00DE2D35" w:rsidRDefault="00FD4588">
            <w:pPr>
              <w:numPr>
                <w:ilvl w:val="0"/>
                <w:numId w:val="11"/>
              </w:numPr>
              <w:jc w:val="both"/>
              <w:rPr>
                <w:rFonts w:ascii="Calibri" w:eastAsia="Calibri" w:hAnsi="Calibri" w:cs="Calibri"/>
                <w:color w:val="000000"/>
              </w:rPr>
            </w:pPr>
            <w:r>
              <w:rPr>
                <w:rFonts w:ascii="Calibri" w:eastAsia="Calibri" w:hAnsi="Calibri" w:cs="Calibri"/>
              </w:rPr>
              <w:t>Inferencia: deducción e interiorización del tema que se trata</w:t>
            </w:r>
          </w:p>
          <w:p w14:paraId="3C558A17" w14:textId="77777777" w:rsidR="00DE2D35" w:rsidRDefault="00FD4588">
            <w:pPr>
              <w:numPr>
                <w:ilvl w:val="0"/>
                <w:numId w:val="11"/>
              </w:numPr>
              <w:jc w:val="both"/>
              <w:rPr>
                <w:rFonts w:ascii="Calibri" w:eastAsia="Calibri" w:hAnsi="Calibri" w:cs="Calibri"/>
                <w:color w:val="000000"/>
              </w:rPr>
            </w:pPr>
            <w:r>
              <w:rPr>
                <w:rFonts w:ascii="Calibri" w:eastAsia="Calibri" w:hAnsi="Calibri" w:cs="Calibri"/>
              </w:rPr>
              <w:t>Sintetización: específica el tema</w:t>
            </w:r>
            <w:r>
              <w:rPr>
                <w:rFonts w:ascii="Calibri" w:eastAsia="Calibri" w:hAnsi="Calibri" w:cs="Calibri"/>
              </w:rPr>
              <w:t xml:space="preserve"> de manera resumida con enfoque preciso y concreto a través de diversos organizadores o esquemas</w:t>
            </w:r>
          </w:p>
        </w:tc>
        <w:tc>
          <w:tcPr>
            <w:tcW w:w="2865" w:type="dxa"/>
            <w:gridSpan w:val="4"/>
          </w:tcPr>
          <w:p w14:paraId="389F75E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587B5884"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Internet Computadora</w:t>
            </w:r>
          </w:p>
          <w:p w14:paraId="0EFF96E0"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7E4BB775"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39CA0A87"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Periódico</w:t>
            </w:r>
          </w:p>
          <w:p w14:paraId="17029CCF"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color w:val="000000"/>
              </w:rPr>
              <w:t>Imágenes</w:t>
            </w:r>
          </w:p>
          <w:p w14:paraId="5A467AC7" w14:textId="77777777" w:rsidR="00DE2D35" w:rsidRDefault="00DE2D35">
            <w:pPr>
              <w:rPr>
                <w:rFonts w:ascii="Tame nwe roman" w:eastAsia="Tame nwe roman" w:hAnsi="Tame nwe roman" w:cs="Tame nwe roman"/>
              </w:rPr>
            </w:pPr>
          </w:p>
          <w:p w14:paraId="5CE10C5E" w14:textId="77777777" w:rsidR="00DE2D35" w:rsidRDefault="00DE2D35">
            <w:pPr>
              <w:rPr>
                <w:rFonts w:ascii="Calibri" w:eastAsia="Calibri" w:hAnsi="Calibri" w:cs="Calibri"/>
                <w:i/>
                <w:color w:val="000000"/>
                <w:sz w:val="20"/>
                <w:szCs w:val="20"/>
              </w:rPr>
            </w:pPr>
          </w:p>
        </w:tc>
        <w:tc>
          <w:tcPr>
            <w:tcW w:w="2693" w:type="dxa"/>
            <w:gridSpan w:val="3"/>
          </w:tcPr>
          <w:p w14:paraId="40A45774"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7BBBC6CB"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Deber</w:t>
            </w:r>
            <w:r>
              <w:rPr>
                <w:rFonts w:ascii="Cabin" w:eastAsia="Cabin" w:hAnsi="Cabin" w:cs="Cabin"/>
                <w:color w:val="000000"/>
                <w:sz w:val="20"/>
                <w:szCs w:val="20"/>
              </w:rPr>
              <w:t>es: mecanización de sistemas para memorizar aspectos necesarios</w:t>
            </w:r>
          </w:p>
          <w:p w14:paraId="6DC648CA"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6AE34EB6" w14:textId="77777777" w:rsidR="00DE2D35" w:rsidRDefault="00DE2D35">
            <w:pPr>
              <w:jc w:val="both"/>
              <w:rPr>
                <w:rFonts w:ascii="Cabin" w:eastAsia="Cabin" w:hAnsi="Cabin" w:cs="Cabin"/>
                <w:color w:val="000000"/>
                <w:sz w:val="20"/>
                <w:szCs w:val="20"/>
              </w:rPr>
            </w:pPr>
          </w:p>
          <w:p w14:paraId="2D4F9A86"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1E7CAA3"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455C5C1" w14:textId="77777777" w:rsidR="00DE2D35" w:rsidRDefault="00DE2D35">
            <w:pPr>
              <w:jc w:val="both"/>
              <w:rPr>
                <w:rFonts w:ascii="Cabin" w:eastAsia="Cabin" w:hAnsi="Cabin" w:cs="Cabin"/>
                <w:color w:val="000000"/>
                <w:sz w:val="20"/>
                <w:szCs w:val="20"/>
              </w:rPr>
            </w:pPr>
          </w:p>
          <w:p w14:paraId="39903E3A"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DB00AFD"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15A27689" w14:textId="77777777" w:rsidR="00DE2D35" w:rsidRDefault="00DE2D35">
            <w:pPr>
              <w:jc w:val="both"/>
              <w:rPr>
                <w:rFonts w:ascii="Cabin" w:eastAsia="Cabin" w:hAnsi="Cabin" w:cs="Cabin"/>
                <w:color w:val="000000"/>
                <w:sz w:val="20"/>
                <w:szCs w:val="20"/>
              </w:rPr>
            </w:pPr>
          </w:p>
          <w:p w14:paraId="14AA2B88"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5F54B800"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023CFA9" w14:textId="77777777" w:rsidR="00DE2D35" w:rsidRDefault="00DE2D35">
            <w:pPr>
              <w:tabs>
                <w:tab w:val="left" w:pos="5611"/>
              </w:tabs>
              <w:rPr>
                <w:rFonts w:ascii="Calibri" w:eastAsia="Calibri" w:hAnsi="Calibri" w:cs="Calibri"/>
                <w:color w:val="000000"/>
              </w:rPr>
            </w:pPr>
          </w:p>
        </w:tc>
        <w:tc>
          <w:tcPr>
            <w:tcW w:w="2314" w:type="dxa"/>
            <w:gridSpan w:val="4"/>
          </w:tcPr>
          <w:p w14:paraId="08E2634F" w14:textId="77777777" w:rsidR="00DE2D35" w:rsidRDefault="00FD4588">
            <w:pPr>
              <w:widowControl w:val="0"/>
              <w:spacing w:after="240"/>
              <w:rPr>
                <w:rFonts w:ascii="Tame nwe roman" w:eastAsia="Tame nwe roman" w:hAnsi="Tame nwe roman" w:cs="Tame nwe roman"/>
              </w:rPr>
            </w:pPr>
            <w:r>
              <w:rPr>
                <w:rFonts w:ascii="Tame nwe roman" w:eastAsia="Tame nwe roman" w:hAnsi="Tame nwe roman" w:cs="Tame nwe roman"/>
              </w:rPr>
              <w:t xml:space="preserve">TÉCNICA </w:t>
            </w:r>
          </w:p>
          <w:p w14:paraId="70088A2A"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Lectura exegética o lectura Comentada</w:t>
            </w:r>
          </w:p>
          <w:p w14:paraId="12A95D81"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Exposiciones</w:t>
            </w:r>
          </w:p>
          <w:p w14:paraId="0674D53D"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Observaciones </w:t>
            </w:r>
          </w:p>
          <w:p w14:paraId="4B25418D"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Lluvia de ideas  </w:t>
            </w:r>
          </w:p>
          <w:p w14:paraId="6F50A77F"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Descripción </w:t>
            </w:r>
          </w:p>
          <w:p w14:paraId="043694D9"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Elaboración de mentefactos</w:t>
            </w:r>
          </w:p>
          <w:p w14:paraId="3CF8F6EA"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Investigación práctica </w:t>
            </w:r>
          </w:p>
          <w:p w14:paraId="36253DAF"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Debate </w:t>
            </w:r>
          </w:p>
          <w:p w14:paraId="4DBC31C6"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Andamios cognitivos </w:t>
            </w:r>
          </w:p>
          <w:p w14:paraId="47CE528B"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Dramatización </w:t>
            </w:r>
          </w:p>
          <w:p w14:paraId="514181A0" w14:textId="77777777" w:rsidR="00DE2D35" w:rsidRDefault="00DE2D35">
            <w:pPr>
              <w:widowControl w:val="0"/>
              <w:rPr>
                <w:rFonts w:ascii="Tame nwe roman" w:eastAsia="Tame nwe roman" w:hAnsi="Tame nwe roman" w:cs="Tame nwe roman"/>
              </w:rPr>
            </w:pPr>
          </w:p>
          <w:p w14:paraId="5916BCE0" w14:textId="77777777" w:rsidR="00DE2D35" w:rsidRDefault="00DE2D35">
            <w:pPr>
              <w:widowControl w:val="0"/>
              <w:spacing w:after="240"/>
              <w:rPr>
                <w:rFonts w:ascii="Tame nwe roman" w:eastAsia="Tame nwe roman" w:hAnsi="Tame nwe roman" w:cs="Tame nwe roman"/>
              </w:rPr>
            </w:pPr>
          </w:p>
          <w:p w14:paraId="5858D0D7"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INSTRUMENTO</w:t>
            </w:r>
          </w:p>
          <w:p w14:paraId="62509E6C" w14:textId="77777777" w:rsidR="00DE2D35" w:rsidRDefault="00DE2D35">
            <w:pPr>
              <w:rPr>
                <w:rFonts w:ascii="Tame nwe roman" w:eastAsia="Tame nwe roman" w:hAnsi="Tame nwe roman" w:cs="Tame nwe roman"/>
                <w:color w:val="000000"/>
              </w:rPr>
            </w:pPr>
          </w:p>
          <w:p w14:paraId="49DA78AA"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 xml:space="preserve">Cuestionario </w:t>
            </w:r>
          </w:p>
          <w:p w14:paraId="5D53ED05"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Material de exposición</w:t>
            </w:r>
          </w:p>
          <w:p w14:paraId="77B8BBCB" w14:textId="77777777" w:rsidR="00DE2D35" w:rsidRDefault="00DE2D35">
            <w:pPr>
              <w:jc w:val="center"/>
              <w:rPr>
                <w:rFonts w:ascii="Tame nwe roman" w:eastAsia="Tame nwe roman" w:hAnsi="Tame nwe roman" w:cs="Tame nwe roman"/>
                <w:color w:val="000000"/>
              </w:rPr>
            </w:pPr>
          </w:p>
          <w:p w14:paraId="050958EE" w14:textId="77777777" w:rsidR="00DE2D35" w:rsidRDefault="00DE2D35">
            <w:pPr>
              <w:jc w:val="center"/>
              <w:rPr>
                <w:rFonts w:ascii="Tame nwe roman" w:eastAsia="Tame nwe roman" w:hAnsi="Tame nwe roman" w:cs="Tame nwe roman"/>
                <w:color w:val="000000"/>
              </w:rPr>
            </w:pPr>
          </w:p>
          <w:p w14:paraId="52A55171" w14:textId="77777777" w:rsidR="00DE2D35" w:rsidRDefault="00DE2D35">
            <w:pPr>
              <w:rPr>
                <w:rFonts w:ascii="Calibri" w:eastAsia="Calibri" w:hAnsi="Calibri" w:cs="Calibri"/>
                <w:i/>
                <w:color w:val="000000"/>
              </w:rPr>
            </w:pPr>
          </w:p>
        </w:tc>
      </w:tr>
      <w:tr w:rsidR="00DE2D35" w14:paraId="6D789D1F" w14:textId="77777777" w:rsidTr="00DE2D35">
        <w:trPr>
          <w:trHeight w:val="300"/>
        </w:trPr>
        <w:tc>
          <w:tcPr>
            <w:tcW w:w="14176" w:type="dxa"/>
            <w:gridSpan w:val="20"/>
          </w:tcPr>
          <w:p w14:paraId="3FA664DF"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20A1434A"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4824" w:type="dxa"/>
            <w:gridSpan w:val="7"/>
          </w:tcPr>
          <w:p w14:paraId="47308D7F"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9352" w:type="dxa"/>
            <w:gridSpan w:val="13"/>
          </w:tcPr>
          <w:p w14:paraId="2CB115E2"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E2D35" w14:paraId="684CB5B5" w14:textId="77777777" w:rsidTr="00DE2D35">
        <w:trPr>
          <w:trHeight w:val="440"/>
        </w:trPr>
        <w:tc>
          <w:tcPr>
            <w:tcW w:w="4824" w:type="dxa"/>
            <w:gridSpan w:val="7"/>
          </w:tcPr>
          <w:p w14:paraId="659F2C99" w14:textId="77777777" w:rsidR="00DE2D35" w:rsidRDefault="00DE2D35">
            <w:pPr>
              <w:jc w:val="both"/>
              <w:rPr>
                <w:rFonts w:ascii="Calibri" w:eastAsia="Calibri" w:hAnsi="Calibri" w:cs="Calibri"/>
                <w:color w:val="000000"/>
              </w:rPr>
            </w:pPr>
          </w:p>
        </w:tc>
        <w:tc>
          <w:tcPr>
            <w:tcW w:w="9352" w:type="dxa"/>
            <w:gridSpan w:val="13"/>
          </w:tcPr>
          <w:p w14:paraId="267EC4B2" w14:textId="77777777" w:rsidR="00DE2D35" w:rsidRDefault="00FD4588">
            <w:pPr>
              <w:rPr>
                <w:rFonts w:ascii="Calibri" w:eastAsia="Calibri" w:hAnsi="Calibri" w:cs="Calibri"/>
                <w:color w:val="000000"/>
              </w:rPr>
            </w:pPr>
            <w:r>
              <w:rPr>
                <w:rFonts w:ascii="Calibri" w:eastAsia="Calibri" w:hAnsi="Calibri" w:cs="Calibri"/>
                <w:color w:val="000000"/>
              </w:rPr>
              <w:t> </w:t>
            </w:r>
          </w:p>
        </w:tc>
      </w:tr>
      <w:tr w:rsidR="00DE2D35" w14:paraId="266CA166"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4824" w:type="dxa"/>
            <w:gridSpan w:val="7"/>
          </w:tcPr>
          <w:p w14:paraId="61E3C0CF"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4165" w:type="dxa"/>
            <w:gridSpan w:val="5"/>
          </w:tcPr>
          <w:p w14:paraId="7968C027"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5187" w:type="dxa"/>
            <w:gridSpan w:val="8"/>
          </w:tcPr>
          <w:p w14:paraId="42A09B25"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2248747F" w14:textId="77777777" w:rsidTr="00DE2D35">
        <w:trPr>
          <w:trHeight w:val="180"/>
        </w:trPr>
        <w:tc>
          <w:tcPr>
            <w:tcW w:w="4824" w:type="dxa"/>
            <w:gridSpan w:val="7"/>
          </w:tcPr>
          <w:p w14:paraId="3078A06B"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4165" w:type="dxa"/>
            <w:gridSpan w:val="5"/>
          </w:tcPr>
          <w:p w14:paraId="1EAF04F6"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5187" w:type="dxa"/>
            <w:gridSpan w:val="8"/>
          </w:tcPr>
          <w:p w14:paraId="3B5E0DE9"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3A1AB0A7" w14:textId="77777777" w:rsidTr="00DE2D35">
        <w:trPr>
          <w:cnfStyle w:val="000000100000" w:firstRow="0" w:lastRow="0" w:firstColumn="0" w:lastColumn="0" w:oddVBand="0" w:evenVBand="0" w:oddHBand="1" w:evenHBand="0" w:firstRowFirstColumn="0" w:firstRowLastColumn="0" w:lastRowFirstColumn="0" w:lastRowLastColumn="0"/>
          <w:trHeight w:val="220"/>
        </w:trPr>
        <w:tc>
          <w:tcPr>
            <w:tcW w:w="4824" w:type="dxa"/>
            <w:gridSpan w:val="7"/>
          </w:tcPr>
          <w:p w14:paraId="50A9DF3D"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4165" w:type="dxa"/>
            <w:gridSpan w:val="5"/>
          </w:tcPr>
          <w:p w14:paraId="1FE5FC5B"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5187" w:type="dxa"/>
            <w:gridSpan w:val="8"/>
          </w:tcPr>
          <w:p w14:paraId="550EF6B0" w14:textId="77777777" w:rsidR="00DE2D35" w:rsidRDefault="00FD4588">
            <w:pPr>
              <w:rPr>
                <w:rFonts w:ascii="Calibri" w:eastAsia="Calibri" w:hAnsi="Calibri" w:cs="Calibri"/>
                <w:color w:val="000000"/>
              </w:rPr>
            </w:pPr>
            <w:r>
              <w:rPr>
                <w:rFonts w:ascii="Calibri" w:eastAsia="Calibri" w:hAnsi="Calibri" w:cs="Calibri"/>
                <w:color w:val="000000"/>
              </w:rPr>
              <w:t>Firma:</w:t>
            </w:r>
          </w:p>
        </w:tc>
      </w:tr>
      <w:tr w:rsidR="00DE2D35" w14:paraId="601297AB" w14:textId="77777777" w:rsidTr="00DE2D35">
        <w:trPr>
          <w:trHeight w:val="240"/>
        </w:trPr>
        <w:tc>
          <w:tcPr>
            <w:tcW w:w="4824" w:type="dxa"/>
            <w:gridSpan w:val="7"/>
          </w:tcPr>
          <w:p w14:paraId="2CF7D408"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4165" w:type="dxa"/>
            <w:gridSpan w:val="5"/>
          </w:tcPr>
          <w:p w14:paraId="3A8DF6D2" w14:textId="77777777" w:rsidR="00DE2D35" w:rsidRDefault="00FD4588">
            <w:pPr>
              <w:rPr>
                <w:rFonts w:ascii="Calibri" w:eastAsia="Calibri" w:hAnsi="Calibri" w:cs="Calibri"/>
                <w:color w:val="000000"/>
              </w:rPr>
            </w:pPr>
            <w:r>
              <w:rPr>
                <w:rFonts w:ascii="Calibri" w:eastAsia="Calibri" w:hAnsi="Calibri" w:cs="Calibri"/>
                <w:color w:val="000000"/>
              </w:rPr>
              <w:t>Fecha:</w:t>
            </w:r>
          </w:p>
        </w:tc>
        <w:tc>
          <w:tcPr>
            <w:tcW w:w="5187" w:type="dxa"/>
            <w:gridSpan w:val="8"/>
          </w:tcPr>
          <w:p w14:paraId="7342ADCD" w14:textId="77777777" w:rsidR="00DE2D35" w:rsidRDefault="00FD4588">
            <w:pPr>
              <w:rPr>
                <w:rFonts w:ascii="Calibri" w:eastAsia="Calibri" w:hAnsi="Calibri" w:cs="Calibri"/>
                <w:color w:val="000000"/>
              </w:rPr>
            </w:pPr>
            <w:r>
              <w:rPr>
                <w:rFonts w:ascii="Calibri" w:eastAsia="Calibri" w:hAnsi="Calibri" w:cs="Calibri"/>
                <w:color w:val="000000"/>
              </w:rPr>
              <w:t>Fecha:</w:t>
            </w:r>
          </w:p>
        </w:tc>
      </w:tr>
    </w:tbl>
    <w:p w14:paraId="44516140" w14:textId="77777777" w:rsidR="00DE2D35" w:rsidRDefault="00DE2D35">
      <w:pPr>
        <w:tabs>
          <w:tab w:val="left" w:pos="924"/>
        </w:tabs>
        <w:spacing w:line="276" w:lineRule="auto"/>
        <w:jc w:val="center"/>
        <w:rPr>
          <w:b/>
        </w:rPr>
      </w:pPr>
    </w:p>
    <w:p w14:paraId="010C9DD5" w14:textId="77777777" w:rsidR="00DE2D35" w:rsidRDefault="00DE2D35">
      <w:pPr>
        <w:tabs>
          <w:tab w:val="left" w:pos="924"/>
        </w:tabs>
        <w:spacing w:line="276" w:lineRule="auto"/>
        <w:jc w:val="center"/>
        <w:rPr>
          <w:b/>
        </w:rPr>
      </w:pPr>
    </w:p>
    <w:p w14:paraId="5C0FB617" w14:textId="77777777" w:rsidR="00DE2D35" w:rsidRDefault="00DE2D35">
      <w:pPr>
        <w:tabs>
          <w:tab w:val="left" w:pos="924"/>
        </w:tabs>
        <w:spacing w:line="276" w:lineRule="auto"/>
        <w:jc w:val="center"/>
        <w:rPr>
          <w:b/>
        </w:rPr>
      </w:pPr>
    </w:p>
    <w:p w14:paraId="61C975A8" w14:textId="77777777" w:rsidR="00DE2D35" w:rsidRDefault="00DE2D35">
      <w:pPr>
        <w:tabs>
          <w:tab w:val="left" w:pos="924"/>
        </w:tabs>
        <w:spacing w:line="276" w:lineRule="auto"/>
        <w:jc w:val="center"/>
        <w:rPr>
          <w:b/>
        </w:rPr>
      </w:pPr>
    </w:p>
    <w:p w14:paraId="08B3A984" w14:textId="77777777" w:rsidR="00DE2D35" w:rsidRDefault="00DE2D35">
      <w:pPr>
        <w:tabs>
          <w:tab w:val="left" w:pos="924"/>
        </w:tabs>
        <w:spacing w:line="276" w:lineRule="auto"/>
        <w:jc w:val="center"/>
        <w:rPr>
          <w:b/>
        </w:rPr>
      </w:pPr>
    </w:p>
    <w:p w14:paraId="6F7AED9D" w14:textId="77777777" w:rsidR="00DE2D35" w:rsidRDefault="00DE2D35">
      <w:pPr>
        <w:tabs>
          <w:tab w:val="left" w:pos="924"/>
        </w:tabs>
        <w:spacing w:line="276" w:lineRule="auto"/>
        <w:jc w:val="center"/>
        <w:rPr>
          <w:b/>
        </w:rPr>
      </w:pPr>
    </w:p>
    <w:p w14:paraId="59FA96DF" w14:textId="77777777" w:rsidR="00DE2D35" w:rsidRDefault="00DE2D35">
      <w:pPr>
        <w:tabs>
          <w:tab w:val="left" w:pos="924"/>
        </w:tabs>
        <w:spacing w:line="276" w:lineRule="auto"/>
        <w:jc w:val="center"/>
        <w:rPr>
          <w:b/>
        </w:rPr>
      </w:pPr>
    </w:p>
    <w:p w14:paraId="7D7AC625" w14:textId="77777777" w:rsidR="00DE2D35" w:rsidRDefault="00DE2D35">
      <w:pPr>
        <w:tabs>
          <w:tab w:val="left" w:pos="924"/>
        </w:tabs>
        <w:spacing w:line="276" w:lineRule="auto"/>
        <w:jc w:val="center"/>
        <w:rPr>
          <w:b/>
        </w:rPr>
      </w:pPr>
    </w:p>
    <w:p w14:paraId="6A10712D" w14:textId="77777777" w:rsidR="00DE2D35" w:rsidRDefault="00DE2D35">
      <w:pPr>
        <w:tabs>
          <w:tab w:val="left" w:pos="924"/>
        </w:tabs>
        <w:spacing w:line="276" w:lineRule="auto"/>
        <w:jc w:val="center"/>
        <w:rPr>
          <w:b/>
        </w:rPr>
      </w:pPr>
    </w:p>
    <w:p w14:paraId="13D2AF61" w14:textId="77777777" w:rsidR="00DE2D35" w:rsidRDefault="00FD4588">
      <w:pPr>
        <w:tabs>
          <w:tab w:val="left" w:pos="924"/>
        </w:tabs>
        <w:spacing w:line="276" w:lineRule="auto"/>
        <w:jc w:val="center"/>
        <w:rPr>
          <w:b/>
        </w:rPr>
      </w:pPr>
      <w:r>
        <w:rPr>
          <w:b/>
        </w:rPr>
        <w:t xml:space="preserve">                             PLANIFICACIÓN POR DESTREZAS CON CRITERIOS DE DESEMPEÑO</w:t>
      </w:r>
      <w:r>
        <w:rPr>
          <w:b/>
        </w:rPr>
        <w:tab/>
      </w:r>
      <w:r>
        <w:rPr>
          <w:b/>
        </w:rPr>
        <w:tab/>
      </w:r>
      <w:r>
        <w:rPr>
          <w:b/>
        </w:rPr>
        <w:tab/>
      </w:r>
      <w:r>
        <w:rPr>
          <w:b/>
        </w:rPr>
        <w:tab/>
      </w:r>
    </w:p>
    <w:tbl>
      <w:tblPr>
        <w:tblStyle w:val="ab"/>
        <w:tblW w:w="14743" w:type="dxa"/>
        <w:tblInd w:w="-714"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1812"/>
        <w:gridCol w:w="815"/>
        <w:gridCol w:w="425"/>
        <w:gridCol w:w="590"/>
        <w:gridCol w:w="119"/>
        <w:gridCol w:w="1742"/>
        <w:gridCol w:w="427"/>
        <w:gridCol w:w="1375"/>
        <w:gridCol w:w="105"/>
        <w:gridCol w:w="1305"/>
        <w:gridCol w:w="1276"/>
        <w:gridCol w:w="104"/>
        <w:gridCol w:w="180"/>
        <w:gridCol w:w="1134"/>
        <w:gridCol w:w="258"/>
        <w:gridCol w:w="1301"/>
        <w:gridCol w:w="267"/>
        <w:gridCol w:w="725"/>
        <w:gridCol w:w="142"/>
        <w:gridCol w:w="641"/>
      </w:tblGrid>
      <w:tr w:rsidR="00DE2D35" w14:paraId="5335E511"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3642" w:type="dxa"/>
            <w:gridSpan w:val="4"/>
          </w:tcPr>
          <w:p w14:paraId="149EE286" w14:textId="77777777" w:rsidR="00DE2D35" w:rsidRDefault="00FD4588">
            <w:pPr>
              <w:jc w:val="center"/>
              <w:rPr>
                <w:rFonts w:ascii="Calibri" w:eastAsia="Calibri" w:hAnsi="Calibri" w:cs="Calibri"/>
                <w:b/>
                <w:color w:val="000000"/>
              </w:rPr>
            </w:pPr>
            <w:r>
              <w:rPr>
                <w:rFonts w:ascii="Calibri" w:eastAsia="Calibri" w:hAnsi="Calibri" w:cs="Calibri"/>
                <w:b/>
                <w:color w:val="000000"/>
              </w:rPr>
              <w:t>LOGO INSTITUCIONAL</w:t>
            </w:r>
          </w:p>
        </w:tc>
        <w:tc>
          <w:tcPr>
            <w:tcW w:w="8025" w:type="dxa"/>
            <w:gridSpan w:val="11"/>
          </w:tcPr>
          <w:p w14:paraId="2E64F0B1" w14:textId="77777777" w:rsidR="00DE2D35" w:rsidRDefault="00FD4588">
            <w:pPr>
              <w:jc w:val="center"/>
              <w:rPr>
                <w:rFonts w:ascii="Calibri" w:eastAsia="Calibri" w:hAnsi="Calibri" w:cs="Calibri"/>
                <w:b/>
              </w:rPr>
            </w:pPr>
            <w:r>
              <w:rPr>
                <w:rFonts w:ascii="Calibri" w:eastAsia="Calibri" w:hAnsi="Calibri" w:cs="Calibri"/>
                <w:b/>
              </w:rPr>
              <w:t>NOMBRE DE LA INSTITUCIÓN</w:t>
            </w:r>
          </w:p>
        </w:tc>
        <w:tc>
          <w:tcPr>
            <w:tcW w:w="3076" w:type="dxa"/>
            <w:gridSpan w:val="5"/>
          </w:tcPr>
          <w:p w14:paraId="7172911C" w14:textId="77777777" w:rsidR="00DE2D35" w:rsidRDefault="00FD4588">
            <w:pPr>
              <w:jc w:val="center"/>
              <w:rPr>
                <w:rFonts w:ascii="Calibri" w:eastAsia="Calibri" w:hAnsi="Calibri" w:cs="Calibri"/>
                <w:b/>
              </w:rPr>
            </w:pPr>
            <w:r>
              <w:rPr>
                <w:rFonts w:ascii="Calibri" w:eastAsia="Calibri" w:hAnsi="Calibri" w:cs="Calibri"/>
                <w:b/>
              </w:rPr>
              <w:t>AÑO LECTIVO</w:t>
            </w:r>
          </w:p>
        </w:tc>
      </w:tr>
      <w:tr w:rsidR="00DE2D35" w14:paraId="36951ED0" w14:textId="77777777" w:rsidTr="00DE2D35">
        <w:trPr>
          <w:trHeight w:val="240"/>
        </w:trPr>
        <w:tc>
          <w:tcPr>
            <w:tcW w:w="14743" w:type="dxa"/>
            <w:gridSpan w:val="20"/>
          </w:tcPr>
          <w:p w14:paraId="55A1ADCB"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E2D35" w14:paraId="533B8C52"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4743" w:type="dxa"/>
            <w:gridSpan w:val="20"/>
          </w:tcPr>
          <w:p w14:paraId="11CBD1C7" w14:textId="77777777" w:rsidR="00DE2D35" w:rsidRDefault="00FD4588">
            <w:pPr>
              <w:rPr>
                <w:rFonts w:ascii="Calibri" w:eastAsia="Calibri" w:hAnsi="Calibri" w:cs="Calibri"/>
                <w:b/>
                <w:color w:val="000000"/>
              </w:rPr>
            </w:pPr>
            <w:r>
              <w:rPr>
                <w:rFonts w:ascii="Calibri" w:eastAsia="Calibri" w:hAnsi="Calibri" w:cs="Calibri"/>
                <w:b/>
                <w:color w:val="000000"/>
              </w:rPr>
              <w:t>1. DATOS INFORMATIVOS:</w:t>
            </w:r>
          </w:p>
        </w:tc>
      </w:tr>
      <w:tr w:rsidR="00DE2D35" w14:paraId="09AEF7F8" w14:textId="77777777" w:rsidTr="00DE2D35">
        <w:trPr>
          <w:trHeight w:val="340"/>
        </w:trPr>
        <w:tc>
          <w:tcPr>
            <w:tcW w:w="1812" w:type="dxa"/>
          </w:tcPr>
          <w:p w14:paraId="2E82F524" w14:textId="77777777" w:rsidR="00DE2D35" w:rsidRDefault="00FD4588">
            <w:pPr>
              <w:rPr>
                <w:rFonts w:ascii="Calibri" w:eastAsia="Calibri" w:hAnsi="Calibri" w:cs="Calibri"/>
              </w:rPr>
            </w:pPr>
            <w:r>
              <w:rPr>
                <w:rFonts w:ascii="Calibri" w:eastAsia="Calibri" w:hAnsi="Calibri" w:cs="Calibri"/>
              </w:rPr>
              <w:t xml:space="preserve">Docente: </w:t>
            </w:r>
          </w:p>
        </w:tc>
        <w:tc>
          <w:tcPr>
            <w:tcW w:w="3691" w:type="dxa"/>
            <w:gridSpan w:val="5"/>
          </w:tcPr>
          <w:p w14:paraId="71032743" w14:textId="77777777" w:rsidR="00DE2D35" w:rsidRDefault="00FD458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tcPr>
          <w:p w14:paraId="21063698" w14:textId="77777777" w:rsidR="00DE2D35" w:rsidRDefault="00FD4588">
            <w:pPr>
              <w:rPr>
                <w:rFonts w:ascii="Calibri" w:eastAsia="Calibri" w:hAnsi="Calibri" w:cs="Calibri"/>
              </w:rPr>
            </w:pPr>
            <w:r>
              <w:rPr>
                <w:rFonts w:ascii="Calibri" w:eastAsia="Calibri" w:hAnsi="Calibri" w:cs="Calibri"/>
              </w:rPr>
              <w:t>Área/asignatura:  </w:t>
            </w:r>
          </w:p>
        </w:tc>
        <w:tc>
          <w:tcPr>
            <w:tcW w:w="2686" w:type="dxa"/>
            <w:gridSpan w:val="3"/>
          </w:tcPr>
          <w:p w14:paraId="06692570" w14:textId="77777777" w:rsidR="00DE2D35" w:rsidRDefault="00FD4588">
            <w:pPr>
              <w:rPr>
                <w:rFonts w:ascii="Calibri" w:eastAsia="Calibri" w:hAnsi="Calibri" w:cs="Calibri"/>
              </w:rPr>
            </w:pPr>
            <w:r>
              <w:rPr>
                <w:rFonts w:ascii="Calibri" w:eastAsia="Calibri" w:hAnsi="Calibri" w:cs="Calibri"/>
                <w:color w:val="000000"/>
              </w:rPr>
              <w:t>CIENCIAS SOCIALES /</w:t>
            </w:r>
            <w:r>
              <w:t>EDUCACIÓN PARA LA CIUDADANÍA</w:t>
            </w:r>
          </w:p>
        </w:tc>
        <w:tc>
          <w:tcPr>
            <w:tcW w:w="1418" w:type="dxa"/>
            <w:gridSpan w:val="3"/>
          </w:tcPr>
          <w:p w14:paraId="0ACDE05B" w14:textId="77777777" w:rsidR="00DE2D35" w:rsidRDefault="00FD4588">
            <w:pPr>
              <w:rPr>
                <w:rFonts w:ascii="Calibri" w:eastAsia="Calibri" w:hAnsi="Calibri" w:cs="Calibri"/>
              </w:rPr>
            </w:pPr>
            <w:r>
              <w:rPr>
                <w:rFonts w:ascii="Calibri" w:eastAsia="Calibri" w:hAnsi="Calibri" w:cs="Calibri"/>
              </w:rPr>
              <w:t xml:space="preserve">Grado/Curso: </w:t>
            </w:r>
          </w:p>
        </w:tc>
        <w:tc>
          <w:tcPr>
            <w:tcW w:w="1559" w:type="dxa"/>
            <w:gridSpan w:val="2"/>
          </w:tcPr>
          <w:p w14:paraId="1724AC0C" w14:textId="77777777" w:rsidR="00DE2D35" w:rsidRDefault="00FD4588">
            <w:pPr>
              <w:rPr>
                <w:rFonts w:ascii="Calibri" w:eastAsia="Calibri" w:hAnsi="Calibri" w:cs="Calibri"/>
              </w:rPr>
            </w:pPr>
            <w:r>
              <w:rPr>
                <w:rFonts w:ascii="Calibri" w:eastAsia="Calibri" w:hAnsi="Calibri" w:cs="Calibri"/>
              </w:rPr>
              <w:t xml:space="preserve">2° BGU </w:t>
            </w:r>
          </w:p>
        </w:tc>
        <w:tc>
          <w:tcPr>
            <w:tcW w:w="1134" w:type="dxa"/>
            <w:gridSpan w:val="3"/>
          </w:tcPr>
          <w:p w14:paraId="74E9098B" w14:textId="77777777" w:rsidR="00DE2D35" w:rsidRDefault="00FD4588">
            <w:pPr>
              <w:rPr>
                <w:rFonts w:ascii="Calibri" w:eastAsia="Calibri" w:hAnsi="Calibri" w:cs="Calibri"/>
              </w:rPr>
            </w:pPr>
            <w:r>
              <w:rPr>
                <w:rFonts w:ascii="Calibri" w:eastAsia="Calibri" w:hAnsi="Calibri" w:cs="Calibri"/>
              </w:rPr>
              <w:t xml:space="preserve">Paralelo:  </w:t>
            </w:r>
          </w:p>
        </w:tc>
        <w:tc>
          <w:tcPr>
            <w:tcW w:w="641" w:type="dxa"/>
          </w:tcPr>
          <w:p w14:paraId="2B201AC0" w14:textId="77777777" w:rsidR="00DE2D35" w:rsidRDefault="00DE2D35">
            <w:pPr>
              <w:rPr>
                <w:rFonts w:ascii="Calibri" w:eastAsia="Calibri" w:hAnsi="Calibri" w:cs="Calibri"/>
              </w:rPr>
            </w:pPr>
          </w:p>
        </w:tc>
      </w:tr>
      <w:tr w:rsidR="00DE2D35" w14:paraId="0129D0F6"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2627" w:type="dxa"/>
            <w:gridSpan w:val="2"/>
          </w:tcPr>
          <w:p w14:paraId="186B8BC2" w14:textId="77777777" w:rsidR="00DE2D35" w:rsidRDefault="00FD4588">
            <w:pPr>
              <w:rPr>
                <w:rFonts w:ascii="Calibri" w:eastAsia="Calibri" w:hAnsi="Calibri" w:cs="Calibri"/>
              </w:rPr>
            </w:pPr>
            <w:r>
              <w:rPr>
                <w:rFonts w:ascii="Calibri" w:eastAsia="Calibri" w:hAnsi="Calibri" w:cs="Calibri"/>
              </w:rPr>
              <w:t xml:space="preserve">N.º de unidad de planificación: </w:t>
            </w:r>
          </w:p>
        </w:tc>
        <w:tc>
          <w:tcPr>
            <w:tcW w:w="1134" w:type="dxa"/>
            <w:gridSpan w:val="3"/>
          </w:tcPr>
          <w:p w14:paraId="70DD60D3" w14:textId="77777777" w:rsidR="00DE2D35" w:rsidRDefault="00FD4588">
            <w:pPr>
              <w:rPr>
                <w:rFonts w:ascii="Calibri" w:eastAsia="Calibri" w:hAnsi="Calibri" w:cs="Calibri"/>
              </w:rPr>
            </w:pPr>
            <w:r>
              <w:rPr>
                <w:rFonts w:ascii="Calibri" w:eastAsia="Calibri" w:hAnsi="Calibri" w:cs="Calibri"/>
              </w:rPr>
              <w:t>5</w:t>
            </w:r>
          </w:p>
        </w:tc>
        <w:tc>
          <w:tcPr>
            <w:tcW w:w="3544" w:type="dxa"/>
            <w:gridSpan w:val="3"/>
          </w:tcPr>
          <w:p w14:paraId="77D86633" w14:textId="77777777" w:rsidR="00DE2D35" w:rsidRDefault="00FD4588">
            <w:pPr>
              <w:jc w:val="both"/>
              <w:rPr>
                <w:rFonts w:ascii="Calibri" w:eastAsia="Calibri" w:hAnsi="Calibri" w:cs="Calibri"/>
              </w:rPr>
            </w:pPr>
            <w:r>
              <w:rPr>
                <w:rFonts w:ascii="Calibri" w:eastAsia="Calibri" w:hAnsi="Calibri" w:cs="Calibri"/>
              </w:rPr>
              <w:t xml:space="preserve">Título de unidad de planificación: </w:t>
            </w:r>
          </w:p>
        </w:tc>
        <w:tc>
          <w:tcPr>
            <w:tcW w:w="2686" w:type="dxa"/>
            <w:gridSpan w:val="3"/>
          </w:tcPr>
          <w:p w14:paraId="43D5B3EE" w14:textId="77777777" w:rsidR="00DE2D35" w:rsidRDefault="00FD4588">
            <w:pPr>
              <w:rPr>
                <w:rFonts w:ascii="Calibri" w:eastAsia="Calibri" w:hAnsi="Calibri" w:cs="Calibri"/>
              </w:rPr>
            </w:pPr>
            <w:r>
              <w:t xml:space="preserve">Igualdad y representatividad </w:t>
            </w:r>
          </w:p>
        </w:tc>
        <w:tc>
          <w:tcPr>
            <w:tcW w:w="3244" w:type="dxa"/>
            <w:gridSpan w:val="6"/>
          </w:tcPr>
          <w:p w14:paraId="78647F9C" w14:textId="77777777" w:rsidR="00DE2D35" w:rsidRDefault="00FD4588">
            <w:pPr>
              <w:widowControl w:val="0"/>
              <w:rPr>
                <w:rFonts w:ascii="Calibri" w:eastAsia="Calibri" w:hAnsi="Calibri" w:cs="Calibri"/>
              </w:rPr>
            </w:pPr>
            <w:r>
              <w:rPr>
                <w:rFonts w:ascii="Calibri" w:eastAsia="Calibri" w:hAnsi="Calibri" w:cs="Calibri"/>
              </w:rPr>
              <w:t>Objetivos específicos de la unidad de planificación:</w:t>
            </w:r>
          </w:p>
        </w:tc>
        <w:tc>
          <w:tcPr>
            <w:tcW w:w="1508" w:type="dxa"/>
            <w:gridSpan w:val="3"/>
          </w:tcPr>
          <w:p w14:paraId="42806ED2" w14:textId="77777777" w:rsidR="00DE2D35" w:rsidRDefault="00FD4588">
            <w:pPr>
              <w:widowControl w:val="0"/>
              <w:spacing w:after="240"/>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O.CS.EC.5.2. Determinar el origen y significación de los conceptos de ciudadanía y derechos, como sustratos esenciales sobre los que descansa la democracia y el modelo latinoamericano de República, en función de la construcción permanente de la igualdad y </w:t>
            </w:r>
            <w:r>
              <w:rPr>
                <w:rFonts w:ascii="Gotham-Light" w:eastAsia="Gotham-Light" w:hAnsi="Gotham-Light" w:cs="Gotham-Light"/>
                <w:color w:val="000000"/>
                <w:sz w:val="21"/>
                <w:szCs w:val="21"/>
              </w:rPr>
              <w:t>la dignidad humanas.</w:t>
            </w:r>
          </w:p>
          <w:p w14:paraId="54283E89" w14:textId="77777777" w:rsidR="00DE2D35" w:rsidRDefault="00FD4588">
            <w:pPr>
              <w:widowControl w:val="0"/>
              <w:spacing w:after="240"/>
            </w:pPr>
            <w:r>
              <w:rPr>
                <w:rFonts w:ascii="Gotham-Light" w:eastAsia="Gotham-Light" w:hAnsi="Gotham-Light" w:cs="Gotham-Light"/>
                <w:color w:val="000000"/>
                <w:sz w:val="21"/>
                <w:szCs w:val="21"/>
              </w:rPr>
              <w:t>O.CS.EC.5.6. Utilizar los medios de comunicación y las TIC para obtener, analizar y contrastar información que recoja diferentes enfoques y puntos de vista, con el fin de construir un pensamiento crítico, fundamentado, estructurado, co</w:t>
            </w:r>
            <w:r>
              <w:rPr>
                <w:rFonts w:ascii="Gotham-Light" w:eastAsia="Gotham-Light" w:hAnsi="Gotham-Light" w:cs="Gotham-Light"/>
                <w:color w:val="000000"/>
                <w:sz w:val="21"/>
                <w:szCs w:val="21"/>
              </w:rPr>
              <w:t>herente y riguroso.</w:t>
            </w:r>
          </w:p>
          <w:p w14:paraId="26F3FC37" w14:textId="77777777" w:rsidR="00DE2D35" w:rsidRDefault="00DE2D35">
            <w:pPr>
              <w:widowControl w:val="0"/>
              <w:spacing w:after="240"/>
            </w:pPr>
          </w:p>
          <w:p w14:paraId="791F99C7" w14:textId="77777777" w:rsidR="00DE2D35" w:rsidRDefault="00DE2D35">
            <w:pPr>
              <w:widowControl w:val="0"/>
              <w:spacing w:after="240"/>
            </w:pPr>
          </w:p>
          <w:p w14:paraId="4C5B524A" w14:textId="77777777" w:rsidR="00DE2D35" w:rsidRDefault="00DE2D35">
            <w:pPr>
              <w:widowControl w:val="0"/>
              <w:spacing w:after="240"/>
            </w:pPr>
          </w:p>
          <w:p w14:paraId="6670C968" w14:textId="77777777" w:rsidR="00DE2D35" w:rsidRDefault="00DE2D35">
            <w:pPr>
              <w:widowControl w:val="0"/>
              <w:spacing w:after="240"/>
            </w:pPr>
          </w:p>
          <w:p w14:paraId="0FEB8389" w14:textId="77777777" w:rsidR="00DE2D35" w:rsidRDefault="00DE2D35">
            <w:pPr>
              <w:widowControl w:val="0"/>
              <w:spacing w:after="240"/>
            </w:pPr>
          </w:p>
          <w:p w14:paraId="5921CFB2" w14:textId="77777777" w:rsidR="00DE2D35" w:rsidRDefault="00DE2D35">
            <w:pPr>
              <w:widowControl w:val="0"/>
              <w:spacing w:after="240"/>
            </w:pPr>
          </w:p>
        </w:tc>
      </w:tr>
      <w:tr w:rsidR="00DE2D35" w14:paraId="4DE1E7F0" w14:textId="77777777" w:rsidTr="00DE2D35">
        <w:trPr>
          <w:trHeight w:val="280"/>
        </w:trPr>
        <w:tc>
          <w:tcPr>
            <w:tcW w:w="14743" w:type="dxa"/>
            <w:gridSpan w:val="20"/>
          </w:tcPr>
          <w:p w14:paraId="3C42130F"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5902847E"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1409" w:type="dxa"/>
            <w:gridSpan w:val="14"/>
          </w:tcPr>
          <w:p w14:paraId="6E8BBE0C"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DESTREZAS CON CRITERIOS DE DESEMPEÑO A SER DESARROLLADAS: </w:t>
            </w:r>
          </w:p>
        </w:tc>
        <w:tc>
          <w:tcPr>
            <w:tcW w:w="3334" w:type="dxa"/>
            <w:gridSpan w:val="6"/>
          </w:tcPr>
          <w:p w14:paraId="0206C6BA" w14:textId="77777777" w:rsidR="00DE2D35" w:rsidRDefault="00FD458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E2D35" w14:paraId="1718F0A2" w14:textId="77777777" w:rsidTr="00DE2D35">
        <w:trPr>
          <w:trHeight w:val="520"/>
        </w:trPr>
        <w:tc>
          <w:tcPr>
            <w:tcW w:w="11409" w:type="dxa"/>
            <w:gridSpan w:val="14"/>
          </w:tcPr>
          <w:p w14:paraId="50A1B515" w14:textId="77777777" w:rsidR="00DE2D35" w:rsidRDefault="00FD4588">
            <w:r>
              <w:t xml:space="preserve">DCCD: CS.EC.5.1.10. Discernir la igualdad como principio generador de opciones y oportunidades para todos. </w:t>
            </w:r>
          </w:p>
          <w:p w14:paraId="66ACD944" w14:textId="77777777" w:rsidR="00DE2D35" w:rsidRDefault="00FD4588">
            <w:pPr>
              <w:jc w:val="both"/>
              <w:rPr>
                <w:color w:val="333333"/>
              </w:rPr>
            </w:pPr>
            <w:r>
              <w:rPr>
                <w:color w:val="333333"/>
              </w:rPr>
              <w:t>DCCD: CS.EC.5.2.14. Evaluar la necesidad de la deliberación como esfera política, considerando su aplicabilidad y las dificultades que conlleva la r</w:t>
            </w:r>
            <w:r>
              <w:rPr>
                <w:color w:val="333333"/>
              </w:rPr>
              <w:t xml:space="preserve">ealización del ideal deliberativo. </w:t>
            </w:r>
          </w:p>
          <w:p w14:paraId="10180276" w14:textId="77777777" w:rsidR="00DE2D35" w:rsidRDefault="00FD4588">
            <w:pPr>
              <w:jc w:val="both"/>
            </w:pPr>
            <w:r>
              <w:rPr>
                <w:color w:val="333333"/>
              </w:rPr>
              <w:t>DCCD: CS.EC.5.4.12. Explicar los roles que cumplen las funciones del Estado ecuatoriano a partir del análisis de los mecanismos de ordenamiento social, estructura y esquema de funcionamiento.</w:t>
            </w:r>
          </w:p>
          <w:p w14:paraId="04232CE8" w14:textId="77777777" w:rsidR="00DE2D35" w:rsidRDefault="00DE2D35">
            <w:pPr>
              <w:tabs>
                <w:tab w:val="left" w:pos="5611"/>
              </w:tabs>
              <w:rPr>
                <w:rFonts w:ascii="Tame nwe roman" w:eastAsia="Tame nwe roman" w:hAnsi="Tame nwe roman" w:cs="Tame nwe roman"/>
              </w:rPr>
            </w:pPr>
          </w:p>
        </w:tc>
        <w:tc>
          <w:tcPr>
            <w:tcW w:w="3334" w:type="dxa"/>
            <w:gridSpan w:val="6"/>
          </w:tcPr>
          <w:p w14:paraId="547E710F" w14:textId="77777777" w:rsidR="00DE2D35" w:rsidRDefault="00FD4588">
            <w:pPr>
              <w:rPr>
                <w:rFonts w:ascii="Calibri" w:eastAsia="Calibri" w:hAnsi="Calibri" w:cs="Calibri"/>
                <w:color w:val="000000"/>
              </w:rPr>
            </w:pPr>
            <w:r>
              <w:rPr>
                <w:rFonts w:ascii="Calibri" w:eastAsia="Calibri" w:hAnsi="Calibri" w:cs="Calibri"/>
                <w:color w:val="000000"/>
              </w:rPr>
              <w:t xml:space="preserve">I.CS.EC.5.2.1. Examina la igualdad natural de los seres humanos, su traducción jurídica como base para la protección frente a la arbitrariedad del poder y su expresión en todos los ámbitos. (J.1., J.2., J.3., S.1.) I.CS.EC.5.2.2. Argumenta que la igualdad </w:t>
            </w:r>
            <w:r>
              <w:rPr>
                <w:rFonts w:ascii="Calibri" w:eastAsia="Calibri" w:hAnsi="Calibri" w:cs="Calibri"/>
                <w:color w:val="000000"/>
              </w:rPr>
              <w:t>natural de los seres humanos está dirigida a todos los grupos sociales, como generador de igualdad de opciones y oportunidades, considerando al sufragio universal como condición de participación igualitaria. (J.1., J.3., S.1.)</w:t>
            </w:r>
          </w:p>
          <w:p w14:paraId="11C42FCF" w14:textId="77777777" w:rsidR="00DE2D35" w:rsidRDefault="00FD4588">
            <w:pPr>
              <w:rPr>
                <w:rFonts w:ascii="Calibri" w:eastAsia="Calibri" w:hAnsi="Calibri" w:cs="Calibri"/>
                <w:color w:val="000000"/>
              </w:rPr>
            </w:pPr>
            <w:r>
              <w:rPr>
                <w:rFonts w:ascii="Calibri" w:eastAsia="Calibri" w:hAnsi="Calibri" w:cs="Calibri"/>
                <w:color w:val="000000"/>
              </w:rPr>
              <w:t xml:space="preserve">I.CS.EC.5.4.1. Contrasta las </w:t>
            </w:r>
            <w:r>
              <w:rPr>
                <w:rFonts w:ascii="Calibri" w:eastAsia="Calibri" w:hAnsi="Calibri" w:cs="Calibri"/>
                <w:color w:val="000000"/>
              </w:rPr>
              <w:t xml:space="preserve">características de los derechos civiles, los derechos políticos y la representación política en la democracia social y en la democracia política. </w:t>
            </w:r>
          </w:p>
          <w:p w14:paraId="2E6AC622" w14:textId="77777777" w:rsidR="00DE2D35" w:rsidRDefault="00FD4588">
            <w:pPr>
              <w:rPr>
                <w:rFonts w:ascii="Calibri" w:eastAsia="Calibri" w:hAnsi="Calibri" w:cs="Calibri"/>
                <w:color w:val="000000"/>
              </w:rPr>
            </w:pPr>
            <w:r>
              <w:rPr>
                <w:rFonts w:ascii="Calibri" w:eastAsia="Calibri" w:hAnsi="Calibri" w:cs="Calibri"/>
                <w:color w:val="000000"/>
              </w:rPr>
              <w:t xml:space="preserve">(J.1., J.3., I.1.) I.CS.EC.5.4.2. Analiza los procesos de legitimidad y representación política, partiendo del análisis de la deliberación y la implementación de mecanismos de control para el afianzamiento de los sistemas democráticos representativos. </w:t>
            </w:r>
          </w:p>
          <w:p w14:paraId="513FC717" w14:textId="77777777" w:rsidR="00DE2D35" w:rsidRDefault="00FD4588">
            <w:pPr>
              <w:rPr>
                <w:rFonts w:ascii="Calibri" w:eastAsia="Calibri" w:hAnsi="Calibri" w:cs="Calibri"/>
                <w:color w:val="000000"/>
              </w:rPr>
            </w:pPr>
            <w:r>
              <w:rPr>
                <w:rFonts w:ascii="Calibri" w:eastAsia="Calibri" w:hAnsi="Calibri" w:cs="Calibri"/>
                <w:color w:val="000000"/>
              </w:rPr>
              <w:t>(J.</w:t>
            </w:r>
            <w:r>
              <w:rPr>
                <w:rFonts w:ascii="Calibri" w:eastAsia="Calibri" w:hAnsi="Calibri" w:cs="Calibri"/>
                <w:color w:val="000000"/>
              </w:rPr>
              <w:t>1., J.2.) I.CS.EC.5.4.3. Argumenta las ventajas y limitaciones de la democracia deliberativa, democracia social y democracia política, analizando la necesidad de contar con mecanismos de deliberación pública. (I.2.)</w:t>
            </w:r>
          </w:p>
          <w:p w14:paraId="16C594CD" w14:textId="77777777" w:rsidR="00DE2D35" w:rsidRDefault="00FD4588">
            <w:pPr>
              <w:rPr>
                <w:rFonts w:ascii="Calibri" w:eastAsia="Calibri" w:hAnsi="Calibri" w:cs="Calibri"/>
                <w:color w:val="000000"/>
              </w:rPr>
            </w:pPr>
            <w:r>
              <w:rPr>
                <w:rFonts w:ascii="Calibri" w:eastAsia="Calibri" w:hAnsi="Calibri" w:cs="Calibri"/>
                <w:color w:val="000000"/>
              </w:rPr>
              <w:t>I.CS.EC.5.8.1. Explica la evolución hist</w:t>
            </w:r>
            <w:r>
              <w:rPr>
                <w:rFonts w:ascii="Calibri" w:eastAsia="Calibri" w:hAnsi="Calibri" w:cs="Calibri"/>
                <w:color w:val="000000"/>
              </w:rPr>
              <w:t>órica del Estado como forma de control social, identificando los mecanismos e instituciones que emplea para ejercer dicho control, y las funciones que lo diferencian de nación y gobierno. (J.1., J.3.)</w:t>
            </w:r>
          </w:p>
          <w:p w14:paraId="34EA2EFA" w14:textId="77777777" w:rsidR="00DE2D35" w:rsidRDefault="00DE2D35">
            <w:pPr>
              <w:jc w:val="both"/>
              <w:rPr>
                <w:rFonts w:ascii="Calibri" w:eastAsia="Calibri" w:hAnsi="Calibri" w:cs="Calibri"/>
                <w:color w:val="000000"/>
                <w:sz w:val="18"/>
                <w:szCs w:val="18"/>
              </w:rPr>
            </w:pPr>
          </w:p>
        </w:tc>
      </w:tr>
      <w:tr w:rsidR="00DE2D35" w14:paraId="0414AAE4" w14:textId="77777777" w:rsidTr="00DE2D35">
        <w:trPr>
          <w:cnfStyle w:val="000000100000" w:firstRow="0" w:lastRow="0" w:firstColumn="0" w:lastColumn="0" w:oddVBand="0" w:evenVBand="0" w:oddHBand="1" w:evenHBand="0" w:firstRowFirstColumn="0" w:firstRowLastColumn="0" w:lastRowFirstColumn="0" w:lastRowLastColumn="0"/>
          <w:trHeight w:val="380"/>
        </w:trPr>
        <w:tc>
          <w:tcPr>
            <w:tcW w:w="3052" w:type="dxa"/>
            <w:gridSpan w:val="3"/>
          </w:tcPr>
          <w:p w14:paraId="32D43917"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4253" w:type="dxa"/>
            <w:gridSpan w:val="5"/>
          </w:tcPr>
          <w:p w14:paraId="129EF0B7" w14:textId="77777777" w:rsidR="00DE2D35" w:rsidRDefault="00FD4588">
            <w:pPr>
              <w:numPr>
                <w:ilvl w:val="0"/>
                <w:numId w:val="7"/>
              </w:numPr>
              <w:ind w:left="356"/>
              <w:rPr>
                <w:color w:val="000000"/>
              </w:rPr>
            </w:pPr>
            <w:r>
              <w:rPr>
                <w:color w:val="000000"/>
              </w:rPr>
              <w:t xml:space="preserve">Buen Vivir </w:t>
            </w:r>
          </w:p>
          <w:p w14:paraId="76854949" w14:textId="77777777" w:rsidR="00DE2D35" w:rsidRDefault="00FD4588">
            <w:pPr>
              <w:numPr>
                <w:ilvl w:val="0"/>
                <w:numId w:val="7"/>
              </w:numPr>
              <w:ind w:left="356"/>
              <w:rPr>
                <w:color w:val="000000"/>
              </w:rPr>
            </w:pPr>
            <w:r>
              <w:rPr>
                <w:color w:val="000000"/>
              </w:rPr>
              <w:t>Valores: Respeto</w:t>
            </w:r>
          </w:p>
          <w:p w14:paraId="7259672F" w14:textId="77777777" w:rsidR="00DE2D35" w:rsidRDefault="00FD4588">
            <w:pPr>
              <w:rPr>
                <w:color w:val="000000"/>
              </w:rPr>
            </w:pPr>
            <w:r>
              <w:rPr>
                <w:color w:val="000000"/>
              </w:rPr>
              <w:t>Hon</w:t>
            </w:r>
            <w:r>
              <w:rPr>
                <w:color w:val="000000"/>
              </w:rPr>
              <w:t>estidad , Responsabilidad, solidaridad</w:t>
            </w:r>
          </w:p>
        </w:tc>
        <w:tc>
          <w:tcPr>
            <w:tcW w:w="1410" w:type="dxa"/>
            <w:gridSpan w:val="2"/>
          </w:tcPr>
          <w:p w14:paraId="6AD8650A" w14:textId="77777777" w:rsidR="00DE2D35" w:rsidRDefault="00FD4588">
            <w:pPr>
              <w:rPr>
                <w:rFonts w:ascii="Calibri" w:eastAsia="Calibri" w:hAnsi="Calibri" w:cs="Calibri"/>
                <w:b/>
                <w:color w:val="000000"/>
              </w:rPr>
            </w:pPr>
            <w:r>
              <w:rPr>
                <w:rFonts w:ascii="Calibri" w:eastAsia="Calibri" w:hAnsi="Calibri" w:cs="Calibri"/>
                <w:b/>
                <w:color w:val="000000"/>
              </w:rPr>
              <w:t xml:space="preserve">PERIODOS: </w:t>
            </w:r>
          </w:p>
        </w:tc>
        <w:tc>
          <w:tcPr>
            <w:tcW w:w="2694" w:type="dxa"/>
            <w:gridSpan w:val="4"/>
          </w:tcPr>
          <w:p w14:paraId="0AA9314A" w14:textId="77777777" w:rsidR="00DE2D35" w:rsidRDefault="00DE2D35">
            <w:pPr>
              <w:rPr>
                <w:rFonts w:ascii="Calibri" w:eastAsia="Calibri" w:hAnsi="Calibri" w:cs="Calibri"/>
                <w:b/>
                <w:i/>
                <w:color w:val="000000"/>
                <w:sz w:val="20"/>
                <w:szCs w:val="20"/>
              </w:rPr>
            </w:pPr>
          </w:p>
        </w:tc>
        <w:tc>
          <w:tcPr>
            <w:tcW w:w="2551" w:type="dxa"/>
            <w:gridSpan w:val="4"/>
          </w:tcPr>
          <w:p w14:paraId="17D492B7" w14:textId="77777777" w:rsidR="00DE2D35" w:rsidRDefault="00FD4588">
            <w:pPr>
              <w:rPr>
                <w:rFonts w:ascii="Calibri" w:eastAsia="Calibri" w:hAnsi="Calibri" w:cs="Calibri"/>
                <w:b/>
                <w:color w:val="000000"/>
              </w:rPr>
            </w:pPr>
            <w:r>
              <w:rPr>
                <w:rFonts w:ascii="Calibri" w:eastAsia="Calibri" w:hAnsi="Calibri" w:cs="Calibri"/>
                <w:b/>
                <w:color w:val="000000"/>
              </w:rPr>
              <w:t xml:space="preserve">SEMANA DE INICIO: </w:t>
            </w:r>
          </w:p>
        </w:tc>
        <w:tc>
          <w:tcPr>
            <w:tcW w:w="783" w:type="dxa"/>
            <w:gridSpan w:val="2"/>
          </w:tcPr>
          <w:p w14:paraId="510D3E1C" w14:textId="77777777" w:rsidR="00DE2D35" w:rsidRDefault="00DE2D35">
            <w:pPr>
              <w:rPr>
                <w:rFonts w:ascii="Calibri" w:eastAsia="Calibri" w:hAnsi="Calibri" w:cs="Calibri"/>
                <w:i/>
                <w:color w:val="000000"/>
                <w:sz w:val="20"/>
                <w:szCs w:val="20"/>
              </w:rPr>
            </w:pPr>
          </w:p>
        </w:tc>
      </w:tr>
      <w:tr w:rsidR="00DE2D35" w14:paraId="254A1AB9" w14:textId="77777777" w:rsidTr="00DE2D35">
        <w:trPr>
          <w:trHeight w:val="420"/>
        </w:trPr>
        <w:tc>
          <w:tcPr>
            <w:tcW w:w="7410" w:type="dxa"/>
            <w:gridSpan w:val="9"/>
          </w:tcPr>
          <w:p w14:paraId="27ECA3D4" w14:textId="77777777" w:rsidR="00DE2D35" w:rsidRDefault="00FD4588">
            <w:pPr>
              <w:jc w:val="center"/>
              <w:rPr>
                <w:rFonts w:ascii="Calibri" w:eastAsia="Calibri" w:hAnsi="Calibri" w:cs="Calibri"/>
                <w:b/>
                <w:color w:val="000000"/>
              </w:rPr>
            </w:pPr>
            <w:r>
              <w:rPr>
                <w:rFonts w:ascii="Calibri" w:eastAsia="Calibri" w:hAnsi="Calibri" w:cs="Calibri"/>
                <w:b/>
                <w:color w:val="000000"/>
              </w:rPr>
              <w:t>Estrategias metodológicas</w:t>
            </w:r>
          </w:p>
        </w:tc>
        <w:tc>
          <w:tcPr>
            <w:tcW w:w="2865" w:type="dxa"/>
            <w:gridSpan w:val="4"/>
          </w:tcPr>
          <w:p w14:paraId="3C55BBEE" w14:textId="77777777" w:rsidR="00DE2D35" w:rsidRDefault="00FD4588">
            <w:pPr>
              <w:jc w:val="center"/>
              <w:rPr>
                <w:rFonts w:ascii="Calibri" w:eastAsia="Calibri" w:hAnsi="Calibri" w:cs="Calibri"/>
                <w:b/>
                <w:color w:val="000000"/>
              </w:rPr>
            </w:pPr>
            <w:r>
              <w:rPr>
                <w:rFonts w:ascii="Calibri" w:eastAsia="Calibri" w:hAnsi="Calibri" w:cs="Calibri"/>
                <w:b/>
                <w:color w:val="000000"/>
              </w:rPr>
              <w:t>Recursos</w:t>
            </w:r>
          </w:p>
        </w:tc>
        <w:tc>
          <w:tcPr>
            <w:tcW w:w="2693" w:type="dxa"/>
            <w:gridSpan w:val="3"/>
          </w:tcPr>
          <w:p w14:paraId="401770FA" w14:textId="77777777" w:rsidR="00DE2D35" w:rsidRDefault="00FD4588">
            <w:pPr>
              <w:jc w:val="center"/>
              <w:rPr>
                <w:rFonts w:ascii="Calibri" w:eastAsia="Calibri" w:hAnsi="Calibri" w:cs="Calibri"/>
                <w:b/>
                <w:color w:val="000000"/>
              </w:rPr>
            </w:pPr>
            <w:r>
              <w:rPr>
                <w:rFonts w:ascii="Calibri" w:eastAsia="Calibri" w:hAnsi="Calibri" w:cs="Calibri"/>
                <w:b/>
                <w:color w:val="000000"/>
              </w:rPr>
              <w:t>Indicadores de logro</w:t>
            </w:r>
          </w:p>
        </w:tc>
        <w:tc>
          <w:tcPr>
            <w:tcW w:w="1775" w:type="dxa"/>
            <w:gridSpan w:val="4"/>
          </w:tcPr>
          <w:p w14:paraId="5E5606A7"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E2D35" w14:paraId="622F209C" w14:textId="77777777" w:rsidTr="00DE2D35">
        <w:trPr>
          <w:cnfStyle w:val="000000100000" w:firstRow="0" w:lastRow="0" w:firstColumn="0" w:lastColumn="0" w:oddVBand="0" w:evenVBand="0" w:oddHBand="1" w:evenHBand="0" w:firstRowFirstColumn="0" w:firstRowLastColumn="0" w:lastRowFirstColumn="0" w:lastRowLastColumn="0"/>
          <w:trHeight w:val="1540"/>
        </w:trPr>
        <w:tc>
          <w:tcPr>
            <w:tcW w:w="7410" w:type="dxa"/>
            <w:gridSpan w:val="9"/>
          </w:tcPr>
          <w:p w14:paraId="26EFEDD2" w14:textId="77777777" w:rsidR="00DE2D35" w:rsidRDefault="00FD4588">
            <w:pPr>
              <w:numPr>
                <w:ilvl w:val="0"/>
                <w:numId w:val="13"/>
              </w:numPr>
              <w:tabs>
                <w:tab w:val="left" w:pos="924"/>
              </w:tabs>
              <w:jc w:val="both"/>
              <w:rPr>
                <w:rFonts w:ascii="Calibri" w:eastAsia="Calibri" w:hAnsi="Calibri" w:cs="Calibri"/>
              </w:rPr>
            </w:pPr>
            <w:r>
              <w:rPr>
                <w:rFonts w:ascii="Calibri" w:eastAsia="Calibri" w:hAnsi="Calibri" w:cs="Calibri"/>
              </w:rPr>
              <w:t>Observación: determina la mirada que orienta el problema o tema a tratar</w:t>
            </w:r>
          </w:p>
          <w:p w14:paraId="5D83571F" w14:textId="77777777" w:rsidR="00DE2D35" w:rsidRDefault="00FD4588">
            <w:pPr>
              <w:numPr>
                <w:ilvl w:val="0"/>
                <w:numId w:val="13"/>
              </w:numPr>
              <w:tabs>
                <w:tab w:val="left" w:pos="924"/>
              </w:tabs>
              <w:jc w:val="both"/>
              <w:rPr>
                <w:rFonts w:ascii="Calibri" w:eastAsia="Calibri" w:hAnsi="Calibri" w:cs="Calibri"/>
              </w:rPr>
            </w:pPr>
            <w:r>
              <w:rPr>
                <w:rFonts w:ascii="Calibri" w:eastAsia="Calibri" w:hAnsi="Calibri" w:cs="Calibri"/>
              </w:rPr>
              <w:t>Deducción-Inducción: analiza de manera general y secuencial los contenidos.</w:t>
            </w:r>
          </w:p>
          <w:p w14:paraId="12B22531" w14:textId="77777777" w:rsidR="00DE2D35" w:rsidRDefault="00FD4588">
            <w:pPr>
              <w:numPr>
                <w:ilvl w:val="0"/>
                <w:numId w:val="13"/>
              </w:numPr>
              <w:tabs>
                <w:tab w:val="left" w:pos="924"/>
              </w:tabs>
              <w:jc w:val="both"/>
              <w:rPr>
                <w:rFonts w:ascii="Calibri" w:eastAsia="Calibri" w:hAnsi="Calibri" w:cs="Calibri"/>
              </w:rPr>
            </w:pPr>
            <w:r>
              <w:rPr>
                <w:rFonts w:ascii="Calibri" w:eastAsia="Calibri" w:hAnsi="Calibri" w:cs="Calibri"/>
              </w:rPr>
              <w:t>Lluvia de ideas: establece los aportes individuales y se integran en un solo esquema</w:t>
            </w:r>
          </w:p>
          <w:p w14:paraId="574995FA" w14:textId="77777777" w:rsidR="00DE2D35" w:rsidRDefault="00FD4588">
            <w:pPr>
              <w:numPr>
                <w:ilvl w:val="0"/>
                <w:numId w:val="13"/>
              </w:numPr>
              <w:jc w:val="both"/>
              <w:rPr>
                <w:rFonts w:ascii="Calibri" w:eastAsia="Calibri" w:hAnsi="Calibri" w:cs="Calibri"/>
                <w:color w:val="000000"/>
              </w:rPr>
            </w:pPr>
            <w:r>
              <w:rPr>
                <w:rFonts w:ascii="Calibri" w:eastAsia="Calibri" w:hAnsi="Calibri" w:cs="Calibri"/>
              </w:rPr>
              <w:t>Inferencia: deducción e interiorización del tema que se trata</w:t>
            </w:r>
          </w:p>
          <w:p w14:paraId="3D0B751B" w14:textId="77777777" w:rsidR="00DE2D35" w:rsidRDefault="00FD4588">
            <w:pPr>
              <w:numPr>
                <w:ilvl w:val="0"/>
                <w:numId w:val="13"/>
              </w:numPr>
              <w:jc w:val="both"/>
              <w:rPr>
                <w:rFonts w:ascii="Calibri" w:eastAsia="Calibri" w:hAnsi="Calibri" w:cs="Calibri"/>
                <w:color w:val="000000"/>
              </w:rPr>
            </w:pPr>
            <w:r>
              <w:rPr>
                <w:rFonts w:ascii="Calibri" w:eastAsia="Calibri" w:hAnsi="Calibri" w:cs="Calibri"/>
              </w:rPr>
              <w:t>Sintetización: específica el tema de manera resumida con enfoque preciso y concreto a través de diversos orga</w:t>
            </w:r>
            <w:r>
              <w:rPr>
                <w:rFonts w:ascii="Calibri" w:eastAsia="Calibri" w:hAnsi="Calibri" w:cs="Calibri"/>
              </w:rPr>
              <w:t>nizadores o esquemas</w:t>
            </w:r>
          </w:p>
        </w:tc>
        <w:tc>
          <w:tcPr>
            <w:tcW w:w="2865" w:type="dxa"/>
            <w:gridSpan w:val="4"/>
          </w:tcPr>
          <w:p w14:paraId="7B986C1D"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2178968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2A33E54E"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23F0AB84"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62F0BA0C"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481E490F"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4CE5911A"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Revistas </w:t>
            </w:r>
          </w:p>
          <w:p w14:paraId="1DFC6552"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color w:val="000000"/>
              </w:rPr>
              <w:t>Periódicos</w:t>
            </w:r>
          </w:p>
          <w:p w14:paraId="76C7AA37" w14:textId="77777777" w:rsidR="00DE2D35" w:rsidRDefault="00DE2D35">
            <w:pPr>
              <w:rPr>
                <w:rFonts w:ascii="Tame nwe roman" w:eastAsia="Tame nwe roman" w:hAnsi="Tame nwe roman" w:cs="Tame nwe roman"/>
              </w:rPr>
            </w:pPr>
          </w:p>
          <w:p w14:paraId="64D9FF5B" w14:textId="77777777" w:rsidR="00DE2D35" w:rsidRDefault="00DE2D35">
            <w:pPr>
              <w:rPr>
                <w:rFonts w:ascii="Calibri" w:eastAsia="Calibri" w:hAnsi="Calibri" w:cs="Calibri"/>
                <w:i/>
                <w:color w:val="000000"/>
                <w:sz w:val="20"/>
                <w:szCs w:val="20"/>
              </w:rPr>
            </w:pPr>
          </w:p>
        </w:tc>
        <w:tc>
          <w:tcPr>
            <w:tcW w:w="2693" w:type="dxa"/>
            <w:gridSpan w:val="3"/>
          </w:tcPr>
          <w:p w14:paraId="1A263E2C"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82BD7FB"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5098249"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68D81D02" w14:textId="77777777" w:rsidR="00DE2D35" w:rsidRDefault="00DE2D35">
            <w:pPr>
              <w:jc w:val="both"/>
              <w:rPr>
                <w:rFonts w:ascii="Cabin" w:eastAsia="Cabin" w:hAnsi="Cabin" w:cs="Cabin"/>
                <w:color w:val="000000"/>
                <w:sz w:val="20"/>
                <w:szCs w:val="20"/>
              </w:rPr>
            </w:pPr>
          </w:p>
          <w:p w14:paraId="45DDC48C"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7C9FB22"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AB4441B" w14:textId="77777777" w:rsidR="00DE2D35" w:rsidRDefault="00DE2D35">
            <w:pPr>
              <w:jc w:val="both"/>
              <w:rPr>
                <w:rFonts w:ascii="Cabin" w:eastAsia="Cabin" w:hAnsi="Cabin" w:cs="Cabin"/>
                <w:color w:val="000000"/>
                <w:sz w:val="20"/>
                <w:szCs w:val="20"/>
              </w:rPr>
            </w:pPr>
          </w:p>
          <w:p w14:paraId="00A5AA36"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E7F8A65"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2DED280D" w14:textId="77777777" w:rsidR="00DE2D35" w:rsidRDefault="00DE2D35">
            <w:pPr>
              <w:jc w:val="both"/>
              <w:rPr>
                <w:rFonts w:ascii="Cabin" w:eastAsia="Cabin" w:hAnsi="Cabin" w:cs="Cabin"/>
                <w:color w:val="000000"/>
                <w:sz w:val="20"/>
                <w:szCs w:val="20"/>
              </w:rPr>
            </w:pPr>
          </w:p>
          <w:p w14:paraId="7E263430"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AAD21DB"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EF89151" w14:textId="77777777" w:rsidR="00DE2D35" w:rsidRDefault="00DE2D35">
            <w:pPr>
              <w:widowControl w:val="0"/>
              <w:jc w:val="both"/>
              <w:rPr>
                <w:rFonts w:ascii="Calibri" w:eastAsia="Calibri" w:hAnsi="Calibri" w:cs="Calibri"/>
                <w:color w:val="000000"/>
              </w:rPr>
            </w:pPr>
          </w:p>
          <w:p w14:paraId="20EBCA90" w14:textId="77777777" w:rsidR="00DE2D35" w:rsidRDefault="00DE2D35">
            <w:pPr>
              <w:widowControl w:val="0"/>
              <w:jc w:val="both"/>
              <w:rPr>
                <w:rFonts w:ascii="Calibri" w:eastAsia="Calibri" w:hAnsi="Calibri" w:cs="Calibri"/>
                <w:color w:val="000000"/>
              </w:rPr>
            </w:pPr>
          </w:p>
          <w:p w14:paraId="10C6ACCA" w14:textId="77777777" w:rsidR="00DE2D35" w:rsidRDefault="00DE2D35">
            <w:pPr>
              <w:tabs>
                <w:tab w:val="left" w:pos="5611"/>
              </w:tabs>
              <w:rPr>
                <w:rFonts w:ascii="Calibri" w:eastAsia="Calibri" w:hAnsi="Calibri" w:cs="Calibri"/>
                <w:i/>
                <w:color w:val="000000"/>
                <w:sz w:val="20"/>
                <w:szCs w:val="20"/>
              </w:rPr>
            </w:pPr>
          </w:p>
        </w:tc>
        <w:tc>
          <w:tcPr>
            <w:tcW w:w="1775" w:type="dxa"/>
            <w:gridSpan w:val="4"/>
          </w:tcPr>
          <w:p w14:paraId="30DF76E2" w14:textId="77777777" w:rsidR="00DE2D35" w:rsidRDefault="00FD4588">
            <w:pPr>
              <w:widowControl w:val="0"/>
              <w:spacing w:after="240"/>
              <w:rPr>
                <w:rFonts w:ascii="Tame nwe roman" w:eastAsia="Tame nwe roman" w:hAnsi="Tame nwe roman" w:cs="Tame nwe roman"/>
              </w:rPr>
            </w:pPr>
            <w:r>
              <w:rPr>
                <w:rFonts w:ascii="Tame nwe roman" w:eastAsia="Tame nwe roman" w:hAnsi="Tame nwe roman" w:cs="Tame nwe roman"/>
              </w:rPr>
              <w:t xml:space="preserve">TÉCNICA </w:t>
            </w:r>
          </w:p>
          <w:p w14:paraId="07E08A1B"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Lectura exegética o lectura Comentada</w:t>
            </w:r>
          </w:p>
          <w:p w14:paraId="4C1EE4A8"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Exposiciones</w:t>
            </w:r>
          </w:p>
          <w:p w14:paraId="5836D95F"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Observaciones </w:t>
            </w:r>
          </w:p>
          <w:p w14:paraId="4B3DF145"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Lluvia de ideas  </w:t>
            </w:r>
          </w:p>
          <w:p w14:paraId="225DC327"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Descripción </w:t>
            </w:r>
          </w:p>
          <w:p w14:paraId="021475E8"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Elaboración de mentefactos</w:t>
            </w:r>
          </w:p>
          <w:p w14:paraId="65FBE460"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Investigación práctica </w:t>
            </w:r>
          </w:p>
          <w:p w14:paraId="0B751F55"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Debate </w:t>
            </w:r>
          </w:p>
          <w:p w14:paraId="273FABF0"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Andamios cognitivos </w:t>
            </w:r>
          </w:p>
          <w:p w14:paraId="50B3E888"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Dramatización </w:t>
            </w:r>
          </w:p>
          <w:p w14:paraId="20EC9B26" w14:textId="77777777" w:rsidR="00DE2D35" w:rsidRDefault="00DE2D35">
            <w:pPr>
              <w:widowControl w:val="0"/>
              <w:rPr>
                <w:rFonts w:ascii="Tame nwe roman" w:eastAsia="Tame nwe roman" w:hAnsi="Tame nwe roman" w:cs="Tame nwe roman"/>
              </w:rPr>
            </w:pPr>
          </w:p>
          <w:p w14:paraId="3008D04E" w14:textId="77777777" w:rsidR="00DE2D35" w:rsidRDefault="00DE2D35">
            <w:pPr>
              <w:widowControl w:val="0"/>
              <w:spacing w:after="240"/>
              <w:rPr>
                <w:rFonts w:ascii="Tame nwe roman" w:eastAsia="Tame nwe roman" w:hAnsi="Tame nwe roman" w:cs="Tame nwe roman"/>
              </w:rPr>
            </w:pPr>
          </w:p>
          <w:p w14:paraId="5D2C0F75"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INSTRUMENTO</w:t>
            </w:r>
          </w:p>
          <w:p w14:paraId="7E59F482" w14:textId="77777777" w:rsidR="00DE2D35" w:rsidRDefault="00DE2D35">
            <w:pPr>
              <w:rPr>
                <w:rFonts w:ascii="Tame nwe roman" w:eastAsia="Tame nwe roman" w:hAnsi="Tame nwe roman" w:cs="Tame nwe roman"/>
                <w:color w:val="000000"/>
              </w:rPr>
            </w:pPr>
          </w:p>
          <w:p w14:paraId="5C062CD7"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 xml:space="preserve">Cuestionario </w:t>
            </w:r>
          </w:p>
          <w:p w14:paraId="73F319A1"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Material de exposición</w:t>
            </w:r>
          </w:p>
          <w:p w14:paraId="502B3A69" w14:textId="77777777" w:rsidR="00DE2D35" w:rsidRDefault="00DE2D35">
            <w:pPr>
              <w:jc w:val="center"/>
              <w:rPr>
                <w:rFonts w:ascii="Tame nwe roman" w:eastAsia="Tame nwe roman" w:hAnsi="Tame nwe roman" w:cs="Tame nwe roman"/>
                <w:color w:val="000000"/>
              </w:rPr>
            </w:pPr>
          </w:p>
          <w:p w14:paraId="256CB0FA" w14:textId="77777777" w:rsidR="00DE2D35" w:rsidRDefault="00DE2D35">
            <w:pPr>
              <w:jc w:val="center"/>
              <w:rPr>
                <w:rFonts w:ascii="Tame nwe roman" w:eastAsia="Tame nwe roman" w:hAnsi="Tame nwe roman" w:cs="Tame nwe roman"/>
                <w:color w:val="000000"/>
              </w:rPr>
            </w:pPr>
          </w:p>
          <w:p w14:paraId="55CE30B3" w14:textId="77777777" w:rsidR="00DE2D35" w:rsidRDefault="00DE2D35">
            <w:pPr>
              <w:rPr>
                <w:rFonts w:ascii="Calibri" w:eastAsia="Calibri" w:hAnsi="Calibri" w:cs="Calibri"/>
                <w:i/>
                <w:color w:val="000000"/>
              </w:rPr>
            </w:pPr>
          </w:p>
        </w:tc>
      </w:tr>
      <w:tr w:rsidR="00DE2D35" w14:paraId="1E84CBB7" w14:textId="77777777" w:rsidTr="00DE2D35">
        <w:trPr>
          <w:trHeight w:val="300"/>
        </w:trPr>
        <w:tc>
          <w:tcPr>
            <w:tcW w:w="14743" w:type="dxa"/>
            <w:gridSpan w:val="20"/>
          </w:tcPr>
          <w:p w14:paraId="4502FBDB"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7D09C7D9"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5930" w:type="dxa"/>
            <w:gridSpan w:val="7"/>
          </w:tcPr>
          <w:p w14:paraId="6787E613"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8813" w:type="dxa"/>
            <w:gridSpan w:val="13"/>
          </w:tcPr>
          <w:p w14:paraId="63924263"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E2D35" w14:paraId="1B5CFDE2" w14:textId="77777777" w:rsidTr="00DE2D35">
        <w:trPr>
          <w:trHeight w:val="190"/>
        </w:trPr>
        <w:tc>
          <w:tcPr>
            <w:tcW w:w="5930" w:type="dxa"/>
            <w:gridSpan w:val="7"/>
          </w:tcPr>
          <w:p w14:paraId="7B44C1A5" w14:textId="77777777" w:rsidR="00DE2D35" w:rsidRDefault="00DE2D35">
            <w:pPr>
              <w:jc w:val="both"/>
              <w:rPr>
                <w:rFonts w:ascii="Calibri" w:eastAsia="Calibri" w:hAnsi="Calibri" w:cs="Calibri"/>
                <w:color w:val="000000"/>
              </w:rPr>
            </w:pPr>
          </w:p>
        </w:tc>
        <w:tc>
          <w:tcPr>
            <w:tcW w:w="8813" w:type="dxa"/>
            <w:gridSpan w:val="13"/>
          </w:tcPr>
          <w:p w14:paraId="17C5D3DA" w14:textId="77777777" w:rsidR="00DE2D35" w:rsidRDefault="00FD4588">
            <w:pPr>
              <w:rPr>
                <w:rFonts w:ascii="Calibri" w:eastAsia="Calibri" w:hAnsi="Calibri" w:cs="Calibri"/>
                <w:color w:val="000000"/>
              </w:rPr>
            </w:pPr>
            <w:r>
              <w:rPr>
                <w:rFonts w:ascii="Calibri" w:eastAsia="Calibri" w:hAnsi="Calibri" w:cs="Calibri"/>
                <w:color w:val="000000"/>
              </w:rPr>
              <w:t> </w:t>
            </w:r>
          </w:p>
        </w:tc>
      </w:tr>
      <w:tr w:rsidR="00DE2D35" w14:paraId="5EB6A5BE"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5930" w:type="dxa"/>
            <w:gridSpan w:val="7"/>
          </w:tcPr>
          <w:p w14:paraId="5984769B"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4165" w:type="dxa"/>
            <w:gridSpan w:val="5"/>
          </w:tcPr>
          <w:p w14:paraId="49C6F84B"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4648" w:type="dxa"/>
            <w:gridSpan w:val="8"/>
          </w:tcPr>
          <w:p w14:paraId="713022DE"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0AAF6AE7" w14:textId="77777777" w:rsidTr="00DE2D35">
        <w:trPr>
          <w:trHeight w:val="180"/>
        </w:trPr>
        <w:tc>
          <w:tcPr>
            <w:tcW w:w="5930" w:type="dxa"/>
            <w:gridSpan w:val="7"/>
          </w:tcPr>
          <w:p w14:paraId="2001570C"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4165" w:type="dxa"/>
            <w:gridSpan w:val="5"/>
          </w:tcPr>
          <w:p w14:paraId="6E7525D9"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4648" w:type="dxa"/>
            <w:gridSpan w:val="8"/>
          </w:tcPr>
          <w:p w14:paraId="1F39E268"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47C9B55E" w14:textId="77777777" w:rsidTr="00DE2D35">
        <w:trPr>
          <w:cnfStyle w:val="000000100000" w:firstRow="0" w:lastRow="0" w:firstColumn="0" w:lastColumn="0" w:oddVBand="0" w:evenVBand="0" w:oddHBand="1" w:evenHBand="0" w:firstRowFirstColumn="0" w:firstRowLastColumn="0" w:lastRowFirstColumn="0" w:lastRowLastColumn="0"/>
          <w:trHeight w:val="220"/>
        </w:trPr>
        <w:tc>
          <w:tcPr>
            <w:tcW w:w="5930" w:type="dxa"/>
            <w:gridSpan w:val="7"/>
          </w:tcPr>
          <w:p w14:paraId="06A4DF76"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4165" w:type="dxa"/>
            <w:gridSpan w:val="5"/>
          </w:tcPr>
          <w:p w14:paraId="7E1D668A"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4648" w:type="dxa"/>
            <w:gridSpan w:val="8"/>
          </w:tcPr>
          <w:p w14:paraId="48F3B092" w14:textId="77777777" w:rsidR="00DE2D35" w:rsidRDefault="00FD4588">
            <w:pPr>
              <w:rPr>
                <w:rFonts w:ascii="Calibri" w:eastAsia="Calibri" w:hAnsi="Calibri" w:cs="Calibri"/>
                <w:color w:val="000000"/>
              </w:rPr>
            </w:pPr>
            <w:r>
              <w:rPr>
                <w:rFonts w:ascii="Calibri" w:eastAsia="Calibri" w:hAnsi="Calibri" w:cs="Calibri"/>
                <w:color w:val="000000"/>
              </w:rPr>
              <w:t>Firma:</w:t>
            </w:r>
          </w:p>
        </w:tc>
      </w:tr>
      <w:tr w:rsidR="00DE2D35" w14:paraId="644F1F0C" w14:textId="77777777" w:rsidTr="00DE2D35">
        <w:trPr>
          <w:trHeight w:val="240"/>
        </w:trPr>
        <w:tc>
          <w:tcPr>
            <w:tcW w:w="5930" w:type="dxa"/>
            <w:gridSpan w:val="7"/>
          </w:tcPr>
          <w:p w14:paraId="203FB94F"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4165" w:type="dxa"/>
            <w:gridSpan w:val="5"/>
          </w:tcPr>
          <w:p w14:paraId="47B4BD3A" w14:textId="77777777" w:rsidR="00DE2D35" w:rsidRDefault="00FD4588">
            <w:pPr>
              <w:rPr>
                <w:rFonts w:ascii="Calibri" w:eastAsia="Calibri" w:hAnsi="Calibri" w:cs="Calibri"/>
                <w:color w:val="000000"/>
              </w:rPr>
            </w:pPr>
            <w:r>
              <w:rPr>
                <w:rFonts w:ascii="Calibri" w:eastAsia="Calibri" w:hAnsi="Calibri" w:cs="Calibri"/>
                <w:color w:val="000000"/>
              </w:rPr>
              <w:t>Fecha:</w:t>
            </w:r>
          </w:p>
        </w:tc>
        <w:tc>
          <w:tcPr>
            <w:tcW w:w="4648" w:type="dxa"/>
            <w:gridSpan w:val="8"/>
          </w:tcPr>
          <w:p w14:paraId="7BCC3661" w14:textId="77777777" w:rsidR="00DE2D35" w:rsidRDefault="00FD4588">
            <w:pPr>
              <w:rPr>
                <w:rFonts w:ascii="Calibri" w:eastAsia="Calibri" w:hAnsi="Calibri" w:cs="Calibri"/>
                <w:color w:val="000000"/>
              </w:rPr>
            </w:pPr>
            <w:r>
              <w:rPr>
                <w:rFonts w:ascii="Calibri" w:eastAsia="Calibri" w:hAnsi="Calibri" w:cs="Calibri"/>
                <w:color w:val="000000"/>
              </w:rPr>
              <w:t>Fecha:</w:t>
            </w:r>
          </w:p>
        </w:tc>
      </w:tr>
    </w:tbl>
    <w:p w14:paraId="4A66FA48" w14:textId="77777777" w:rsidR="00DE2D35" w:rsidRDefault="00DE2D35">
      <w:pPr>
        <w:rPr>
          <w:b/>
        </w:rPr>
      </w:pPr>
    </w:p>
    <w:p w14:paraId="6B9C7DB6" w14:textId="77777777" w:rsidR="00DE2D35" w:rsidRDefault="00DE2D35">
      <w:pPr>
        <w:rPr>
          <w:b/>
        </w:rPr>
      </w:pPr>
    </w:p>
    <w:p w14:paraId="6D8F9BFC" w14:textId="77777777" w:rsidR="00DE2D35" w:rsidRDefault="00DE2D35">
      <w:pPr>
        <w:rPr>
          <w:b/>
        </w:rPr>
      </w:pPr>
    </w:p>
    <w:p w14:paraId="39600FE7" w14:textId="77777777" w:rsidR="00DE2D35" w:rsidRDefault="00DE2D35">
      <w:pPr>
        <w:rPr>
          <w:b/>
        </w:rPr>
      </w:pPr>
    </w:p>
    <w:p w14:paraId="354EE66A" w14:textId="77777777" w:rsidR="00DE2D35" w:rsidRDefault="00FD4588">
      <w:pPr>
        <w:tabs>
          <w:tab w:val="left" w:pos="924"/>
        </w:tabs>
        <w:spacing w:line="276" w:lineRule="auto"/>
        <w:jc w:val="center"/>
        <w:rPr>
          <w:b/>
        </w:rPr>
      </w:pPr>
      <w:r>
        <w:rPr>
          <w:b/>
        </w:rPr>
        <w:t>PLANIFICACIÓN POR DESTREZAS CON CRITERIOS DE DESEMPEÑO</w:t>
      </w:r>
    </w:p>
    <w:tbl>
      <w:tblPr>
        <w:tblStyle w:val="ac"/>
        <w:tblW w:w="14458" w:type="dxa"/>
        <w:tblInd w:w="-714" w:type="dxa"/>
        <w:tblBorders>
          <w:top w:val="single" w:sz="4" w:space="0" w:color="9CC3E5"/>
          <w:left w:val="single" w:sz="4" w:space="0" w:color="FFD965"/>
          <w:bottom w:val="single" w:sz="4" w:space="0" w:color="9CC3E5"/>
          <w:right w:val="single" w:sz="4" w:space="0" w:color="FFD965"/>
          <w:insideH w:val="single" w:sz="4" w:space="0" w:color="9CC3E5"/>
          <w:insideV w:val="single" w:sz="4" w:space="0" w:color="9CC3E5"/>
        </w:tblBorders>
        <w:tblLayout w:type="fixed"/>
        <w:tblLook w:val="0400" w:firstRow="0" w:lastRow="0" w:firstColumn="0" w:lastColumn="0" w:noHBand="0" w:noVBand="1"/>
      </w:tblPr>
      <w:tblGrid>
        <w:gridCol w:w="1097"/>
        <w:gridCol w:w="815"/>
        <w:gridCol w:w="425"/>
        <w:gridCol w:w="590"/>
        <w:gridCol w:w="119"/>
        <w:gridCol w:w="1742"/>
        <w:gridCol w:w="427"/>
        <w:gridCol w:w="1375"/>
        <w:gridCol w:w="105"/>
        <w:gridCol w:w="1305"/>
        <w:gridCol w:w="1276"/>
        <w:gridCol w:w="104"/>
        <w:gridCol w:w="180"/>
        <w:gridCol w:w="1134"/>
        <w:gridCol w:w="258"/>
        <w:gridCol w:w="1301"/>
        <w:gridCol w:w="267"/>
        <w:gridCol w:w="725"/>
        <w:gridCol w:w="142"/>
        <w:gridCol w:w="1071"/>
      </w:tblGrid>
      <w:tr w:rsidR="00DE2D35" w14:paraId="4F0539AE" w14:textId="77777777" w:rsidTr="00DE2D35">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2EEA2DA7" w14:textId="77777777" w:rsidR="00DE2D35" w:rsidRDefault="00FD4588">
            <w:pPr>
              <w:jc w:val="center"/>
              <w:rPr>
                <w:rFonts w:ascii="Calibri" w:eastAsia="Calibri" w:hAnsi="Calibri" w:cs="Calibri"/>
                <w:b/>
                <w:color w:val="000000"/>
              </w:rPr>
            </w:pPr>
            <w:r>
              <w:rPr>
                <w:rFonts w:ascii="Calibri" w:eastAsia="Calibri" w:hAnsi="Calibri" w:cs="Calibri"/>
                <w:b/>
                <w:color w:val="000000"/>
              </w:rPr>
              <w:t>LOGO INSTITUCIONAL</w:t>
            </w:r>
          </w:p>
        </w:tc>
        <w:tc>
          <w:tcPr>
            <w:tcW w:w="8025" w:type="dxa"/>
            <w:gridSpan w:val="11"/>
          </w:tcPr>
          <w:p w14:paraId="68E61B89" w14:textId="77777777" w:rsidR="00DE2D35" w:rsidRDefault="00FD4588">
            <w:pPr>
              <w:jc w:val="center"/>
              <w:rPr>
                <w:rFonts w:ascii="Calibri" w:eastAsia="Calibri" w:hAnsi="Calibri" w:cs="Calibri"/>
                <w:b/>
              </w:rPr>
            </w:pPr>
            <w:r>
              <w:rPr>
                <w:rFonts w:ascii="Calibri" w:eastAsia="Calibri" w:hAnsi="Calibri" w:cs="Calibri"/>
                <w:b/>
              </w:rPr>
              <w:t>NOMBRE DE LA INSTITUCIÓN</w:t>
            </w:r>
          </w:p>
        </w:tc>
        <w:tc>
          <w:tcPr>
            <w:tcW w:w="3506" w:type="dxa"/>
            <w:gridSpan w:val="5"/>
          </w:tcPr>
          <w:p w14:paraId="5EBB35A1" w14:textId="77777777" w:rsidR="00DE2D35" w:rsidRDefault="00FD4588">
            <w:pPr>
              <w:jc w:val="center"/>
              <w:rPr>
                <w:rFonts w:ascii="Calibri" w:eastAsia="Calibri" w:hAnsi="Calibri" w:cs="Calibri"/>
                <w:b/>
              </w:rPr>
            </w:pPr>
            <w:r>
              <w:rPr>
                <w:rFonts w:ascii="Calibri" w:eastAsia="Calibri" w:hAnsi="Calibri" w:cs="Calibri"/>
                <w:b/>
              </w:rPr>
              <w:t>AÑO LECTIVO</w:t>
            </w:r>
          </w:p>
        </w:tc>
      </w:tr>
      <w:tr w:rsidR="00DE2D35" w14:paraId="2B5C0C3C" w14:textId="77777777" w:rsidTr="00DE2D35">
        <w:trPr>
          <w:trHeight w:val="240"/>
        </w:trPr>
        <w:tc>
          <w:tcPr>
            <w:tcW w:w="14459" w:type="dxa"/>
            <w:gridSpan w:val="20"/>
          </w:tcPr>
          <w:p w14:paraId="16829A09"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DE2D35" w14:paraId="21260829"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20"/>
          </w:tcPr>
          <w:p w14:paraId="054E1FC9" w14:textId="77777777" w:rsidR="00DE2D35" w:rsidRDefault="00FD4588">
            <w:pPr>
              <w:rPr>
                <w:rFonts w:ascii="Calibri" w:eastAsia="Calibri" w:hAnsi="Calibri" w:cs="Calibri"/>
                <w:b/>
                <w:color w:val="000000"/>
              </w:rPr>
            </w:pPr>
            <w:r>
              <w:rPr>
                <w:rFonts w:ascii="Calibri" w:eastAsia="Calibri" w:hAnsi="Calibri" w:cs="Calibri"/>
                <w:b/>
                <w:color w:val="000000"/>
              </w:rPr>
              <w:t>1. DATOS INFORMATIVOS:</w:t>
            </w:r>
          </w:p>
        </w:tc>
      </w:tr>
      <w:tr w:rsidR="00DE2D35" w14:paraId="5E5B0F10" w14:textId="77777777" w:rsidTr="00DE2D35">
        <w:trPr>
          <w:trHeight w:val="340"/>
        </w:trPr>
        <w:tc>
          <w:tcPr>
            <w:tcW w:w="1098" w:type="dxa"/>
          </w:tcPr>
          <w:p w14:paraId="4B13D1D4" w14:textId="77777777" w:rsidR="00DE2D35" w:rsidRDefault="00FD4588">
            <w:pPr>
              <w:rPr>
                <w:rFonts w:ascii="Calibri" w:eastAsia="Calibri" w:hAnsi="Calibri" w:cs="Calibri"/>
              </w:rPr>
            </w:pPr>
            <w:r>
              <w:rPr>
                <w:rFonts w:ascii="Calibri" w:eastAsia="Calibri" w:hAnsi="Calibri" w:cs="Calibri"/>
              </w:rPr>
              <w:t xml:space="preserve">Docente: </w:t>
            </w:r>
          </w:p>
        </w:tc>
        <w:tc>
          <w:tcPr>
            <w:tcW w:w="3691" w:type="dxa"/>
            <w:gridSpan w:val="5"/>
          </w:tcPr>
          <w:p w14:paraId="5265900D" w14:textId="77777777" w:rsidR="00DE2D35" w:rsidRDefault="00FD458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tcPr>
          <w:p w14:paraId="1D541AFE" w14:textId="77777777" w:rsidR="00DE2D35" w:rsidRDefault="00FD4588">
            <w:pPr>
              <w:rPr>
                <w:rFonts w:ascii="Calibri" w:eastAsia="Calibri" w:hAnsi="Calibri" w:cs="Calibri"/>
              </w:rPr>
            </w:pPr>
            <w:r>
              <w:rPr>
                <w:rFonts w:ascii="Calibri" w:eastAsia="Calibri" w:hAnsi="Calibri" w:cs="Calibri"/>
              </w:rPr>
              <w:t>Área/asignatura:  </w:t>
            </w:r>
          </w:p>
        </w:tc>
        <w:tc>
          <w:tcPr>
            <w:tcW w:w="2686" w:type="dxa"/>
            <w:gridSpan w:val="3"/>
          </w:tcPr>
          <w:p w14:paraId="3E9C34B3" w14:textId="77777777" w:rsidR="00DE2D35" w:rsidRDefault="00FD4588">
            <w:pPr>
              <w:rPr>
                <w:rFonts w:ascii="Calibri" w:eastAsia="Calibri" w:hAnsi="Calibri" w:cs="Calibri"/>
              </w:rPr>
            </w:pPr>
            <w:r>
              <w:rPr>
                <w:rFonts w:ascii="Calibri" w:eastAsia="Calibri" w:hAnsi="Calibri" w:cs="Calibri"/>
                <w:color w:val="000000"/>
              </w:rPr>
              <w:t>CIENCIAS SOCIALES /</w:t>
            </w:r>
            <w:r>
              <w:t>EDUCACIÓN PARA LA CIUDADANÍA</w:t>
            </w:r>
          </w:p>
        </w:tc>
        <w:tc>
          <w:tcPr>
            <w:tcW w:w="1418" w:type="dxa"/>
            <w:gridSpan w:val="3"/>
          </w:tcPr>
          <w:p w14:paraId="099E9A3C" w14:textId="77777777" w:rsidR="00DE2D35" w:rsidRDefault="00FD4588">
            <w:pPr>
              <w:rPr>
                <w:rFonts w:ascii="Calibri" w:eastAsia="Calibri" w:hAnsi="Calibri" w:cs="Calibri"/>
              </w:rPr>
            </w:pPr>
            <w:r>
              <w:rPr>
                <w:rFonts w:ascii="Calibri" w:eastAsia="Calibri" w:hAnsi="Calibri" w:cs="Calibri"/>
              </w:rPr>
              <w:t xml:space="preserve">Grado/Curso: </w:t>
            </w:r>
          </w:p>
        </w:tc>
        <w:tc>
          <w:tcPr>
            <w:tcW w:w="1559" w:type="dxa"/>
            <w:gridSpan w:val="2"/>
          </w:tcPr>
          <w:p w14:paraId="248FB628" w14:textId="77777777" w:rsidR="00DE2D35" w:rsidRDefault="00FD4588">
            <w:pPr>
              <w:rPr>
                <w:rFonts w:ascii="Calibri" w:eastAsia="Calibri" w:hAnsi="Calibri" w:cs="Calibri"/>
              </w:rPr>
            </w:pPr>
            <w:r>
              <w:rPr>
                <w:rFonts w:ascii="Calibri" w:eastAsia="Calibri" w:hAnsi="Calibri" w:cs="Calibri"/>
              </w:rPr>
              <w:t xml:space="preserve">2° BGU </w:t>
            </w:r>
          </w:p>
        </w:tc>
        <w:tc>
          <w:tcPr>
            <w:tcW w:w="1134" w:type="dxa"/>
            <w:gridSpan w:val="3"/>
          </w:tcPr>
          <w:p w14:paraId="384BE583" w14:textId="77777777" w:rsidR="00DE2D35" w:rsidRDefault="00FD4588">
            <w:pPr>
              <w:rPr>
                <w:rFonts w:ascii="Calibri" w:eastAsia="Calibri" w:hAnsi="Calibri" w:cs="Calibri"/>
              </w:rPr>
            </w:pPr>
            <w:r>
              <w:rPr>
                <w:rFonts w:ascii="Calibri" w:eastAsia="Calibri" w:hAnsi="Calibri" w:cs="Calibri"/>
              </w:rPr>
              <w:t xml:space="preserve">Paralelo:  </w:t>
            </w:r>
          </w:p>
        </w:tc>
        <w:tc>
          <w:tcPr>
            <w:tcW w:w="1071" w:type="dxa"/>
          </w:tcPr>
          <w:p w14:paraId="52B0A948" w14:textId="77777777" w:rsidR="00DE2D35" w:rsidRDefault="00DE2D35">
            <w:pPr>
              <w:rPr>
                <w:rFonts w:ascii="Calibri" w:eastAsia="Calibri" w:hAnsi="Calibri" w:cs="Calibri"/>
              </w:rPr>
            </w:pPr>
          </w:p>
        </w:tc>
      </w:tr>
      <w:tr w:rsidR="00DE2D35" w14:paraId="012B31EE" w14:textId="77777777" w:rsidTr="00DE2D35">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665DC5D5" w14:textId="77777777" w:rsidR="00DE2D35" w:rsidRDefault="00FD4588">
            <w:pPr>
              <w:rPr>
                <w:rFonts w:ascii="Calibri" w:eastAsia="Calibri" w:hAnsi="Calibri" w:cs="Calibri"/>
              </w:rPr>
            </w:pPr>
            <w:r>
              <w:rPr>
                <w:rFonts w:ascii="Calibri" w:eastAsia="Calibri" w:hAnsi="Calibri" w:cs="Calibri"/>
              </w:rPr>
              <w:t xml:space="preserve">N.º de unidad de planificación: </w:t>
            </w:r>
          </w:p>
        </w:tc>
        <w:tc>
          <w:tcPr>
            <w:tcW w:w="1134" w:type="dxa"/>
            <w:gridSpan w:val="3"/>
          </w:tcPr>
          <w:p w14:paraId="367B613C" w14:textId="77777777" w:rsidR="00DE2D35" w:rsidRDefault="00FD4588">
            <w:pPr>
              <w:rPr>
                <w:rFonts w:ascii="Calibri" w:eastAsia="Calibri" w:hAnsi="Calibri" w:cs="Calibri"/>
              </w:rPr>
            </w:pPr>
            <w:r>
              <w:rPr>
                <w:rFonts w:ascii="Calibri" w:eastAsia="Calibri" w:hAnsi="Calibri" w:cs="Calibri"/>
              </w:rPr>
              <w:t>6</w:t>
            </w:r>
          </w:p>
        </w:tc>
        <w:tc>
          <w:tcPr>
            <w:tcW w:w="3544" w:type="dxa"/>
            <w:gridSpan w:val="3"/>
          </w:tcPr>
          <w:p w14:paraId="364E0101" w14:textId="77777777" w:rsidR="00DE2D35" w:rsidRDefault="00FD4588">
            <w:pPr>
              <w:jc w:val="both"/>
              <w:rPr>
                <w:rFonts w:ascii="Calibri" w:eastAsia="Calibri" w:hAnsi="Calibri" w:cs="Calibri"/>
              </w:rPr>
            </w:pPr>
            <w:r>
              <w:rPr>
                <w:rFonts w:ascii="Calibri" w:eastAsia="Calibri" w:hAnsi="Calibri" w:cs="Calibri"/>
              </w:rPr>
              <w:t xml:space="preserve">Título de unidad de planificación: </w:t>
            </w:r>
          </w:p>
        </w:tc>
        <w:tc>
          <w:tcPr>
            <w:tcW w:w="2686" w:type="dxa"/>
            <w:gridSpan w:val="3"/>
          </w:tcPr>
          <w:p w14:paraId="698964C5" w14:textId="77777777" w:rsidR="00DE2D35" w:rsidRDefault="00FD4588">
            <w:pPr>
              <w:tabs>
                <w:tab w:val="left" w:pos="924"/>
              </w:tabs>
              <w:jc w:val="both"/>
              <w:rPr>
                <w:rFonts w:ascii="Calibri" w:eastAsia="Calibri" w:hAnsi="Calibri" w:cs="Calibri"/>
              </w:rPr>
            </w:pPr>
            <w:r>
              <w:rPr>
                <w:rFonts w:ascii="Calibri" w:eastAsia="Calibri" w:hAnsi="Calibri" w:cs="Calibri"/>
                <w:color w:val="000000"/>
                <w:sz w:val="20"/>
                <w:szCs w:val="20"/>
              </w:rPr>
              <w:t>Somos ciudadanos. participamos y decidimos</w:t>
            </w:r>
          </w:p>
        </w:tc>
        <w:tc>
          <w:tcPr>
            <w:tcW w:w="3244" w:type="dxa"/>
            <w:gridSpan w:val="6"/>
          </w:tcPr>
          <w:p w14:paraId="56EBB880" w14:textId="77777777" w:rsidR="00DE2D35" w:rsidRDefault="00FD4588">
            <w:pPr>
              <w:widowControl w:val="0"/>
              <w:rPr>
                <w:rFonts w:ascii="Calibri" w:eastAsia="Calibri" w:hAnsi="Calibri" w:cs="Calibri"/>
              </w:rPr>
            </w:pPr>
            <w:r>
              <w:rPr>
                <w:rFonts w:ascii="Calibri" w:eastAsia="Calibri" w:hAnsi="Calibri" w:cs="Calibri"/>
              </w:rPr>
              <w:t>Objetivos específicos de la unidad de planificación:</w:t>
            </w:r>
          </w:p>
        </w:tc>
        <w:tc>
          <w:tcPr>
            <w:tcW w:w="1938" w:type="dxa"/>
            <w:gridSpan w:val="3"/>
          </w:tcPr>
          <w:p w14:paraId="2C11E5A9" w14:textId="77777777" w:rsidR="00DE2D35" w:rsidRDefault="00FD4588">
            <w:pPr>
              <w:tabs>
                <w:tab w:val="left" w:pos="924"/>
              </w:tabs>
              <w:jc w:val="both"/>
              <w:rPr>
                <w:rFonts w:ascii="Calibri" w:eastAsia="Calibri" w:hAnsi="Calibri" w:cs="Calibri"/>
                <w:b/>
                <w:color w:val="000000"/>
              </w:rPr>
            </w:pPr>
            <w:r>
              <w:rPr>
                <w:rFonts w:ascii="Calibri" w:eastAsia="Calibri" w:hAnsi="Calibri" w:cs="Calibri"/>
                <w:b/>
                <w:color w:val="000000"/>
              </w:rPr>
              <w:t>Objetivo de la unidad didáctica:</w:t>
            </w:r>
          </w:p>
          <w:p w14:paraId="45A45218" w14:textId="77777777" w:rsidR="00DE2D35" w:rsidRDefault="00FD4588">
            <w:pPr>
              <w:widowControl w:val="0"/>
              <w:spacing w:after="240"/>
              <w:rPr>
                <w:rFonts w:ascii="Gotham-Light" w:eastAsia="Gotham-Light" w:hAnsi="Gotham-Light" w:cs="Gotham-Light"/>
                <w:color w:val="000000"/>
                <w:sz w:val="21"/>
                <w:szCs w:val="21"/>
              </w:rPr>
            </w:pPr>
            <w:r>
              <w:rPr>
                <w:rFonts w:ascii="Gotham-Light" w:eastAsia="Gotham-Light" w:hAnsi="Gotham-Light" w:cs="Gotham-Light"/>
                <w:color w:val="000000"/>
                <w:sz w:val="21"/>
                <w:szCs w:val="21"/>
              </w:rPr>
              <w:t>O.CS.EC.5.5. Caracterizar y analizar la democracia moderna como experiencia y práctica social, además de política, sustentada e</w:t>
            </w:r>
            <w:r>
              <w:rPr>
                <w:rFonts w:ascii="Gotham-Light" w:eastAsia="Gotham-Light" w:hAnsi="Gotham-Light" w:cs="Gotham-Light"/>
                <w:color w:val="000000"/>
                <w:sz w:val="21"/>
                <w:szCs w:val="21"/>
              </w:rPr>
              <w:t>n sus distintas formas de manifestación y relación con la configuración de una cultura plurinacional.</w:t>
            </w:r>
          </w:p>
          <w:p w14:paraId="4BEE4A6B" w14:textId="77777777" w:rsidR="00DE2D35" w:rsidRDefault="00DE2D35">
            <w:pPr>
              <w:widowControl w:val="0"/>
              <w:spacing w:after="240"/>
              <w:rPr>
                <w:rFonts w:ascii="Gotham-Light" w:eastAsia="Gotham-Light" w:hAnsi="Gotham-Light" w:cs="Gotham-Light"/>
                <w:color w:val="000000"/>
                <w:sz w:val="21"/>
                <w:szCs w:val="21"/>
              </w:rPr>
            </w:pPr>
          </w:p>
          <w:p w14:paraId="0FA9D3B3" w14:textId="77777777" w:rsidR="00DE2D35" w:rsidRDefault="00DE2D35">
            <w:pPr>
              <w:widowControl w:val="0"/>
              <w:spacing w:after="240"/>
              <w:rPr>
                <w:rFonts w:ascii="Gotham-Light" w:eastAsia="Gotham-Light" w:hAnsi="Gotham-Light" w:cs="Gotham-Light"/>
                <w:color w:val="000000"/>
                <w:sz w:val="21"/>
                <w:szCs w:val="21"/>
              </w:rPr>
            </w:pPr>
          </w:p>
        </w:tc>
      </w:tr>
      <w:tr w:rsidR="00DE2D35" w14:paraId="03CCEBB7" w14:textId="77777777" w:rsidTr="00DE2D35">
        <w:trPr>
          <w:trHeight w:val="280"/>
        </w:trPr>
        <w:tc>
          <w:tcPr>
            <w:tcW w:w="14459" w:type="dxa"/>
            <w:gridSpan w:val="20"/>
          </w:tcPr>
          <w:p w14:paraId="712717E7" w14:textId="77777777" w:rsidR="00DE2D35" w:rsidRDefault="00FD4588">
            <w:pPr>
              <w:rPr>
                <w:rFonts w:ascii="Calibri" w:eastAsia="Calibri" w:hAnsi="Calibri" w:cs="Calibri"/>
                <w:b/>
                <w:color w:val="000000"/>
              </w:rPr>
            </w:pPr>
            <w:r>
              <w:rPr>
                <w:rFonts w:ascii="Calibri" w:eastAsia="Calibri" w:hAnsi="Calibri" w:cs="Calibri"/>
                <w:b/>
                <w:color w:val="000000"/>
              </w:rPr>
              <w:t>2. PLANIFICACIÓN</w:t>
            </w:r>
          </w:p>
        </w:tc>
      </w:tr>
      <w:tr w:rsidR="00DE2D35" w14:paraId="5C5AF012" w14:textId="77777777" w:rsidTr="00DE2D35">
        <w:trPr>
          <w:cnfStyle w:val="000000100000" w:firstRow="0" w:lastRow="0" w:firstColumn="0" w:lastColumn="0" w:oddVBand="0" w:evenVBand="0" w:oddHBand="1" w:evenHBand="0" w:firstRowFirstColumn="0" w:firstRowLastColumn="0" w:lastRowFirstColumn="0" w:lastRowLastColumn="0"/>
          <w:trHeight w:val="300"/>
        </w:trPr>
        <w:tc>
          <w:tcPr>
            <w:tcW w:w="10695" w:type="dxa"/>
            <w:gridSpan w:val="14"/>
          </w:tcPr>
          <w:p w14:paraId="677B6E9F" w14:textId="77777777" w:rsidR="00DE2D35" w:rsidRDefault="00FD4588">
            <w:pPr>
              <w:jc w:val="both"/>
              <w:rPr>
                <w:rFonts w:ascii="Calibri" w:eastAsia="Calibri" w:hAnsi="Calibri" w:cs="Calibri"/>
                <w:b/>
                <w:color w:val="000000"/>
              </w:rPr>
            </w:pPr>
            <w:r>
              <w:rPr>
                <w:rFonts w:ascii="Calibri" w:eastAsia="Calibri" w:hAnsi="Calibri" w:cs="Calibri"/>
                <w:b/>
                <w:color w:val="000000"/>
              </w:rPr>
              <w:t xml:space="preserve">DESTREZAS CON CRITERIOS DE DESEMPEÑO A SER DESARROLLADAS: </w:t>
            </w:r>
          </w:p>
        </w:tc>
        <w:tc>
          <w:tcPr>
            <w:tcW w:w="3764" w:type="dxa"/>
            <w:gridSpan w:val="6"/>
          </w:tcPr>
          <w:p w14:paraId="054FAADF" w14:textId="77777777" w:rsidR="00DE2D35" w:rsidRDefault="00FD458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DE2D35" w14:paraId="2CB0AD2C" w14:textId="77777777" w:rsidTr="00DE2D35">
        <w:trPr>
          <w:trHeight w:val="520"/>
        </w:trPr>
        <w:tc>
          <w:tcPr>
            <w:tcW w:w="10695" w:type="dxa"/>
            <w:gridSpan w:val="14"/>
          </w:tcPr>
          <w:p w14:paraId="27B8D22F" w14:textId="77777777" w:rsidR="00DE2D35" w:rsidRDefault="00FD4588">
            <w:r>
              <w:t>DCCD: CS.EC.5.1.13. Analizar el principio de igualdad natural expresado en otros ámbitos (educativo, político, económico, social, religioso, etc.), a partir del estudio de casos y de la ejemplificación de la realidad ecuatoriana.</w:t>
            </w:r>
          </w:p>
          <w:p w14:paraId="78642146" w14:textId="77777777" w:rsidR="00DE2D35" w:rsidRDefault="00FD4588">
            <w:r>
              <w:t>DCCD: CS.EC.5.2.13. Examin</w:t>
            </w:r>
            <w:r>
              <w:t>ar la posible complementariedad de la democracia representativa y la democracia deliberativa.</w:t>
            </w:r>
          </w:p>
          <w:p w14:paraId="345D7038" w14:textId="77777777" w:rsidR="00DE2D35" w:rsidRDefault="00FD4588">
            <w:r>
              <w:t>DCCD: CS.EC.5.3.9. Describir los alcances y limitaciones de la representación política otorgada a los representantes de la ciudadanía, reconociendo el derecho ciu</w:t>
            </w:r>
            <w:r>
              <w:t>dadano de exigir la rendición de cuentas y/o la revocatoria del mandato.</w:t>
            </w:r>
          </w:p>
          <w:p w14:paraId="7FA6DC7F" w14:textId="77777777" w:rsidR="00DE2D35" w:rsidRDefault="00DE2D35">
            <w:pPr>
              <w:rPr>
                <w:rFonts w:ascii="Calibri" w:eastAsia="Calibri" w:hAnsi="Calibri" w:cs="Calibri"/>
                <w:color w:val="000000"/>
              </w:rPr>
            </w:pPr>
          </w:p>
          <w:p w14:paraId="3F65F144" w14:textId="77777777" w:rsidR="00DE2D35" w:rsidRDefault="00DE2D35">
            <w:pPr>
              <w:widowControl w:val="0"/>
              <w:jc w:val="both"/>
              <w:rPr>
                <w:rFonts w:ascii="Tame nwe roman" w:eastAsia="Tame nwe roman" w:hAnsi="Tame nwe roman" w:cs="Tame nwe roman"/>
                <w:color w:val="000000"/>
              </w:rPr>
            </w:pPr>
          </w:p>
          <w:p w14:paraId="44E5A4BB" w14:textId="77777777" w:rsidR="00DE2D35" w:rsidRDefault="00DE2D35">
            <w:pPr>
              <w:tabs>
                <w:tab w:val="left" w:pos="5611"/>
              </w:tabs>
              <w:rPr>
                <w:rFonts w:ascii="Tame nwe roman" w:eastAsia="Tame nwe roman" w:hAnsi="Tame nwe roman" w:cs="Tame nwe roman"/>
              </w:rPr>
            </w:pPr>
          </w:p>
        </w:tc>
        <w:tc>
          <w:tcPr>
            <w:tcW w:w="3764" w:type="dxa"/>
            <w:gridSpan w:val="6"/>
          </w:tcPr>
          <w:p w14:paraId="38ED6A68" w14:textId="77777777" w:rsidR="00DE2D35" w:rsidRDefault="00FD4588">
            <w:r>
              <w:t xml:space="preserve">I.CS.EC.5.2.1. Examina la igualdad natural de los seres humanos, su traducción jurídica como base para la protección frente a la arbitrariedad del poder y su expresión en todos los ámbitos. (J.1., J.2., J.3., S.1.) </w:t>
            </w:r>
          </w:p>
          <w:p w14:paraId="0717F4C5" w14:textId="77777777" w:rsidR="00DE2D35" w:rsidRDefault="00FD4588">
            <w:r>
              <w:t>I.CS.EC.5.2.2. Argumenta que la igualdad</w:t>
            </w:r>
            <w:r>
              <w:t xml:space="preserve"> natural de los seres humanos está dirigida a todos los grupos sociales, como generador de igualdad de opciones y oportunidades, considerando al sufragio universal como condición de participación igualitaria. (J.1., J.3., S.1.)</w:t>
            </w:r>
          </w:p>
          <w:p w14:paraId="3D15ED01" w14:textId="77777777" w:rsidR="00DE2D35" w:rsidRDefault="00FD4588">
            <w:r>
              <w:t>I.CS.EC.5.4.1. Contrasta las</w:t>
            </w:r>
            <w:r>
              <w:t xml:space="preserve"> características de los derechos civiles, los derechos políticos y la representación política en la democracia social y en la democracia política. (J.1., J.3., I.1.) </w:t>
            </w:r>
          </w:p>
          <w:p w14:paraId="0D320520" w14:textId="77777777" w:rsidR="00DE2D35" w:rsidRDefault="00FD4588">
            <w:r>
              <w:t>I.CS.EC.5.4.2. Analiza los procesos de legitimidad y representación política, partiendo d</w:t>
            </w:r>
            <w:r>
              <w:t>el análisis de la deliberación y la implementación de mecanismos de control para el afianzamiento de los sistemas democráticos representativos. (J.1., J.2.)</w:t>
            </w:r>
          </w:p>
          <w:p w14:paraId="52FB5439" w14:textId="77777777" w:rsidR="00DE2D35" w:rsidRDefault="00FD4588">
            <w:r>
              <w:t>I.CS.EC.5.5.1. Ejemplifica la democracia como una experiencia social que puede llevarse a cabo en l</w:t>
            </w:r>
            <w:r>
              <w:t>os diferentes espacios cotidianos mediante mecanismos de expresión y deliberación como forma de consenso y disenso. (J.1., S.1., S4)</w:t>
            </w:r>
          </w:p>
          <w:p w14:paraId="0EDAE002" w14:textId="77777777" w:rsidR="00DE2D35" w:rsidRDefault="00FD4588">
            <w:r>
              <w:t>I.CS.EC.5.5.1. Ejemplifica la democracia como una experiencia social que puede llevarse a cabo en los diferentes espacios c</w:t>
            </w:r>
            <w:r>
              <w:t>otidianos mediante mecanismos de expresión y deliberación como forma de consenso y disenso. (J.1., S.1., S4)</w:t>
            </w:r>
          </w:p>
          <w:p w14:paraId="7DD06345" w14:textId="77777777" w:rsidR="00DE2D35" w:rsidRDefault="00FD4588">
            <w:r>
              <w:t>I.CS.EC.5.9.1. Examina la evolución y la necesidad de las Asambleas Constituyentes, reconociendo al pueblo como sujeto de ellas y a sus instrumento</w:t>
            </w:r>
            <w:r>
              <w:t xml:space="preserve">s jurídicos como expresión política de la sociedad. (J.1., J.3.) </w:t>
            </w:r>
          </w:p>
          <w:p w14:paraId="3E7D5743" w14:textId="77777777" w:rsidR="00DE2D35" w:rsidRDefault="00FD4588">
            <w:r>
              <w:t>I.CS.EC.5.9.2. Reconoce la progresión de los derechos de ciudadanía mediante el análisis de las cartas constitucionales y de la Constitución de la República del Ecuador de 2008. (J.1., J.3.)</w:t>
            </w:r>
          </w:p>
          <w:p w14:paraId="69896F4B" w14:textId="77777777" w:rsidR="00DE2D35" w:rsidRDefault="00FD4588">
            <w:r>
              <w:t>I.CS.EC.5.8.1. Explica la evolución histórica del Estado como forma de control social, identificando los mecanismos e instituciones que emplea para ejercer dicho control, y las funciones que lo diferencian de nación y gobierno. (J.1., J.3.)</w:t>
            </w:r>
          </w:p>
          <w:p w14:paraId="587F74CC" w14:textId="77777777" w:rsidR="00DE2D35" w:rsidRDefault="00DE2D35">
            <w:pPr>
              <w:jc w:val="both"/>
              <w:rPr>
                <w:rFonts w:ascii="Calibri" w:eastAsia="Calibri" w:hAnsi="Calibri" w:cs="Calibri"/>
                <w:color w:val="000000"/>
                <w:sz w:val="18"/>
                <w:szCs w:val="18"/>
              </w:rPr>
            </w:pPr>
          </w:p>
        </w:tc>
      </w:tr>
      <w:tr w:rsidR="00DE2D35" w14:paraId="4EBC8DF5" w14:textId="77777777" w:rsidTr="00DE2D35">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10F03C84" w14:textId="77777777" w:rsidR="00DE2D35" w:rsidRDefault="00FD4588">
            <w:pPr>
              <w:jc w:val="both"/>
              <w:rPr>
                <w:rFonts w:ascii="Calibri" w:eastAsia="Calibri" w:hAnsi="Calibri" w:cs="Calibri"/>
                <w:b/>
                <w:color w:val="000000"/>
              </w:rPr>
            </w:pPr>
            <w:r>
              <w:rPr>
                <w:rFonts w:ascii="Calibri" w:eastAsia="Calibri" w:hAnsi="Calibri" w:cs="Calibri"/>
                <w:b/>
                <w:color w:val="000000"/>
              </w:rPr>
              <w:t>EJES TRANSVE</w:t>
            </w:r>
            <w:r>
              <w:rPr>
                <w:rFonts w:ascii="Calibri" w:eastAsia="Calibri" w:hAnsi="Calibri" w:cs="Calibri"/>
                <w:b/>
                <w:color w:val="000000"/>
              </w:rPr>
              <w:t xml:space="preserve">RSALES: </w:t>
            </w:r>
          </w:p>
        </w:tc>
        <w:tc>
          <w:tcPr>
            <w:tcW w:w="4253" w:type="dxa"/>
            <w:gridSpan w:val="5"/>
          </w:tcPr>
          <w:p w14:paraId="6B4E4B06" w14:textId="77777777" w:rsidR="00DE2D35" w:rsidRDefault="00FD4588">
            <w:pPr>
              <w:numPr>
                <w:ilvl w:val="0"/>
                <w:numId w:val="7"/>
              </w:numPr>
              <w:ind w:left="356"/>
              <w:rPr>
                <w:color w:val="000000"/>
              </w:rPr>
            </w:pPr>
            <w:r>
              <w:rPr>
                <w:color w:val="000000"/>
              </w:rPr>
              <w:t xml:space="preserve">Buen Vivir </w:t>
            </w:r>
          </w:p>
          <w:p w14:paraId="35A1126D" w14:textId="77777777" w:rsidR="00DE2D35" w:rsidRDefault="00FD4588">
            <w:pPr>
              <w:numPr>
                <w:ilvl w:val="0"/>
                <w:numId w:val="7"/>
              </w:numPr>
              <w:ind w:left="356"/>
              <w:rPr>
                <w:color w:val="000000"/>
              </w:rPr>
            </w:pPr>
            <w:r>
              <w:rPr>
                <w:color w:val="000000"/>
              </w:rPr>
              <w:t>Valores: Respeto</w:t>
            </w:r>
          </w:p>
          <w:p w14:paraId="7F4CB324" w14:textId="77777777" w:rsidR="00DE2D35" w:rsidRDefault="00FD4588">
            <w:pPr>
              <w:rPr>
                <w:color w:val="000000"/>
              </w:rPr>
            </w:pPr>
            <w:r>
              <w:rPr>
                <w:color w:val="000000"/>
              </w:rPr>
              <w:t>Honestidad , Responsabilidad, solidaridad</w:t>
            </w:r>
          </w:p>
        </w:tc>
        <w:tc>
          <w:tcPr>
            <w:tcW w:w="1410" w:type="dxa"/>
            <w:gridSpan w:val="2"/>
          </w:tcPr>
          <w:p w14:paraId="3C815A39" w14:textId="77777777" w:rsidR="00DE2D35" w:rsidRDefault="00FD4588">
            <w:pPr>
              <w:rPr>
                <w:rFonts w:ascii="Calibri" w:eastAsia="Calibri" w:hAnsi="Calibri" w:cs="Calibri"/>
                <w:b/>
                <w:color w:val="000000"/>
              </w:rPr>
            </w:pPr>
            <w:r>
              <w:rPr>
                <w:rFonts w:ascii="Calibri" w:eastAsia="Calibri" w:hAnsi="Calibri" w:cs="Calibri"/>
                <w:b/>
                <w:color w:val="000000"/>
              </w:rPr>
              <w:t xml:space="preserve">PERIODOS: </w:t>
            </w:r>
          </w:p>
        </w:tc>
        <w:tc>
          <w:tcPr>
            <w:tcW w:w="2694" w:type="dxa"/>
            <w:gridSpan w:val="4"/>
          </w:tcPr>
          <w:p w14:paraId="496F1725" w14:textId="77777777" w:rsidR="00DE2D35" w:rsidRDefault="00DE2D35">
            <w:pPr>
              <w:rPr>
                <w:rFonts w:ascii="Calibri" w:eastAsia="Calibri" w:hAnsi="Calibri" w:cs="Calibri"/>
                <w:b/>
                <w:i/>
                <w:color w:val="000000"/>
                <w:sz w:val="20"/>
                <w:szCs w:val="20"/>
              </w:rPr>
            </w:pPr>
          </w:p>
        </w:tc>
        <w:tc>
          <w:tcPr>
            <w:tcW w:w="2551" w:type="dxa"/>
            <w:gridSpan w:val="4"/>
          </w:tcPr>
          <w:p w14:paraId="45D7C97F" w14:textId="77777777" w:rsidR="00DE2D35" w:rsidRDefault="00FD4588">
            <w:pPr>
              <w:rPr>
                <w:rFonts w:ascii="Calibri" w:eastAsia="Calibri" w:hAnsi="Calibri" w:cs="Calibri"/>
                <w:b/>
                <w:color w:val="000000"/>
              </w:rPr>
            </w:pPr>
            <w:r>
              <w:rPr>
                <w:rFonts w:ascii="Calibri" w:eastAsia="Calibri" w:hAnsi="Calibri" w:cs="Calibri"/>
                <w:b/>
                <w:color w:val="000000"/>
              </w:rPr>
              <w:t xml:space="preserve">SEMANA DE INICIO: </w:t>
            </w:r>
          </w:p>
        </w:tc>
        <w:tc>
          <w:tcPr>
            <w:tcW w:w="1213" w:type="dxa"/>
            <w:gridSpan w:val="2"/>
          </w:tcPr>
          <w:p w14:paraId="0259EBED" w14:textId="77777777" w:rsidR="00DE2D35" w:rsidRDefault="00DE2D35">
            <w:pPr>
              <w:rPr>
                <w:rFonts w:ascii="Calibri" w:eastAsia="Calibri" w:hAnsi="Calibri" w:cs="Calibri"/>
                <w:i/>
                <w:color w:val="000000"/>
                <w:sz w:val="20"/>
                <w:szCs w:val="20"/>
              </w:rPr>
            </w:pPr>
          </w:p>
        </w:tc>
      </w:tr>
      <w:tr w:rsidR="00DE2D35" w14:paraId="5A056F1A" w14:textId="77777777" w:rsidTr="00DE2D35">
        <w:trPr>
          <w:trHeight w:val="420"/>
        </w:trPr>
        <w:tc>
          <w:tcPr>
            <w:tcW w:w="6696" w:type="dxa"/>
            <w:gridSpan w:val="9"/>
          </w:tcPr>
          <w:p w14:paraId="329EC5F3" w14:textId="77777777" w:rsidR="00DE2D35" w:rsidRDefault="00FD4588">
            <w:pPr>
              <w:jc w:val="center"/>
              <w:rPr>
                <w:rFonts w:ascii="Calibri" w:eastAsia="Calibri" w:hAnsi="Calibri" w:cs="Calibri"/>
                <w:b/>
                <w:color w:val="000000"/>
              </w:rPr>
            </w:pPr>
            <w:r>
              <w:rPr>
                <w:rFonts w:ascii="Calibri" w:eastAsia="Calibri" w:hAnsi="Calibri" w:cs="Calibri"/>
                <w:b/>
                <w:color w:val="000000"/>
              </w:rPr>
              <w:t>Estrategias metodológicas</w:t>
            </w:r>
          </w:p>
        </w:tc>
        <w:tc>
          <w:tcPr>
            <w:tcW w:w="2865" w:type="dxa"/>
            <w:gridSpan w:val="4"/>
          </w:tcPr>
          <w:p w14:paraId="101CD2DF" w14:textId="77777777" w:rsidR="00DE2D35" w:rsidRDefault="00FD4588">
            <w:pPr>
              <w:jc w:val="center"/>
              <w:rPr>
                <w:rFonts w:ascii="Calibri" w:eastAsia="Calibri" w:hAnsi="Calibri" w:cs="Calibri"/>
                <w:b/>
                <w:color w:val="000000"/>
              </w:rPr>
            </w:pPr>
            <w:r>
              <w:rPr>
                <w:rFonts w:ascii="Calibri" w:eastAsia="Calibri" w:hAnsi="Calibri" w:cs="Calibri"/>
                <w:b/>
                <w:color w:val="000000"/>
              </w:rPr>
              <w:t>Recursos</w:t>
            </w:r>
          </w:p>
        </w:tc>
        <w:tc>
          <w:tcPr>
            <w:tcW w:w="2693" w:type="dxa"/>
            <w:gridSpan w:val="3"/>
          </w:tcPr>
          <w:p w14:paraId="3CD27573" w14:textId="77777777" w:rsidR="00DE2D35" w:rsidRDefault="00FD4588">
            <w:pPr>
              <w:jc w:val="center"/>
              <w:rPr>
                <w:rFonts w:ascii="Calibri" w:eastAsia="Calibri" w:hAnsi="Calibri" w:cs="Calibri"/>
                <w:b/>
                <w:color w:val="000000"/>
              </w:rPr>
            </w:pPr>
            <w:r>
              <w:rPr>
                <w:rFonts w:ascii="Calibri" w:eastAsia="Calibri" w:hAnsi="Calibri" w:cs="Calibri"/>
                <w:b/>
                <w:color w:val="000000"/>
              </w:rPr>
              <w:t>Indicadores de logro</w:t>
            </w:r>
          </w:p>
        </w:tc>
        <w:tc>
          <w:tcPr>
            <w:tcW w:w="2205" w:type="dxa"/>
            <w:gridSpan w:val="4"/>
          </w:tcPr>
          <w:p w14:paraId="70F09EB5" w14:textId="77777777" w:rsidR="00DE2D35" w:rsidRDefault="00FD458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DE2D35" w14:paraId="5127DF23" w14:textId="77777777" w:rsidTr="00DE2D35">
        <w:trPr>
          <w:cnfStyle w:val="000000100000" w:firstRow="0" w:lastRow="0" w:firstColumn="0" w:lastColumn="0" w:oddVBand="0" w:evenVBand="0" w:oddHBand="1" w:evenHBand="0" w:firstRowFirstColumn="0" w:firstRowLastColumn="0" w:lastRowFirstColumn="0" w:lastRowLastColumn="0"/>
          <w:trHeight w:val="1540"/>
        </w:trPr>
        <w:tc>
          <w:tcPr>
            <w:tcW w:w="6696" w:type="dxa"/>
            <w:gridSpan w:val="9"/>
          </w:tcPr>
          <w:p w14:paraId="1D842146" w14:textId="77777777" w:rsidR="00DE2D35" w:rsidRDefault="00FD4588">
            <w:pPr>
              <w:numPr>
                <w:ilvl w:val="0"/>
                <w:numId w:val="15"/>
              </w:numPr>
              <w:tabs>
                <w:tab w:val="left" w:pos="924"/>
              </w:tabs>
              <w:jc w:val="both"/>
              <w:rPr>
                <w:rFonts w:ascii="Calibri" w:eastAsia="Calibri" w:hAnsi="Calibri" w:cs="Calibri"/>
              </w:rPr>
            </w:pPr>
            <w:r>
              <w:rPr>
                <w:rFonts w:ascii="Calibri" w:eastAsia="Calibri" w:hAnsi="Calibri" w:cs="Calibri"/>
              </w:rPr>
              <w:t>Observación: determina la mirada que orienta el problema o tema a tratar</w:t>
            </w:r>
          </w:p>
          <w:p w14:paraId="70FD3253" w14:textId="77777777" w:rsidR="00DE2D35" w:rsidRDefault="00FD4588">
            <w:pPr>
              <w:numPr>
                <w:ilvl w:val="0"/>
                <w:numId w:val="15"/>
              </w:numPr>
              <w:tabs>
                <w:tab w:val="left" w:pos="924"/>
              </w:tabs>
              <w:jc w:val="both"/>
              <w:rPr>
                <w:rFonts w:ascii="Calibri" w:eastAsia="Calibri" w:hAnsi="Calibri" w:cs="Calibri"/>
              </w:rPr>
            </w:pPr>
            <w:r>
              <w:rPr>
                <w:rFonts w:ascii="Calibri" w:eastAsia="Calibri" w:hAnsi="Calibri" w:cs="Calibri"/>
              </w:rPr>
              <w:t>Deducción-Inducción: analiza de manera general y secuencial los contenidos.</w:t>
            </w:r>
          </w:p>
          <w:p w14:paraId="3C808753" w14:textId="77777777" w:rsidR="00DE2D35" w:rsidRDefault="00FD4588">
            <w:pPr>
              <w:numPr>
                <w:ilvl w:val="0"/>
                <w:numId w:val="15"/>
              </w:numPr>
              <w:tabs>
                <w:tab w:val="left" w:pos="924"/>
              </w:tabs>
              <w:jc w:val="both"/>
              <w:rPr>
                <w:rFonts w:ascii="Calibri" w:eastAsia="Calibri" w:hAnsi="Calibri" w:cs="Calibri"/>
              </w:rPr>
            </w:pPr>
            <w:r>
              <w:rPr>
                <w:rFonts w:ascii="Calibri" w:eastAsia="Calibri" w:hAnsi="Calibri" w:cs="Calibri"/>
              </w:rPr>
              <w:t>Lluvia de ideas: establece los aportes individuales y se integran en un solo esquema</w:t>
            </w:r>
          </w:p>
          <w:p w14:paraId="29D447A8" w14:textId="77777777" w:rsidR="00DE2D35" w:rsidRDefault="00FD4588">
            <w:pPr>
              <w:numPr>
                <w:ilvl w:val="0"/>
                <w:numId w:val="15"/>
              </w:numPr>
              <w:jc w:val="both"/>
              <w:rPr>
                <w:rFonts w:ascii="Calibri" w:eastAsia="Calibri" w:hAnsi="Calibri" w:cs="Calibri"/>
                <w:color w:val="000000"/>
              </w:rPr>
            </w:pPr>
            <w:r>
              <w:rPr>
                <w:rFonts w:ascii="Calibri" w:eastAsia="Calibri" w:hAnsi="Calibri" w:cs="Calibri"/>
              </w:rPr>
              <w:t>Inferencia: deducción e interiorización del tema que se trata</w:t>
            </w:r>
          </w:p>
          <w:p w14:paraId="4FCDBCF7" w14:textId="77777777" w:rsidR="00DE2D35" w:rsidRDefault="00FD4588">
            <w:pPr>
              <w:numPr>
                <w:ilvl w:val="0"/>
                <w:numId w:val="15"/>
              </w:numPr>
              <w:jc w:val="both"/>
              <w:rPr>
                <w:rFonts w:ascii="Calibri" w:eastAsia="Calibri" w:hAnsi="Calibri" w:cs="Calibri"/>
                <w:color w:val="000000"/>
              </w:rPr>
            </w:pPr>
            <w:r>
              <w:rPr>
                <w:rFonts w:ascii="Calibri" w:eastAsia="Calibri" w:hAnsi="Calibri" w:cs="Calibri"/>
              </w:rPr>
              <w:t>Sintetización: específica el tema</w:t>
            </w:r>
            <w:r>
              <w:rPr>
                <w:rFonts w:ascii="Calibri" w:eastAsia="Calibri" w:hAnsi="Calibri" w:cs="Calibri"/>
              </w:rPr>
              <w:t xml:space="preserve"> de manera resumida con enfoque preciso y concreto a través de diversos organizadores o esquemas</w:t>
            </w:r>
          </w:p>
        </w:tc>
        <w:tc>
          <w:tcPr>
            <w:tcW w:w="2865" w:type="dxa"/>
            <w:gridSpan w:val="4"/>
          </w:tcPr>
          <w:p w14:paraId="22D72DC5"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34039078"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07CA2463"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70E2A6CE"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Ofimática </w:t>
            </w:r>
          </w:p>
          <w:p w14:paraId="4226198F" w14:textId="77777777" w:rsidR="00DE2D35" w:rsidRDefault="00FD4588">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Proyector </w:t>
            </w:r>
          </w:p>
          <w:p w14:paraId="4AAF4C01"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color w:val="000000"/>
              </w:rPr>
              <w:t>Imágenes</w:t>
            </w:r>
          </w:p>
          <w:p w14:paraId="4203A006" w14:textId="77777777" w:rsidR="00DE2D35" w:rsidRDefault="00DE2D35">
            <w:pPr>
              <w:rPr>
                <w:rFonts w:ascii="Tame nwe roman" w:eastAsia="Tame nwe roman" w:hAnsi="Tame nwe roman" w:cs="Tame nwe roman"/>
              </w:rPr>
            </w:pPr>
          </w:p>
          <w:p w14:paraId="201EE1F8" w14:textId="77777777" w:rsidR="00DE2D35" w:rsidRDefault="00DE2D35">
            <w:pPr>
              <w:rPr>
                <w:rFonts w:ascii="Calibri" w:eastAsia="Calibri" w:hAnsi="Calibri" w:cs="Calibri"/>
                <w:i/>
                <w:color w:val="000000"/>
                <w:sz w:val="20"/>
                <w:szCs w:val="20"/>
              </w:rPr>
            </w:pPr>
          </w:p>
        </w:tc>
        <w:tc>
          <w:tcPr>
            <w:tcW w:w="2693" w:type="dxa"/>
            <w:gridSpan w:val="3"/>
          </w:tcPr>
          <w:p w14:paraId="5BCFAE20"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957E2F5"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BAAA8F8"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6D21155F" w14:textId="77777777" w:rsidR="00DE2D35" w:rsidRDefault="00DE2D35">
            <w:pPr>
              <w:jc w:val="both"/>
              <w:rPr>
                <w:rFonts w:ascii="Cabin" w:eastAsia="Cabin" w:hAnsi="Cabin" w:cs="Cabin"/>
                <w:color w:val="000000"/>
                <w:sz w:val="20"/>
                <w:szCs w:val="20"/>
              </w:rPr>
            </w:pPr>
          </w:p>
          <w:p w14:paraId="293DD134"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38F7CC0"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w:t>
            </w:r>
            <w:r>
              <w:rPr>
                <w:rFonts w:ascii="Cabin" w:eastAsia="Cabin" w:hAnsi="Cabin" w:cs="Cabin"/>
                <w:color w:val="000000"/>
                <w:sz w:val="20"/>
                <w:szCs w:val="20"/>
              </w:rPr>
              <w:t>mientos</w:t>
            </w:r>
          </w:p>
          <w:p w14:paraId="72B1A8D0" w14:textId="77777777" w:rsidR="00DE2D35" w:rsidRDefault="00DE2D35">
            <w:pPr>
              <w:jc w:val="both"/>
              <w:rPr>
                <w:rFonts w:ascii="Cabin" w:eastAsia="Cabin" w:hAnsi="Cabin" w:cs="Cabin"/>
                <w:color w:val="000000"/>
                <w:sz w:val="20"/>
                <w:szCs w:val="20"/>
              </w:rPr>
            </w:pPr>
          </w:p>
          <w:p w14:paraId="24A63650"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77E738E"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6923D5EA" w14:textId="77777777" w:rsidR="00DE2D35" w:rsidRDefault="00DE2D35">
            <w:pPr>
              <w:jc w:val="both"/>
              <w:rPr>
                <w:rFonts w:ascii="Cabin" w:eastAsia="Cabin" w:hAnsi="Cabin" w:cs="Cabin"/>
                <w:color w:val="000000"/>
                <w:sz w:val="20"/>
                <w:szCs w:val="20"/>
              </w:rPr>
            </w:pPr>
          </w:p>
          <w:p w14:paraId="1ED26F37"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A015877" w14:textId="77777777" w:rsidR="00DE2D35" w:rsidRDefault="00FD458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tc>
        <w:tc>
          <w:tcPr>
            <w:tcW w:w="2205" w:type="dxa"/>
            <w:gridSpan w:val="4"/>
          </w:tcPr>
          <w:p w14:paraId="70AB8BA5" w14:textId="77777777" w:rsidR="00DE2D35" w:rsidRDefault="00FD4588">
            <w:pPr>
              <w:widowControl w:val="0"/>
              <w:spacing w:after="240"/>
              <w:rPr>
                <w:rFonts w:ascii="Tame nwe roman" w:eastAsia="Tame nwe roman" w:hAnsi="Tame nwe roman" w:cs="Tame nwe roman"/>
              </w:rPr>
            </w:pPr>
            <w:r>
              <w:rPr>
                <w:rFonts w:ascii="Tame nwe roman" w:eastAsia="Tame nwe roman" w:hAnsi="Tame nwe roman" w:cs="Tame nwe roman"/>
              </w:rPr>
              <w:t xml:space="preserve">TÉCNICA </w:t>
            </w:r>
          </w:p>
          <w:p w14:paraId="00191E8C"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Lec</w:t>
            </w:r>
            <w:r>
              <w:rPr>
                <w:rFonts w:ascii="Tame nwe roman" w:eastAsia="Tame nwe roman" w:hAnsi="Tame nwe roman" w:cs="Tame nwe roman"/>
              </w:rPr>
              <w:t>tura exegética o lectura Comentada</w:t>
            </w:r>
          </w:p>
          <w:p w14:paraId="5EB5A006"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Exposiciones</w:t>
            </w:r>
          </w:p>
          <w:p w14:paraId="78C8E4BD"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Observaciones </w:t>
            </w:r>
          </w:p>
          <w:p w14:paraId="4DFC16FA"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Lluvia de ideas  </w:t>
            </w:r>
          </w:p>
          <w:p w14:paraId="5B0A5973"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Descripción </w:t>
            </w:r>
          </w:p>
          <w:p w14:paraId="37166872"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Elaboración de mentefactos</w:t>
            </w:r>
          </w:p>
          <w:p w14:paraId="71B1A4D1"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Investigación práctica </w:t>
            </w:r>
          </w:p>
          <w:p w14:paraId="470CEA19"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Debate </w:t>
            </w:r>
          </w:p>
          <w:p w14:paraId="557DAACE"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Andamios cognitivos </w:t>
            </w:r>
          </w:p>
          <w:p w14:paraId="510E85FD" w14:textId="77777777" w:rsidR="00DE2D35" w:rsidRDefault="00FD4588">
            <w:pPr>
              <w:widowControl w:val="0"/>
              <w:rPr>
                <w:rFonts w:ascii="Tame nwe roman" w:eastAsia="Tame nwe roman" w:hAnsi="Tame nwe roman" w:cs="Tame nwe roman"/>
              </w:rPr>
            </w:pPr>
            <w:r>
              <w:rPr>
                <w:rFonts w:ascii="Tame nwe roman" w:eastAsia="Tame nwe roman" w:hAnsi="Tame nwe roman" w:cs="Tame nwe roman"/>
              </w:rPr>
              <w:t xml:space="preserve">Dramatización </w:t>
            </w:r>
          </w:p>
          <w:p w14:paraId="35371CFE" w14:textId="77777777" w:rsidR="00DE2D35" w:rsidRDefault="00DE2D35">
            <w:pPr>
              <w:widowControl w:val="0"/>
              <w:rPr>
                <w:rFonts w:ascii="Tame nwe roman" w:eastAsia="Tame nwe roman" w:hAnsi="Tame nwe roman" w:cs="Tame nwe roman"/>
              </w:rPr>
            </w:pPr>
          </w:p>
          <w:p w14:paraId="1E600D33" w14:textId="77777777" w:rsidR="00DE2D35" w:rsidRDefault="00DE2D35">
            <w:pPr>
              <w:widowControl w:val="0"/>
              <w:spacing w:after="240"/>
              <w:rPr>
                <w:rFonts w:ascii="Tame nwe roman" w:eastAsia="Tame nwe roman" w:hAnsi="Tame nwe roman" w:cs="Tame nwe roman"/>
              </w:rPr>
            </w:pPr>
          </w:p>
          <w:p w14:paraId="65E71798"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INSTRUMENTO</w:t>
            </w:r>
          </w:p>
          <w:p w14:paraId="6D8119A7" w14:textId="77777777" w:rsidR="00DE2D35" w:rsidRDefault="00DE2D35">
            <w:pPr>
              <w:rPr>
                <w:rFonts w:ascii="Tame nwe roman" w:eastAsia="Tame nwe roman" w:hAnsi="Tame nwe roman" w:cs="Tame nwe roman"/>
                <w:color w:val="000000"/>
              </w:rPr>
            </w:pPr>
          </w:p>
          <w:p w14:paraId="0CC20A0A"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 xml:space="preserve">Cuestionario </w:t>
            </w:r>
          </w:p>
          <w:p w14:paraId="0B07EA8B" w14:textId="77777777" w:rsidR="00DE2D35" w:rsidRDefault="00FD4588">
            <w:pPr>
              <w:rPr>
                <w:rFonts w:ascii="Tame nwe roman" w:eastAsia="Tame nwe roman" w:hAnsi="Tame nwe roman" w:cs="Tame nwe roman"/>
                <w:color w:val="000000"/>
              </w:rPr>
            </w:pPr>
            <w:r>
              <w:rPr>
                <w:rFonts w:ascii="Tame nwe roman" w:eastAsia="Tame nwe roman" w:hAnsi="Tame nwe roman" w:cs="Tame nwe roman"/>
                <w:color w:val="000000"/>
              </w:rPr>
              <w:t>Material de exposición</w:t>
            </w:r>
          </w:p>
          <w:p w14:paraId="49BD7FDB" w14:textId="77777777" w:rsidR="00DE2D35" w:rsidRDefault="00DE2D35">
            <w:pPr>
              <w:jc w:val="center"/>
              <w:rPr>
                <w:rFonts w:ascii="Tame nwe roman" w:eastAsia="Tame nwe roman" w:hAnsi="Tame nwe roman" w:cs="Tame nwe roman"/>
                <w:color w:val="000000"/>
              </w:rPr>
            </w:pPr>
          </w:p>
          <w:p w14:paraId="05DED897" w14:textId="77777777" w:rsidR="00DE2D35" w:rsidRDefault="00DE2D35">
            <w:pPr>
              <w:rPr>
                <w:rFonts w:ascii="Calibri" w:eastAsia="Calibri" w:hAnsi="Calibri" w:cs="Calibri"/>
                <w:i/>
                <w:color w:val="000000"/>
              </w:rPr>
            </w:pPr>
          </w:p>
        </w:tc>
      </w:tr>
      <w:tr w:rsidR="00DE2D35" w14:paraId="2B638F2C" w14:textId="77777777" w:rsidTr="00DE2D35">
        <w:trPr>
          <w:trHeight w:val="300"/>
        </w:trPr>
        <w:tc>
          <w:tcPr>
            <w:tcW w:w="14459" w:type="dxa"/>
            <w:gridSpan w:val="20"/>
          </w:tcPr>
          <w:p w14:paraId="01A82A18" w14:textId="77777777" w:rsidR="00DE2D35" w:rsidRDefault="00FD4588">
            <w:pPr>
              <w:rPr>
                <w:rFonts w:ascii="Calibri" w:eastAsia="Calibri" w:hAnsi="Calibri" w:cs="Calibri"/>
                <w:b/>
                <w:color w:val="000000"/>
              </w:rPr>
            </w:pPr>
            <w:r>
              <w:rPr>
                <w:rFonts w:ascii="Calibri" w:eastAsia="Calibri" w:hAnsi="Calibri" w:cs="Calibri"/>
                <w:b/>
                <w:color w:val="000000"/>
              </w:rPr>
              <w:t>3. ADAPTACIONES CURRICULARES</w:t>
            </w:r>
          </w:p>
        </w:tc>
      </w:tr>
      <w:tr w:rsidR="00DE2D35" w14:paraId="2E05615D"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7"/>
          </w:tcPr>
          <w:p w14:paraId="25784428"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9243" w:type="dxa"/>
            <w:gridSpan w:val="13"/>
          </w:tcPr>
          <w:p w14:paraId="11DB8837" w14:textId="77777777" w:rsidR="00DE2D35" w:rsidRDefault="00FD458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DE2D35" w14:paraId="3D8D7047" w14:textId="77777777" w:rsidTr="00DE2D35">
        <w:trPr>
          <w:trHeight w:val="440"/>
        </w:trPr>
        <w:tc>
          <w:tcPr>
            <w:tcW w:w="5216" w:type="dxa"/>
            <w:gridSpan w:val="7"/>
          </w:tcPr>
          <w:p w14:paraId="1F74F189" w14:textId="77777777" w:rsidR="00DE2D35" w:rsidRDefault="00DE2D35">
            <w:pPr>
              <w:jc w:val="both"/>
              <w:rPr>
                <w:rFonts w:ascii="Calibri" w:eastAsia="Calibri" w:hAnsi="Calibri" w:cs="Calibri"/>
                <w:color w:val="000000"/>
              </w:rPr>
            </w:pPr>
          </w:p>
        </w:tc>
        <w:tc>
          <w:tcPr>
            <w:tcW w:w="9243" w:type="dxa"/>
            <w:gridSpan w:val="13"/>
          </w:tcPr>
          <w:p w14:paraId="6462CE33" w14:textId="77777777" w:rsidR="00DE2D35" w:rsidRDefault="00FD4588">
            <w:pPr>
              <w:rPr>
                <w:rFonts w:ascii="Calibri" w:eastAsia="Calibri" w:hAnsi="Calibri" w:cs="Calibri"/>
                <w:color w:val="000000"/>
              </w:rPr>
            </w:pPr>
            <w:r>
              <w:rPr>
                <w:rFonts w:ascii="Calibri" w:eastAsia="Calibri" w:hAnsi="Calibri" w:cs="Calibri"/>
                <w:color w:val="000000"/>
              </w:rPr>
              <w:t> </w:t>
            </w:r>
          </w:p>
        </w:tc>
      </w:tr>
      <w:tr w:rsidR="00DE2D35" w14:paraId="2BCE1A29" w14:textId="77777777" w:rsidTr="00DE2D3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7"/>
          </w:tcPr>
          <w:p w14:paraId="76192B9B" w14:textId="77777777" w:rsidR="00DE2D35" w:rsidRDefault="00FD4588">
            <w:pPr>
              <w:jc w:val="center"/>
              <w:rPr>
                <w:rFonts w:ascii="Calibri" w:eastAsia="Calibri" w:hAnsi="Calibri" w:cs="Calibri"/>
                <w:b/>
                <w:color w:val="000000"/>
              </w:rPr>
            </w:pPr>
            <w:r>
              <w:rPr>
                <w:rFonts w:ascii="Calibri" w:eastAsia="Calibri" w:hAnsi="Calibri" w:cs="Calibri"/>
                <w:b/>
                <w:color w:val="000000"/>
              </w:rPr>
              <w:t>ELABORADO</w:t>
            </w:r>
          </w:p>
        </w:tc>
        <w:tc>
          <w:tcPr>
            <w:tcW w:w="4165" w:type="dxa"/>
            <w:gridSpan w:val="5"/>
          </w:tcPr>
          <w:p w14:paraId="3EAAD504" w14:textId="77777777" w:rsidR="00DE2D35" w:rsidRDefault="00FD4588">
            <w:pPr>
              <w:jc w:val="center"/>
              <w:rPr>
                <w:rFonts w:ascii="Calibri" w:eastAsia="Calibri" w:hAnsi="Calibri" w:cs="Calibri"/>
                <w:b/>
                <w:color w:val="000000"/>
              </w:rPr>
            </w:pPr>
            <w:r>
              <w:rPr>
                <w:rFonts w:ascii="Calibri" w:eastAsia="Calibri" w:hAnsi="Calibri" w:cs="Calibri"/>
                <w:b/>
                <w:color w:val="000000"/>
              </w:rPr>
              <w:t>REVISADO</w:t>
            </w:r>
          </w:p>
        </w:tc>
        <w:tc>
          <w:tcPr>
            <w:tcW w:w="5078" w:type="dxa"/>
            <w:gridSpan w:val="8"/>
          </w:tcPr>
          <w:p w14:paraId="3ABAD019" w14:textId="77777777" w:rsidR="00DE2D35" w:rsidRDefault="00FD4588">
            <w:pPr>
              <w:jc w:val="center"/>
              <w:rPr>
                <w:rFonts w:ascii="Calibri" w:eastAsia="Calibri" w:hAnsi="Calibri" w:cs="Calibri"/>
                <w:b/>
                <w:color w:val="000000"/>
              </w:rPr>
            </w:pPr>
            <w:r>
              <w:rPr>
                <w:rFonts w:ascii="Calibri" w:eastAsia="Calibri" w:hAnsi="Calibri" w:cs="Calibri"/>
                <w:b/>
                <w:color w:val="000000"/>
              </w:rPr>
              <w:t>APROBADO</w:t>
            </w:r>
          </w:p>
        </w:tc>
      </w:tr>
      <w:tr w:rsidR="00DE2D35" w14:paraId="6FD4EFAD" w14:textId="77777777" w:rsidTr="00DE2D35">
        <w:trPr>
          <w:trHeight w:val="180"/>
        </w:trPr>
        <w:tc>
          <w:tcPr>
            <w:tcW w:w="5216" w:type="dxa"/>
            <w:gridSpan w:val="7"/>
          </w:tcPr>
          <w:p w14:paraId="1CCE70E3" w14:textId="77777777" w:rsidR="00DE2D35" w:rsidRDefault="00FD4588">
            <w:pPr>
              <w:rPr>
                <w:rFonts w:ascii="Calibri" w:eastAsia="Calibri" w:hAnsi="Calibri" w:cs="Calibri"/>
                <w:color w:val="000000"/>
              </w:rPr>
            </w:pPr>
            <w:r>
              <w:rPr>
                <w:rFonts w:ascii="Calibri" w:eastAsia="Calibri" w:hAnsi="Calibri" w:cs="Calibri"/>
                <w:color w:val="000000"/>
              </w:rPr>
              <w:t xml:space="preserve">Docente: </w:t>
            </w:r>
          </w:p>
        </w:tc>
        <w:tc>
          <w:tcPr>
            <w:tcW w:w="4165" w:type="dxa"/>
            <w:gridSpan w:val="5"/>
          </w:tcPr>
          <w:p w14:paraId="36CD6DB6" w14:textId="77777777" w:rsidR="00DE2D35" w:rsidRDefault="00FD4588">
            <w:pPr>
              <w:rPr>
                <w:rFonts w:ascii="Calibri" w:eastAsia="Calibri" w:hAnsi="Calibri" w:cs="Calibri"/>
                <w:color w:val="000000"/>
              </w:rPr>
            </w:pPr>
            <w:r>
              <w:rPr>
                <w:rFonts w:ascii="Calibri" w:eastAsia="Calibri" w:hAnsi="Calibri" w:cs="Calibri"/>
                <w:color w:val="000000"/>
              </w:rPr>
              <w:t xml:space="preserve">Coordinador del área : </w:t>
            </w:r>
          </w:p>
        </w:tc>
        <w:tc>
          <w:tcPr>
            <w:tcW w:w="5078" w:type="dxa"/>
            <w:gridSpan w:val="8"/>
          </w:tcPr>
          <w:p w14:paraId="01F6B045" w14:textId="77777777" w:rsidR="00DE2D35" w:rsidRDefault="00FD4588">
            <w:pPr>
              <w:rPr>
                <w:rFonts w:ascii="Calibri" w:eastAsia="Calibri" w:hAnsi="Calibri" w:cs="Calibri"/>
                <w:color w:val="000000"/>
              </w:rPr>
            </w:pPr>
            <w:r>
              <w:rPr>
                <w:rFonts w:ascii="Calibri" w:eastAsia="Calibri" w:hAnsi="Calibri" w:cs="Calibri"/>
                <w:color w:val="000000"/>
              </w:rPr>
              <w:t>Vicerrector:</w:t>
            </w:r>
          </w:p>
        </w:tc>
      </w:tr>
      <w:tr w:rsidR="00DE2D35" w14:paraId="3A39C71C" w14:textId="77777777" w:rsidTr="00DE2D35">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7"/>
          </w:tcPr>
          <w:p w14:paraId="56FBAAEC"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4165" w:type="dxa"/>
            <w:gridSpan w:val="5"/>
          </w:tcPr>
          <w:p w14:paraId="0FD8FFDF" w14:textId="77777777" w:rsidR="00DE2D35" w:rsidRDefault="00FD4588">
            <w:pPr>
              <w:rPr>
                <w:rFonts w:ascii="Calibri" w:eastAsia="Calibri" w:hAnsi="Calibri" w:cs="Calibri"/>
                <w:color w:val="000000"/>
              </w:rPr>
            </w:pPr>
            <w:r>
              <w:rPr>
                <w:rFonts w:ascii="Calibri" w:eastAsia="Calibri" w:hAnsi="Calibri" w:cs="Calibri"/>
                <w:color w:val="000000"/>
              </w:rPr>
              <w:t>Firma:</w:t>
            </w:r>
          </w:p>
        </w:tc>
        <w:tc>
          <w:tcPr>
            <w:tcW w:w="5078" w:type="dxa"/>
            <w:gridSpan w:val="8"/>
          </w:tcPr>
          <w:p w14:paraId="12DCC337" w14:textId="77777777" w:rsidR="00DE2D35" w:rsidRDefault="00FD4588">
            <w:pPr>
              <w:rPr>
                <w:rFonts w:ascii="Calibri" w:eastAsia="Calibri" w:hAnsi="Calibri" w:cs="Calibri"/>
                <w:color w:val="000000"/>
              </w:rPr>
            </w:pPr>
            <w:r>
              <w:rPr>
                <w:rFonts w:ascii="Calibri" w:eastAsia="Calibri" w:hAnsi="Calibri" w:cs="Calibri"/>
                <w:color w:val="000000"/>
              </w:rPr>
              <w:t>Firma:</w:t>
            </w:r>
          </w:p>
        </w:tc>
      </w:tr>
      <w:tr w:rsidR="00DE2D35" w14:paraId="32F8E494" w14:textId="77777777" w:rsidTr="00DE2D35">
        <w:trPr>
          <w:trHeight w:val="240"/>
        </w:trPr>
        <w:tc>
          <w:tcPr>
            <w:tcW w:w="5216" w:type="dxa"/>
            <w:gridSpan w:val="7"/>
          </w:tcPr>
          <w:p w14:paraId="55984481" w14:textId="77777777" w:rsidR="00DE2D35" w:rsidRDefault="00FD4588">
            <w:pPr>
              <w:rPr>
                <w:rFonts w:ascii="Calibri" w:eastAsia="Calibri" w:hAnsi="Calibri" w:cs="Calibri"/>
                <w:color w:val="000000"/>
              </w:rPr>
            </w:pPr>
            <w:r>
              <w:rPr>
                <w:rFonts w:ascii="Calibri" w:eastAsia="Calibri" w:hAnsi="Calibri" w:cs="Calibri"/>
                <w:color w:val="000000"/>
              </w:rPr>
              <w:t xml:space="preserve">Fecha: </w:t>
            </w:r>
          </w:p>
        </w:tc>
        <w:tc>
          <w:tcPr>
            <w:tcW w:w="4165" w:type="dxa"/>
            <w:gridSpan w:val="5"/>
          </w:tcPr>
          <w:p w14:paraId="4D88DFB4" w14:textId="77777777" w:rsidR="00DE2D35" w:rsidRDefault="00FD4588">
            <w:pPr>
              <w:rPr>
                <w:rFonts w:ascii="Calibri" w:eastAsia="Calibri" w:hAnsi="Calibri" w:cs="Calibri"/>
                <w:color w:val="000000"/>
              </w:rPr>
            </w:pPr>
            <w:r>
              <w:rPr>
                <w:rFonts w:ascii="Calibri" w:eastAsia="Calibri" w:hAnsi="Calibri" w:cs="Calibri"/>
                <w:color w:val="000000"/>
              </w:rPr>
              <w:t>Fecha:</w:t>
            </w:r>
          </w:p>
        </w:tc>
        <w:tc>
          <w:tcPr>
            <w:tcW w:w="5078" w:type="dxa"/>
            <w:gridSpan w:val="8"/>
          </w:tcPr>
          <w:p w14:paraId="16FAEA3D" w14:textId="77777777" w:rsidR="00DE2D35" w:rsidRDefault="00FD4588">
            <w:pPr>
              <w:rPr>
                <w:rFonts w:ascii="Calibri" w:eastAsia="Calibri" w:hAnsi="Calibri" w:cs="Calibri"/>
                <w:color w:val="000000"/>
              </w:rPr>
            </w:pPr>
            <w:r>
              <w:rPr>
                <w:rFonts w:ascii="Calibri" w:eastAsia="Calibri" w:hAnsi="Calibri" w:cs="Calibri"/>
                <w:color w:val="000000"/>
              </w:rPr>
              <w:t>Fecha:</w:t>
            </w:r>
          </w:p>
        </w:tc>
      </w:tr>
    </w:tbl>
    <w:p w14:paraId="1165C102" w14:textId="77777777" w:rsidR="00DE2D35" w:rsidRDefault="00DE2D35">
      <w:pPr>
        <w:sectPr w:rsidR="00DE2D35">
          <w:pgSz w:w="15840" w:h="12240"/>
          <w:pgMar w:top="1701" w:right="1418" w:bottom="1701" w:left="1418" w:header="709" w:footer="709" w:gutter="0"/>
          <w:cols w:space="720" w:equalWidth="0">
            <w:col w:w="9360"/>
          </w:cols>
        </w:sectPr>
      </w:pPr>
    </w:p>
    <w:p w14:paraId="07AA28E5" w14:textId="77777777" w:rsidR="00DE2D35" w:rsidRDefault="00FD4588">
      <w:pPr>
        <w:ind w:left="708"/>
        <w:jc w:val="center"/>
      </w:pPr>
      <w:r>
        <w:t>SIMULADOR DE EXAMEN DEL PRIMER QUIMESTRE</w:t>
      </w:r>
    </w:p>
    <w:p w14:paraId="25EF9164" w14:textId="77777777" w:rsidR="00DE2D35" w:rsidRDefault="00FD4588">
      <w:pPr>
        <w:ind w:left="2148"/>
        <w:jc w:val="center"/>
      </w:pPr>
      <w:r>
        <w:t>EDUCACIÓN PARA LA CIUDADANÍA</w:t>
      </w:r>
    </w:p>
    <w:p w14:paraId="72A965A5" w14:textId="77777777" w:rsidR="00DE2D35" w:rsidRDefault="00FD4588">
      <w:pPr>
        <w:ind w:left="2148"/>
        <w:jc w:val="center"/>
      </w:pPr>
      <w:r>
        <w:t>PRIMERO DE BACHILLERATO GENERAL UNIFICADO</w:t>
      </w:r>
    </w:p>
    <w:p w14:paraId="67AD4D3F" w14:textId="77777777" w:rsidR="00DE2D35" w:rsidRDefault="00DE2D35">
      <w:pPr>
        <w:ind w:left="2148"/>
      </w:pPr>
    </w:p>
    <w:p w14:paraId="7E794FB6" w14:textId="77777777" w:rsidR="00DE2D35" w:rsidRDefault="00FD4588">
      <w:pPr>
        <w:ind w:left="2148"/>
      </w:pPr>
      <w:r>
        <w:t>DOCENTE: _____________________________________</w:t>
      </w:r>
    </w:p>
    <w:p w14:paraId="0EF3F38E" w14:textId="77777777" w:rsidR="00DE2D35" w:rsidRDefault="00FD4588">
      <w:pPr>
        <w:ind w:left="2148"/>
      </w:pPr>
      <w:r>
        <w:t>Nombres y apellidos del estudiante: _____________________ Paralelo: _______</w:t>
      </w:r>
    </w:p>
    <w:p w14:paraId="3FD33A92" w14:textId="77777777" w:rsidR="00DE2D35" w:rsidRDefault="00DE2D35">
      <w:pPr>
        <w:ind w:left="1440"/>
      </w:pPr>
    </w:p>
    <w:p w14:paraId="257ABE6B"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Relacione los momentos de la historia con su respectiva concepción de ciudadanía.</w:t>
      </w:r>
    </w:p>
    <w:tbl>
      <w:tblPr>
        <w:tblStyle w:val="ad"/>
        <w:tblW w:w="9360" w:type="dxa"/>
        <w:tblInd w:w="1000" w:type="dxa"/>
        <w:tblLayout w:type="fixed"/>
        <w:tblLook w:val="0600" w:firstRow="0" w:lastRow="0" w:firstColumn="0" w:lastColumn="0" w:noHBand="1" w:noVBand="1"/>
      </w:tblPr>
      <w:tblGrid>
        <w:gridCol w:w="4500"/>
        <w:gridCol w:w="4860"/>
      </w:tblGrid>
      <w:tr w:rsidR="00DE2D35" w14:paraId="6E8D8CDC" w14:textId="77777777">
        <w:tc>
          <w:tcPr>
            <w:tcW w:w="4500" w:type="dxa"/>
          </w:tcPr>
          <w:p w14:paraId="70E7DE5E" w14:textId="77777777" w:rsidR="00DE2D35" w:rsidRDefault="00FD4588">
            <w:pPr>
              <w:widowControl w:val="0"/>
              <w:jc w:val="center"/>
              <w:rPr>
                <w:b/>
              </w:rPr>
            </w:pPr>
            <w:r>
              <w:rPr>
                <w:b/>
              </w:rPr>
              <w:t>Momentos de la historia</w:t>
            </w:r>
          </w:p>
        </w:tc>
        <w:tc>
          <w:tcPr>
            <w:tcW w:w="4860" w:type="dxa"/>
          </w:tcPr>
          <w:p w14:paraId="0A4AB1A4" w14:textId="77777777" w:rsidR="00DE2D35" w:rsidRDefault="00FD4588">
            <w:pPr>
              <w:widowControl w:val="0"/>
              <w:jc w:val="center"/>
              <w:rPr>
                <w:b/>
              </w:rPr>
            </w:pPr>
            <w:r>
              <w:rPr>
                <w:b/>
              </w:rPr>
              <w:t>Concepción de ciudadanía</w:t>
            </w:r>
          </w:p>
        </w:tc>
      </w:tr>
      <w:tr w:rsidR="00DE2D35" w14:paraId="61FA5B75" w14:textId="77777777">
        <w:trPr>
          <w:trHeight w:val="3050"/>
        </w:trPr>
        <w:tc>
          <w:tcPr>
            <w:tcW w:w="4500" w:type="dxa"/>
          </w:tcPr>
          <w:p w14:paraId="4761BB2C" w14:textId="77777777" w:rsidR="00DE2D35" w:rsidRDefault="00FD4588">
            <w:pPr>
              <w:widowControl w:val="0"/>
              <w:spacing w:before="240" w:line="360" w:lineRule="auto"/>
              <w:ind w:left="1440"/>
            </w:pPr>
            <w:r>
              <w:t xml:space="preserve">1) Antigüedad </w:t>
            </w:r>
          </w:p>
          <w:p w14:paraId="0B566C84" w14:textId="77777777" w:rsidR="00DE2D35" w:rsidRDefault="00DE2D35">
            <w:pPr>
              <w:widowControl w:val="0"/>
              <w:spacing w:before="240" w:line="360" w:lineRule="auto"/>
              <w:ind w:left="1440"/>
            </w:pPr>
          </w:p>
          <w:p w14:paraId="0D8DBC27" w14:textId="77777777" w:rsidR="00DE2D35" w:rsidRDefault="00FD4588">
            <w:pPr>
              <w:widowControl w:val="0"/>
              <w:spacing w:before="240" w:line="360" w:lineRule="auto"/>
              <w:ind w:left="1440"/>
            </w:pPr>
            <w:r>
              <w:t xml:space="preserve">2) Edad Media </w:t>
            </w:r>
          </w:p>
          <w:p w14:paraId="1177E07D" w14:textId="77777777" w:rsidR="00DE2D35" w:rsidRDefault="00DE2D35">
            <w:pPr>
              <w:widowControl w:val="0"/>
              <w:spacing w:before="240" w:line="360" w:lineRule="auto"/>
              <w:ind w:left="1440"/>
            </w:pPr>
          </w:p>
          <w:p w14:paraId="3EEBD75A" w14:textId="77777777" w:rsidR="00DE2D35" w:rsidRDefault="00FD4588">
            <w:pPr>
              <w:widowControl w:val="0"/>
              <w:spacing w:before="240" w:line="360" w:lineRule="auto"/>
              <w:ind w:left="1440"/>
            </w:pPr>
            <w:r>
              <w:t>3) Edad Moderna</w:t>
            </w:r>
          </w:p>
        </w:tc>
        <w:tc>
          <w:tcPr>
            <w:tcW w:w="4860" w:type="dxa"/>
          </w:tcPr>
          <w:p w14:paraId="78B17D85" w14:textId="77777777" w:rsidR="00DE2D35" w:rsidRDefault="00FD4588">
            <w:pPr>
              <w:widowControl w:val="0"/>
              <w:numPr>
                <w:ilvl w:val="0"/>
                <w:numId w:val="4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Reside en la subordinación política a un señor feudal o a un monarca.</w:t>
            </w:r>
          </w:p>
          <w:p w14:paraId="4C2951C0" w14:textId="77777777" w:rsidR="00DE2D35" w:rsidRDefault="00FD4588">
            <w:pPr>
              <w:widowControl w:val="0"/>
              <w:numPr>
                <w:ilvl w:val="0"/>
                <w:numId w:val="4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Aparece por primera vez la práctica de formas incipientes de ciudadanía basada en igualdad, libertad y participación.</w:t>
            </w:r>
          </w:p>
          <w:p w14:paraId="68320518" w14:textId="77777777" w:rsidR="00DE2D35" w:rsidRDefault="00FD4588">
            <w:pPr>
              <w:widowControl w:val="0"/>
              <w:numPr>
                <w:ilvl w:val="0"/>
                <w:numId w:val="4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Todos los miembros de la sociedad son iguales en derechos y deberes.</w:t>
            </w:r>
          </w:p>
        </w:tc>
      </w:tr>
    </w:tbl>
    <w:p w14:paraId="5C938D5D" w14:textId="77777777" w:rsidR="00DE2D35" w:rsidRDefault="00FD4588">
      <w:pPr>
        <w:ind w:left="1080"/>
      </w:pPr>
      <w:r>
        <w:t>Respuesta:</w:t>
      </w:r>
    </w:p>
    <w:p w14:paraId="23A31E46" w14:textId="77777777" w:rsidR="00DE2D35" w:rsidRDefault="00FD4588">
      <w:pPr>
        <w:numPr>
          <w:ilvl w:val="0"/>
          <w:numId w:val="25"/>
        </w:numPr>
        <w:pBdr>
          <w:top w:val="nil"/>
          <w:left w:val="nil"/>
          <w:bottom w:val="nil"/>
          <w:right w:val="nil"/>
          <w:between w:val="nil"/>
        </w:pBdr>
        <w:spacing w:after="0" w:line="276" w:lineRule="auto"/>
        <w:ind w:left="2160"/>
        <w:rPr>
          <w:rFonts w:ascii="Arial" w:eastAsia="Arial" w:hAnsi="Arial" w:cs="Arial"/>
          <w:color w:val="000000"/>
        </w:rPr>
      </w:pPr>
      <w:r>
        <w:rPr>
          <w:rFonts w:ascii="Arial" w:eastAsia="Arial" w:hAnsi="Arial" w:cs="Arial"/>
          <w:color w:val="000000"/>
        </w:rPr>
        <w:t>1a, 2b, 3c</w:t>
      </w:r>
    </w:p>
    <w:p w14:paraId="43CD3613" w14:textId="77777777" w:rsidR="00DE2D35" w:rsidRDefault="00FD4588">
      <w:pPr>
        <w:numPr>
          <w:ilvl w:val="0"/>
          <w:numId w:val="25"/>
        </w:numPr>
        <w:pBdr>
          <w:top w:val="nil"/>
          <w:left w:val="nil"/>
          <w:bottom w:val="nil"/>
          <w:right w:val="nil"/>
          <w:between w:val="nil"/>
        </w:pBdr>
        <w:spacing w:after="0" w:line="276" w:lineRule="auto"/>
        <w:ind w:left="2160"/>
        <w:rPr>
          <w:rFonts w:ascii="Arial" w:eastAsia="Arial" w:hAnsi="Arial" w:cs="Arial"/>
          <w:color w:val="000000"/>
        </w:rPr>
      </w:pPr>
      <w:r>
        <w:rPr>
          <w:rFonts w:ascii="Arial" w:eastAsia="Arial" w:hAnsi="Arial" w:cs="Arial"/>
          <w:color w:val="000000"/>
        </w:rPr>
        <w:t>1b, 2a, 3c</w:t>
      </w:r>
    </w:p>
    <w:p w14:paraId="32A05E28" w14:textId="77777777" w:rsidR="00DE2D35" w:rsidRDefault="00FD4588">
      <w:pPr>
        <w:numPr>
          <w:ilvl w:val="0"/>
          <w:numId w:val="25"/>
        </w:numPr>
        <w:pBdr>
          <w:top w:val="nil"/>
          <w:left w:val="nil"/>
          <w:bottom w:val="nil"/>
          <w:right w:val="nil"/>
          <w:between w:val="nil"/>
        </w:pBdr>
        <w:spacing w:after="0" w:line="276" w:lineRule="auto"/>
        <w:ind w:left="2160"/>
        <w:rPr>
          <w:rFonts w:ascii="Arial" w:eastAsia="Arial" w:hAnsi="Arial" w:cs="Arial"/>
          <w:color w:val="000000"/>
        </w:rPr>
      </w:pPr>
      <w:r>
        <w:rPr>
          <w:rFonts w:ascii="Arial" w:eastAsia="Arial" w:hAnsi="Arial" w:cs="Arial"/>
          <w:color w:val="000000"/>
        </w:rPr>
        <w:t>1b, 2c, 3a</w:t>
      </w:r>
    </w:p>
    <w:p w14:paraId="4D48E38C" w14:textId="77777777" w:rsidR="00DE2D35" w:rsidRDefault="00FD4588">
      <w:pPr>
        <w:numPr>
          <w:ilvl w:val="0"/>
          <w:numId w:val="25"/>
        </w:numPr>
        <w:pBdr>
          <w:top w:val="nil"/>
          <w:left w:val="nil"/>
          <w:bottom w:val="nil"/>
          <w:right w:val="nil"/>
          <w:between w:val="nil"/>
        </w:pBdr>
        <w:spacing w:after="0" w:line="276" w:lineRule="auto"/>
        <w:ind w:left="2160"/>
        <w:rPr>
          <w:rFonts w:ascii="Arial" w:eastAsia="Arial" w:hAnsi="Arial" w:cs="Arial"/>
          <w:color w:val="000000"/>
        </w:rPr>
      </w:pPr>
      <w:r>
        <w:rPr>
          <w:rFonts w:ascii="Arial" w:eastAsia="Arial" w:hAnsi="Arial" w:cs="Arial"/>
          <w:color w:val="000000"/>
        </w:rPr>
        <w:t>1c, 2b, 3a</w:t>
      </w:r>
    </w:p>
    <w:p w14:paraId="004E427D" w14:textId="77777777" w:rsidR="00DE2D35" w:rsidRDefault="00DE2D35">
      <w:pPr>
        <w:ind w:left="1080"/>
      </w:pPr>
    </w:p>
    <w:p w14:paraId="5559539B"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Identificar los hechos que aportaron a fortalecer la influencia de la forma de gobierno democrática como modelo predominante en el mundo.</w:t>
      </w:r>
    </w:p>
    <w:p w14:paraId="5EE942DD" w14:textId="77777777" w:rsidR="00DE2D35" w:rsidRDefault="00FD4588">
      <w:pPr>
        <w:numPr>
          <w:ilvl w:val="0"/>
          <w:numId w:val="1"/>
        </w:numPr>
        <w:pBdr>
          <w:top w:val="nil"/>
          <w:left w:val="nil"/>
          <w:bottom w:val="nil"/>
          <w:right w:val="nil"/>
          <w:between w:val="nil"/>
        </w:pBdr>
        <w:spacing w:after="0" w:line="276" w:lineRule="auto"/>
        <w:ind w:left="2160"/>
      </w:pPr>
      <w:r>
        <w:rPr>
          <w:rFonts w:ascii="Arial" w:eastAsia="Arial" w:hAnsi="Arial" w:cs="Arial"/>
          <w:color w:val="000000"/>
        </w:rPr>
        <w:t>Derrocamiento de monarquías durante y después de la Primera Guerra Mundial.</w:t>
      </w:r>
    </w:p>
    <w:p w14:paraId="35B7138B" w14:textId="77777777" w:rsidR="00DE2D35" w:rsidRDefault="00FD4588">
      <w:pPr>
        <w:numPr>
          <w:ilvl w:val="0"/>
          <w:numId w:val="1"/>
        </w:numPr>
        <w:pBdr>
          <w:top w:val="nil"/>
          <w:left w:val="nil"/>
          <w:bottom w:val="nil"/>
          <w:right w:val="nil"/>
          <w:between w:val="nil"/>
        </w:pBdr>
        <w:spacing w:after="0" w:line="276" w:lineRule="auto"/>
        <w:ind w:left="2160"/>
      </w:pPr>
      <w:r>
        <w:rPr>
          <w:rFonts w:ascii="Arial" w:eastAsia="Arial" w:hAnsi="Arial" w:cs="Arial"/>
          <w:color w:val="000000"/>
        </w:rPr>
        <w:t>La caída del Muro de Berlín en Alemania.</w:t>
      </w:r>
    </w:p>
    <w:p w14:paraId="4B758D9E" w14:textId="77777777" w:rsidR="00DE2D35" w:rsidRDefault="00FD4588">
      <w:pPr>
        <w:numPr>
          <w:ilvl w:val="0"/>
          <w:numId w:val="1"/>
        </w:numPr>
        <w:pBdr>
          <w:top w:val="nil"/>
          <w:left w:val="nil"/>
          <w:bottom w:val="nil"/>
          <w:right w:val="nil"/>
          <w:between w:val="nil"/>
        </w:pBdr>
        <w:spacing w:after="0" w:line="276" w:lineRule="auto"/>
        <w:ind w:left="2160"/>
      </w:pPr>
      <w:r>
        <w:rPr>
          <w:rFonts w:ascii="Arial" w:eastAsia="Arial" w:hAnsi="Arial" w:cs="Arial"/>
          <w:color w:val="000000"/>
        </w:rPr>
        <w:t>L</w:t>
      </w:r>
      <w:r>
        <w:rPr>
          <w:rFonts w:ascii="Arial" w:eastAsia="Arial" w:hAnsi="Arial" w:cs="Arial"/>
          <w:color w:val="000000"/>
        </w:rPr>
        <w:t>a crisis financiera de Wall Street de 1929.</w:t>
      </w:r>
    </w:p>
    <w:p w14:paraId="77C6C33B" w14:textId="77777777" w:rsidR="00DE2D35" w:rsidRDefault="00FD4588">
      <w:pPr>
        <w:numPr>
          <w:ilvl w:val="0"/>
          <w:numId w:val="1"/>
        </w:numPr>
        <w:pBdr>
          <w:top w:val="nil"/>
          <w:left w:val="nil"/>
          <w:bottom w:val="nil"/>
          <w:right w:val="nil"/>
          <w:between w:val="nil"/>
        </w:pBdr>
        <w:spacing w:after="0" w:line="276" w:lineRule="auto"/>
        <w:ind w:left="2160"/>
      </w:pPr>
      <w:r>
        <w:rPr>
          <w:rFonts w:ascii="Arial" w:eastAsia="Arial" w:hAnsi="Arial" w:cs="Arial"/>
          <w:color w:val="000000"/>
        </w:rPr>
        <w:t>La firma de la Carta de las Naciones Unidas.</w:t>
      </w:r>
    </w:p>
    <w:p w14:paraId="1F3CB0A9" w14:textId="77777777" w:rsidR="00DE2D35" w:rsidRDefault="00FD4588">
      <w:pPr>
        <w:numPr>
          <w:ilvl w:val="0"/>
          <w:numId w:val="1"/>
        </w:numPr>
        <w:pBdr>
          <w:top w:val="nil"/>
          <w:left w:val="nil"/>
          <w:bottom w:val="nil"/>
          <w:right w:val="nil"/>
          <w:between w:val="nil"/>
        </w:pBdr>
        <w:spacing w:after="0" w:line="276" w:lineRule="auto"/>
        <w:ind w:left="2160"/>
      </w:pPr>
      <w:r>
        <w:rPr>
          <w:rFonts w:ascii="Arial" w:eastAsia="Arial" w:hAnsi="Arial" w:cs="Arial"/>
          <w:color w:val="000000"/>
        </w:rPr>
        <w:t>El Gran Salto Delante de Mao en China.</w:t>
      </w:r>
    </w:p>
    <w:p w14:paraId="7652118B" w14:textId="77777777" w:rsidR="00DE2D35" w:rsidRDefault="00FD4588">
      <w:pPr>
        <w:numPr>
          <w:ilvl w:val="0"/>
          <w:numId w:val="1"/>
        </w:numPr>
        <w:pBdr>
          <w:top w:val="nil"/>
          <w:left w:val="nil"/>
          <w:bottom w:val="nil"/>
          <w:right w:val="nil"/>
          <w:between w:val="nil"/>
        </w:pBdr>
        <w:spacing w:after="0" w:line="276" w:lineRule="auto"/>
        <w:ind w:left="2160"/>
      </w:pPr>
      <w:r>
        <w:rPr>
          <w:rFonts w:ascii="Arial" w:eastAsia="Arial" w:hAnsi="Arial" w:cs="Arial"/>
          <w:color w:val="000000"/>
        </w:rPr>
        <w:t>La declinación de los golpes de Estado militares y sus consecuentes dictaduras en Latinoamérica, durante las décadas de 1980 y 1</w:t>
      </w:r>
      <w:r>
        <w:rPr>
          <w:rFonts w:ascii="Arial" w:eastAsia="Arial" w:hAnsi="Arial" w:cs="Arial"/>
          <w:color w:val="000000"/>
        </w:rPr>
        <w:t>990.</w:t>
      </w:r>
    </w:p>
    <w:p w14:paraId="4577ECA5" w14:textId="77777777" w:rsidR="00DE2D35" w:rsidRDefault="00FD4588">
      <w:pPr>
        <w:ind w:left="1080"/>
      </w:pPr>
      <w:r>
        <w:t>Respuesta:</w:t>
      </w:r>
    </w:p>
    <w:p w14:paraId="24BE4631" w14:textId="77777777" w:rsidR="00DE2D35" w:rsidRDefault="00FD4588">
      <w:pPr>
        <w:numPr>
          <w:ilvl w:val="0"/>
          <w:numId w:val="37"/>
        </w:numPr>
        <w:pBdr>
          <w:top w:val="nil"/>
          <w:left w:val="nil"/>
          <w:bottom w:val="nil"/>
          <w:right w:val="nil"/>
          <w:between w:val="nil"/>
        </w:pBdr>
        <w:spacing w:after="0" w:line="276" w:lineRule="auto"/>
        <w:ind w:left="1800"/>
      </w:pPr>
      <w:r>
        <w:rPr>
          <w:rFonts w:ascii="Arial" w:eastAsia="Arial" w:hAnsi="Arial" w:cs="Arial"/>
          <w:color w:val="000000"/>
        </w:rPr>
        <w:t>1, 2, 3</w:t>
      </w:r>
    </w:p>
    <w:p w14:paraId="32978DE2" w14:textId="77777777" w:rsidR="00DE2D35" w:rsidRDefault="00FD4588">
      <w:pPr>
        <w:numPr>
          <w:ilvl w:val="0"/>
          <w:numId w:val="37"/>
        </w:numPr>
        <w:pBdr>
          <w:top w:val="nil"/>
          <w:left w:val="nil"/>
          <w:bottom w:val="nil"/>
          <w:right w:val="nil"/>
          <w:between w:val="nil"/>
        </w:pBdr>
        <w:spacing w:after="0" w:line="276" w:lineRule="auto"/>
        <w:ind w:left="1800"/>
      </w:pPr>
      <w:r>
        <w:rPr>
          <w:rFonts w:ascii="Arial" w:eastAsia="Arial" w:hAnsi="Arial" w:cs="Arial"/>
          <w:color w:val="000000"/>
        </w:rPr>
        <w:t>1, 4, 5</w:t>
      </w:r>
    </w:p>
    <w:p w14:paraId="7B2AE6E6" w14:textId="77777777" w:rsidR="00DE2D35" w:rsidRDefault="00FD4588">
      <w:pPr>
        <w:numPr>
          <w:ilvl w:val="0"/>
          <w:numId w:val="37"/>
        </w:numPr>
        <w:pBdr>
          <w:top w:val="nil"/>
          <w:left w:val="nil"/>
          <w:bottom w:val="nil"/>
          <w:right w:val="nil"/>
          <w:between w:val="nil"/>
        </w:pBdr>
        <w:spacing w:after="0" w:line="276" w:lineRule="auto"/>
        <w:ind w:left="1800"/>
      </w:pPr>
      <w:r>
        <w:rPr>
          <w:rFonts w:ascii="Arial" w:eastAsia="Arial" w:hAnsi="Arial" w:cs="Arial"/>
          <w:color w:val="000000"/>
        </w:rPr>
        <w:t>1, 4, 6</w:t>
      </w:r>
    </w:p>
    <w:p w14:paraId="37E8F08E" w14:textId="77777777" w:rsidR="00DE2D35" w:rsidRDefault="00FD4588">
      <w:pPr>
        <w:numPr>
          <w:ilvl w:val="0"/>
          <w:numId w:val="37"/>
        </w:numPr>
        <w:pBdr>
          <w:top w:val="nil"/>
          <w:left w:val="nil"/>
          <w:bottom w:val="nil"/>
          <w:right w:val="nil"/>
          <w:between w:val="nil"/>
        </w:pBdr>
        <w:spacing w:after="0" w:line="276" w:lineRule="auto"/>
        <w:ind w:left="1800"/>
      </w:pPr>
      <w:r>
        <w:rPr>
          <w:rFonts w:ascii="Arial" w:eastAsia="Arial" w:hAnsi="Arial" w:cs="Arial"/>
          <w:color w:val="000000"/>
        </w:rPr>
        <w:t>1, 2, 5</w:t>
      </w:r>
    </w:p>
    <w:p w14:paraId="7E6139BE" w14:textId="77777777" w:rsidR="00DE2D35" w:rsidRDefault="00DE2D35">
      <w:pPr>
        <w:pBdr>
          <w:top w:val="nil"/>
          <w:left w:val="nil"/>
          <w:bottom w:val="nil"/>
          <w:right w:val="nil"/>
          <w:between w:val="nil"/>
        </w:pBdr>
        <w:spacing w:after="0" w:line="276" w:lineRule="auto"/>
        <w:ind w:left="1800"/>
        <w:rPr>
          <w:rFonts w:ascii="Arial" w:eastAsia="Arial" w:hAnsi="Arial" w:cs="Arial"/>
          <w:color w:val="000000"/>
        </w:rPr>
      </w:pPr>
    </w:p>
    <w:p w14:paraId="72F13D22" w14:textId="77777777" w:rsidR="00DE2D35" w:rsidRDefault="00DE2D35">
      <w:pPr>
        <w:tabs>
          <w:tab w:val="left" w:pos="6715"/>
        </w:tabs>
      </w:pPr>
    </w:p>
    <w:p w14:paraId="2BC33F28" w14:textId="77777777" w:rsidR="00DE2D35" w:rsidRDefault="00DE2D35">
      <w:pPr>
        <w:tabs>
          <w:tab w:val="left" w:pos="6715"/>
        </w:tabs>
      </w:pPr>
    </w:p>
    <w:p w14:paraId="7C5ABA78" w14:textId="77777777" w:rsidR="00DE2D35" w:rsidRDefault="00FD4588">
      <w:pPr>
        <w:tabs>
          <w:tab w:val="left" w:pos="6715"/>
        </w:tabs>
      </w:pPr>
      <w:r>
        <w:tab/>
      </w:r>
    </w:p>
    <w:p w14:paraId="3FB07EBC"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 xml:space="preserve"> ¿En qué consiste la despersonalización del poder?</w:t>
      </w:r>
    </w:p>
    <w:p w14:paraId="70FAD6EC" w14:textId="77777777" w:rsidR="00DE2D35" w:rsidRDefault="00FD4588">
      <w:pPr>
        <w:numPr>
          <w:ilvl w:val="0"/>
          <w:numId w:val="3"/>
        </w:numPr>
        <w:pBdr>
          <w:top w:val="nil"/>
          <w:left w:val="nil"/>
          <w:bottom w:val="nil"/>
          <w:right w:val="nil"/>
          <w:between w:val="nil"/>
        </w:pBdr>
        <w:spacing w:after="0" w:line="276" w:lineRule="auto"/>
        <w:ind w:left="1800"/>
      </w:pPr>
      <w:r>
        <w:rPr>
          <w:rFonts w:ascii="Arial" w:eastAsia="Arial" w:hAnsi="Arial" w:cs="Arial"/>
          <w:color w:val="000000"/>
        </w:rPr>
        <w:t>En garantizar la presencia de todas las colectividades que participen en un proceso de elección.</w:t>
      </w:r>
    </w:p>
    <w:p w14:paraId="621419C3" w14:textId="77777777" w:rsidR="00DE2D35" w:rsidRDefault="00FD4588">
      <w:pPr>
        <w:numPr>
          <w:ilvl w:val="0"/>
          <w:numId w:val="3"/>
        </w:numPr>
        <w:pBdr>
          <w:top w:val="nil"/>
          <w:left w:val="nil"/>
          <w:bottom w:val="nil"/>
          <w:right w:val="nil"/>
          <w:between w:val="nil"/>
        </w:pBdr>
        <w:spacing w:after="0" w:line="276" w:lineRule="auto"/>
        <w:ind w:left="1800"/>
      </w:pPr>
      <w:r>
        <w:rPr>
          <w:rFonts w:ascii="Arial" w:eastAsia="Arial" w:hAnsi="Arial" w:cs="Arial"/>
          <w:color w:val="000000"/>
        </w:rPr>
        <w:t>El poder se institucionaliza y el Estado se torna su único propietario.</w:t>
      </w:r>
    </w:p>
    <w:p w14:paraId="382D3BC3" w14:textId="77777777" w:rsidR="00DE2D35" w:rsidRDefault="00FD4588">
      <w:pPr>
        <w:numPr>
          <w:ilvl w:val="0"/>
          <w:numId w:val="3"/>
        </w:numPr>
        <w:pBdr>
          <w:top w:val="nil"/>
          <w:left w:val="nil"/>
          <w:bottom w:val="nil"/>
          <w:right w:val="nil"/>
          <w:between w:val="nil"/>
        </w:pBdr>
        <w:spacing w:after="0" w:line="276" w:lineRule="auto"/>
        <w:ind w:left="1800"/>
      </w:pPr>
      <w:r>
        <w:rPr>
          <w:rFonts w:ascii="Arial" w:eastAsia="Arial" w:hAnsi="Arial" w:cs="Arial"/>
          <w:color w:val="000000"/>
        </w:rPr>
        <w:t>Recoger la visión y percepción de hombres y mujeres de diferentes contextos sobre polít</w:t>
      </w:r>
      <w:r>
        <w:rPr>
          <w:rFonts w:ascii="Arial" w:eastAsia="Arial" w:hAnsi="Arial" w:cs="Arial"/>
          <w:color w:val="000000"/>
        </w:rPr>
        <w:t>icas públicas.</w:t>
      </w:r>
    </w:p>
    <w:p w14:paraId="3A5A6D39" w14:textId="77777777" w:rsidR="00DE2D35" w:rsidRDefault="00FD4588">
      <w:pPr>
        <w:numPr>
          <w:ilvl w:val="0"/>
          <w:numId w:val="3"/>
        </w:numPr>
        <w:pBdr>
          <w:top w:val="nil"/>
          <w:left w:val="nil"/>
          <w:bottom w:val="nil"/>
          <w:right w:val="nil"/>
          <w:between w:val="nil"/>
        </w:pBdr>
        <w:spacing w:after="0" w:line="276" w:lineRule="auto"/>
        <w:ind w:left="1800"/>
      </w:pPr>
      <w:r>
        <w:rPr>
          <w:rFonts w:ascii="Arial" w:eastAsia="Arial" w:hAnsi="Arial" w:cs="Arial"/>
          <w:color w:val="000000"/>
        </w:rPr>
        <w:t>En un procedimiento a través del cual los electores pueden destituir a un cargo de elección</w:t>
      </w:r>
    </w:p>
    <w:p w14:paraId="3A1D0530" w14:textId="77777777" w:rsidR="00DE2D35" w:rsidRDefault="00DE2D35">
      <w:pPr>
        <w:pBdr>
          <w:top w:val="nil"/>
          <w:left w:val="nil"/>
          <w:bottom w:val="nil"/>
          <w:right w:val="nil"/>
          <w:between w:val="nil"/>
        </w:pBdr>
        <w:spacing w:after="0" w:line="276" w:lineRule="auto"/>
        <w:ind w:left="1800"/>
        <w:rPr>
          <w:rFonts w:ascii="Arial" w:eastAsia="Arial" w:hAnsi="Arial" w:cs="Arial"/>
          <w:color w:val="000000"/>
        </w:rPr>
      </w:pPr>
    </w:p>
    <w:p w14:paraId="065CE858"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Completa el enunciado sobre la evolución de la Constitución del Ecuador.</w:t>
      </w:r>
    </w:p>
    <w:p w14:paraId="354A2CA5" w14:textId="77777777" w:rsidR="00DE2D35" w:rsidRDefault="00FD4588">
      <w:pPr>
        <w:ind w:left="1080"/>
      </w:pPr>
      <w:r>
        <w:t>En la Constitución de ___ se reconocen los derechos colectivos de los puebl</w:t>
      </w:r>
      <w:r>
        <w:t>os y nacionalidades indígenas, en el sentido de que el Estado deba garantizar y proteger sus costumbres diversas, relacionadas con sus culturas y sus valores.</w:t>
      </w:r>
    </w:p>
    <w:p w14:paraId="799F8403" w14:textId="77777777" w:rsidR="00DE2D35" w:rsidRDefault="00FD4588">
      <w:pPr>
        <w:ind w:left="1080"/>
      </w:pPr>
      <w:r>
        <w:t>Respuesta:</w:t>
      </w:r>
    </w:p>
    <w:p w14:paraId="779871A1" w14:textId="77777777" w:rsidR="00DE2D35" w:rsidRDefault="00FD4588">
      <w:pPr>
        <w:numPr>
          <w:ilvl w:val="0"/>
          <w:numId w:val="29"/>
        </w:numPr>
        <w:pBdr>
          <w:top w:val="nil"/>
          <w:left w:val="nil"/>
          <w:bottom w:val="nil"/>
          <w:right w:val="nil"/>
          <w:between w:val="nil"/>
        </w:pBdr>
        <w:spacing w:after="0" w:line="276" w:lineRule="auto"/>
        <w:ind w:left="1800"/>
      </w:pPr>
      <w:r>
        <w:rPr>
          <w:rFonts w:ascii="Arial" w:eastAsia="Arial" w:hAnsi="Arial" w:cs="Arial"/>
          <w:color w:val="000000"/>
        </w:rPr>
        <w:t>2008</w:t>
      </w:r>
    </w:p>
    <w:p w14:paraId="2E4C2826" w14:textId="77777777" w:rsidR="00DE2D35" w:rsidRDefault="00FD4588">
      <w:pPr>
        <w:numPr>
          <w:ilvl w:val="0"/>
          <w:numId w:val="29"/>
        </w:numPr>
        <w:pBdr>
          <w:top w:val="nil"/>
          <w:left w:val="nil"/>
          <w:bottom w:val="nil"/>
          <w:right w:val="nil"/>
          <w:between w:val="nil"/>
        </w:pBdr>
        <w:spacing w:after="0" w:line="276" w:lineRule="auto"/>
        <w:ind w:left="1800"/>
      </w:pPr>
      <w:r>
        <w:rPr>
          <w:rFonts w:ascii="Arial" w:eastAsia="Arial" w:hAnsi="Arial" w:cs="Arial"/>
          <w:color w:val="000000"/>
        </w:rPr>
        <w:t>1830</w:t>
      </w:r>
    </w:p>
    <w:p w14:paraId="3AACFA9E" w14:textId="77777777" w:rsidR="00DE2D35" w:rsidRDefault="00FD4588">
      <w:pPr>
        <w:numPr>
          <w:ilvl w:val="0"/>
          <w:numId w:val="29"/>
        </w:numPr>
        <w:pBdr>
          <w:top w:val="nil"/>
          <w:left w:val="nil"/>
          <w:bottom w:val="nil"/>
          <w:right w:val="nil"/>
          <w:between w:val="nil"/>
        </w:pBdr>
        <w:spacing w:after="0" w:line="276" w:lineRule="auto"/>
        <w:ind w:left="1800"/>
      </w:pPr>
      <w:r>
        <w:rPr>
          <w:rFonts w:ascii="Arial" w:eastAsia="Arial" w:hAnsi="Arial" w:cs="Arial"/>
          <w:color w:val="000000"/>
        </w:rPr>
        <w:t>1998</w:t>
      </w:r>
    </w:p>
    <w:p w14:paraId="19175DD0" w14:textId="77777777" w:rsidR="00DE2D35" w:rsidRDefault="00FD4588">
      <w:pPr>
        <w:numPr>
          <w:ilvl w:val="0"/>
          <w:numId w:val="29"/>
        </w:numPr>
        <w:pBdr>
          <w:top w:val="nil"/>
          <w:left w:val="nil"/>
          <w:bottom w:val="nil"/>
          <w:right w:val="nil"/>
          <w:between w:val="nil"/>
        </w:pBdr>
        <w:spacing w:after="0" w:line="276" w:lineRule="auto"/>
        <w:ind w:left="1800"/>
      </w:pPr>
      <w:r>
        <w:rPr>
          <w:rFonts w:ascii="Arial" w:eastAsia="Arial" w:hAnsi="Arial" w:cs="Arial"/>
          <w:color w:val="222222"/>
          <w:highlight w:val="white"/>
        </w:rPr>
        <w:t>1843</w:t>
      </w:r>
    </w:p>
    <w:p w14:paraId="3076A2F2" w14:textId="77777777" w:rsidR="00DE2D35" w:rsidRDefault="00DE2D35">
      <w:pPr>
        <w:pBdr>
          <w:top w:val="nil"/>
          <w:left w:val="nil"/>
          <w:bottom w:val="nil"/>
          <w:right w:val="nil"/>
          <w:between w:val="nil"/>
        </w:pBdr>
        <w:spacing w:after="0" w:line="276" w:lineRule="auto"/>
        <w:ind w:left="1800"/>
        <w:rPr>
          <w:rFonts w:ascii="Arial" w:eastAsia="Arial" w:hAnsi="Arial" w:cs="Arial"/>
          <w:color w:val="000000"/>
        </w:rPr>
      </w:pPr>
    </w:p>
    <w:p w14:paraId="5255E219"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Identifica tres componentes esenciales del Estado.</w:t>
      </w:r>
    </w:p>
    <w:p w14:paraId="43CFBE29" w14:textId="77777777" w:rsidR="00DE2D35" w:rsidRDefault="00FD4588">
      <w:pPr>
        <w:numPr>
          <w:ilvl w:val="3"/>
          <w:numId w:val="37"/>
        </w:numPr>
        <w:pBdr>
          <w:top w:val="nil"/>
          <w:left w:val="nil"/>
          <w:bottom w:val="nil"/>
          <w:right w:val="nil"/>
          <w:between w:val="nil"/>
        </w:pBdr>
        <w:spacing w:after="0" w:line="276" w:lineRule="auto"/>
      </w:pPr>
      <w:r>
        <w:rPr>
          <w:rFonts w:ascii="Arial" w:eastAsia="Arial" w:hAnsi="Arial" w:cs="Arial"/>
          <w:color w:val="000000"/>
        </w:rPr>
        <w:t>Pueblo</w:t>
      </w:r>
    </w:p>
    <w:p w14:paraId="13BF0603" w14:textId="77777777" w:rsidR="00DE2D35" w:rsidRDefault="00FD4588">
      <w:pPr>
        <w:numPr>
          <w:ilvl w:val="3"/>
          <w:numId w:val="37"/>
        </w:numPr>
        <w:pBdr>
          <w:top w:val="nil"/>
          <w:left w:val="nil"/>
          <w:bottom w:val="nil"/>
          <w:right w:val="nil"/>
          <w:between w:val="nil"/>
        </w:pBdr>
        <w:spacing w:after="0" w:line="276" w:lineRule="auto"/>
      </w:pPr>
      <w:r>
        <w:rPr>
          <w:rFonts w:ascii="Arial" w:eastAsia="Arial" w:hAnsi="Arial" w:cs="Arial"/>
          <w:color w:val="000000"/>
        </w:rPr>
        <w:t>Fuerzas Armadas</w:t>
      </w:r>
    </w:p>
    <w:p w14:paraId="22564FC6" w14:textId="77777777" w:rsidR="00DE2D35" w:rsidRDefault="00FD4588">
      <w:pPr>
        <w:numPr>
          <w:ilvl w:val="3"/>
          <w:numId w:val="37"/>
        </w:numPr>
        <w:pBdr>
          <w:top w:val="nil"/>
          <w:left w:val="nil"/>
          <w:bottom w:val="nil"/>
          <w:right w:val="nil"/>
          <w:between w:val="nil"/>
        </w:pBdr>
        <w:spacing w:after="0" w:line="276" w:lineRule="auto"/>
      </w:pPr>
      <w:r>
        <w:rPr>
          <w:rFonts w:ascii="Arial" w:eastAsia="Arial" w:hAnsi="Arial" w:cs="Arial"/>
          <w:color w:val="000000"/>
        </w:rPr>
        <w:t>Leyes</w:t>
      </w:r>
    </w:p>
    <w:p w14:paraId="643F189F" w14:textId="77777777" w:rsidR="00DE2D35" w:rsidRDefault="00FD4588">
      <w:pPr>
        <w:numPr>
          <w:ilvl w:val="3"/>
          <w:numId w:val="37"/>
        </w:numPr>
        <w:pBdr>
          <w:top w:val="nil"/>
          <w:left w:val="nil"/>
          <w:bottom w:val="nil"/>
          <w:right w:val="nil"/>
          <w:between w:val="nil"/>
        </w:pBdr>
        <w:spacing w:after="0" w:line="276" w:lineRule="auto"/>
      </w:pPr>
      <w:r>
        <w:rPr>
          <w:rFonts w:ascii="Arial" w:eastAsia="Arial" w:hAnsi="Arial" w:cs="Arial"/>
          <w:color w:val="000000"/>
        </w:rPr>
        <w:t>Soberanía</w:t>
      </w:r>
    </w:p>
    <w:p w14:paraId="63A086B8" w14:textId="77777777" w:rsidR="00DE2D35" w:rsidRDefault="00FD4588">
      <w:pPr>
        <w:numPr>
          <w:ilvl w:val="3"/>
          <w:numId w:val="37"/>
        </w:numPr>
        <w:pBdr>
          <w:top w:val="nil"/>
          <w:left w:val="nil"/>
          <w:bottom w:val="nil"/>
          <w:right w:val="nil"/>
          <w:between w:val="nil"/>
        </w:pBdr>
        <w:spacing w:after="0" w:line="276" w:lineRule="auto"/>
      </w:pPr>
      <w:r>
        <w:rPr>
          <w:rFonts w:ascii="Arial" w:eastAsia="Arial" w:hAnsi="Arial" w:cs="Arial"/>
          <w:color w:val="000000"/>
        </w:rPr>
        <w:t>Territorio</w:t>
      </w:r>
    </w:p>
    <w:p w14:paraId="205D1D75" w14:textId="77777777" w:rsidR="00DE2D35" w:rsidRDefault="00FD4588">
      <w:pPr>
        <w:numPr>
          <w:ilvl w:val="3"/>
          <w:numId w:val="37"/>
        </w:numPr>
        <w:pBdr>
          <w:top w:val="nil"/>
          <w:left w:val="nil"/>
          <w:bottom w:val="nil"/>
          <w:right w:val="nil"/>
          <w:between w:val="nil"/>
        </w:pBdr>
        <w:spacing w:after="0" w:line="276" w:lineRule="auto"/>
      </w:pPr>
      <w:r>
        <w:rPr>
          <w:rFonts w:ascii="Arial" w:eastAsia="Arial" w:hAnsi="Arial" w:cs="Arial"/>
          <w:color w:val="000000"/>
        </w:rPr>
        <w:t>Aparatos ideológicos</w:t>
      </w:r>
    </w:p>
    <w:p w14:paraId="2F3FD876" w14:textId="77777777" w:rsidR="00DE2D35" w:rsidRDefault="00DE2D35">
      <w:pPr>
        <w:ind w:left="1080"/>
      </w:pPr>
    </w:p>
    <w:p w14:paraId="3F60013B" w14:textId="77777777" w:rsidR="00DE2D35" w:rsidRDefault="00FD4588">
      <w:pPr>
        <w:ind w:left="1440"/>
      </w:pPr>
      <w:r>
        <w:t>Respuesta:</w:t>
      </w:r>
    </w:p>
    <w:p w14:paraId="611C1085" w14:textId="77777777" w:rsidR="00DE2D35" w:rsidRDefault="00FD4588">
      <w:pPr>
        <w:numPr>
          <w:ilvl w:val="0"/>
          <w:numId w:val="31"/>
        </w:numPr>
        <w:pBdr>
          <w:top w:val="nil"/>
          <w:left w:val="nil"/>
          <w:bottom w:val="nil"/>
          <w:right w:val="nil"/>
          <w:between w:val="nil"/>
        </w:pBdr>
        <w:spacing w:after="0" w:line="276" w:lineRule="auto"/>
        <w:ind w:left="1800"/>
      </w:pPr>
      <w:r>
        <w:rPr>
          <w:rFonts w:ascii="Arial" w:eastAsia="Arial" w:hAnsi="Arial" w:cs="Arial"/>
          <w:color w:val="000000"/>
        </w:rPr>
        <w:t>1, 2, 3</w:t>
      </w:r>
    </w:p>
    <w:p w14:paraId="0CB2A13A" w14:textId="77777777" w:rsidR="00DE2D35" w:rsidRDefault="00FD4588">
      <w:pPr>
        <w:numPr>
          <w:ilvl w:val="0"/>
          <w:numId w:val="31"/>
        </w:numPr>
        <w:pBdr>
          <w:top w:val="nil"/>
          <w:left w:val="nil"/>
          <w:bottom w:val="nil"/>
          <w:right w:val="nil"/>
          <w:between w:val="nil"/>
        </w:pBdr>
        <w:spacing w:after="0" w:line="276" w:lineRule="auto"/>
        <w:ind w:left="1800"/>
      </w:pPr>
      <w:r>
        <w:rPr>
          <w:rFonts w:ascii="Arial" w:eastAsia="Arial" w:hAnsi="Arial" w:cs="Arial"/>
          <w:color w:val="000000"/>
        </w:rPr>
        <w:t>1, 2, 4</w:t>
      </w:r>
    </w:p>
    <w:p w14:paraId="3BDFD88E" w14:textId="77777777" w:rsidR="00DE2D35" w:rsidRDefault="00FD4588">
      <w:pPr>
        <w:numPr>
          <w:ilvl w:val="0"/>
          <w:numId w:val="31"/>
        </w:numPr>
        <w:pBdr>
          <w:top w:val="nil"/>
          <w:left w:val="nil"/>
          <w:bottom w:val="nil"/>
          <w:right w:val="nil"/>
          <w:between w:val="nil"/>
        </w:pBdr>
        <w:spacing w:after="0" w:line="276" w:lineRule="auto"/>
        <w:ind w:left="1800"/>
      </w:pPr>
      <w:r>
        <w:rPr>
          <w:rFonts w:ascii="Arial" w:eastAsia="Arial" w:hAnsi="Arial" w:cs="Arial"/>
          <w:color w:val="000000"/>
        </w:rPr>
        <w:t>1, 4, 5</w:t>
      </w:r>
    </w:p>
    <w:p w14:paraId="1583990E" w14:textId="77777777" w:rsidR="00DE2D35" w:rsidRDefault="00FD4588">
      <w:pPr>
        <w:numPr>
          <w:ilvl w:val="0"/>
          <w:numId w:val="31"/>
        </w:numPr>
        <w:pBdr>
          <w:top w:val="nil"/>
          <w:left w:val="nil"/>
          <w:bottom w:val="nil"/>
          <w:right w:val="nil"/>
          <w:between w:val="nil"/>
        </w:pBdr>
        <w:spacing w:after="0" w:line="276" w:lineRule="auto"/>
        <w:ind w:left="1800"/>
      </w:pPr>
      <w:r>
        <w:rPr>
          <w:rFonts w:ascii="Arial" w:eastAsia="Arial" w:hAnsi="Arial" w:cs="Arial"/>
          <w:color w:val="000000"/>
        </w:rPr>
        <w:t>1, 4, 6</w:t>
      </w:r>
    </w:p>
    <w:p w14:paraId="74935CEA" w14:textId="77777777" w:rsidR="00DE2D35" w:rsidRDefault="00DE2D35">
      <w:pPr>
        <w:ind w:left="1440"/>
      </w:pPr>
    </w:p>
    <w:p w14:paraId="54606B00"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En la Declaración de Derechos del Hombre y el Ciudadano de 1789se estableció:</w:t>
      </w:r>
    </w:p>
    <w:p w14:paraId="11F5D1B8" w14:textId="77777777" w:rsidR="00DE2D35" w:rsidRDefault="00DE2D35">
      <w:pPr>
        <w:pBdr>
          <w:top w:val="nil"/>
          <w:left w:val="nil"/>
          <w:bottom w:val="nil"/>
          <w:right w:val="nil"/>
          <w:between w:val="nil"/>
        </w:pBdr>
        <w:spacing w:after="0" w:line="276" w:lineRule="auto"/>
        <w:ind w:left="1800"/>
        <w:rPr>
          <w:rFonts w:ascii="Arial" w:eastAsia="Arial" w:hAnsi="Arial" w:cs="Arial"/>
          <w:color w:val="000000"/>
        </w:rPr>
      </w:pPr>
    </w:p>
    <w:p w14:paraId="1E7B36D8" w14:textId="77777777" w:rsidR="00DE2D35" w:rsidRDefault="00FD4588">
      <w:pPr>
        <w:numPr>
          <w:ilvl w:val="0"/>
          <w:numId w:val="14"/>
        </w:numPr>
        <w:pBdr>
          <w:top w:val="nil"/>
          <w:left w:val="nil"/>
          <w:bottom w:val="nil"/>
          <w:right w:val="nil"/>
          <w:between w:val="nil"/>
        </w:pBdr>
        <w:spacing w:after="0" w:line="276" w:lineRule="auto"/>
        <w:ind w:left="1800"/>
      </w:pPr>
      <w:r>
        <w:rPr>
          <w:rFonts w:ascii="Arial" w:eastAsia="Arial" w:hAnsi="Arial" w:cs="Arial"/>
          <w:color w:val="000000"/>
        </w:rPr>
        <w:t>El derecho a la libertad individual frente al poder feudal.</w:t>
      </w:r>
    </w:p>
    <w:p w14:paraId="77F3BC61" w14:textId="77777777" w:rsidR="00DE2D35" w:rsidRDefault="00FD4588">
      <w:pPr>
        <w:numPr>
          <w:ilvl w:val="0"/>
          <w:numId w:val="14"/>
        </w:numPr>
        <w:pBdr>
          <w:top w:val="nil"/>
          <w:left w:val="nil"/>
          <w:bottom w:val="nil"/>
          <w:right w:val="nil"/>
          <w:between w:val="nil"/>
        </w:pBdr>
        <w:spacing w:after="0" w:line="276" w:lineRule="auto"/>
        <w:ind w:left="1800"/>
      </w:pPr>
      <w:r>
        <w:rPr>
          <w:rFonts w:ascii="Arial" w:eastAsia="Arial" w:hAnsi="Arial" w:cs="Arial"/>
          <w:color w:val="000000"/>
        </w:rPr>
        <w:t xml:space="preserve">Recuperar y fortalecer ciertas facultades parlamentarias ya desaparecidas o notoriamente mermadas durante el reinado </w:t>
      </w:r>
      <w:r>
        <w:rPr>
          <w:rFonts w:ascii="Arial" w:eastAsia="Arial" w:hAnsi="Arial" w:cs="Arial"/>
          <w:color w:val="000000"/>
        </w:rPr>
        <w:t>absolutista.</w:t>
      </w:r>
    </w:p>
    <w:p w14:paraId="5C8ED31E" w14:textId="77777777" w:rsidR="00DE2D35" w:rsidRDefault="00FD4588">
      <w:pPr>
        <w:numPr>
          <w:ilvl w:val="0"/>
          <w:numId w:val="14"/>
        </w:numPr>
        <w:pBdr>
          <w:top w:val="nil"/>
          <w:left w:val="nil"/>
          <w:bottom w:val="nil"/>
          <w:right w:val="nil"/>
          <w:between w:val="nil"/>
        </w:pBdr>
        <w:spacing w:after="0" w:line="276" w:lineRule="auto"/>
        <w:ind w:left="1800"/>
      </w:pPr>
      <w:r>
        <w:rPr>
          <w:rFonts w:ascii="Arial" w:eastAsia="Arial" w:hAnsi="Arial" w:cs="Arial"/>
          <w:color w:val="000000"/>
        </w:rPr>
        <w:t>Regular el poder del Rey, sometiendo a consulta, alguna de sus decisiones.</w:t>
      </w:r>
    </w:p>
    <w:p w14:paraId="6E4605BB" w14:textId="77777777" w:rsidR="00DE2D35" w:rsidRDefault="00FD4588">
      <w:pPr>
        <w:numPr>
          <w:ilvl w:val="0"/>
          <w:numId w:val="14"/>
        </w:numPr>
        <w:pBdr>
          <w:top w:val="nil"/>
          <w:left w:val="nil"/>
          <w:bottom w:val="nil"/>
          <w:right w:val="nil"/>
          <w:between w:val="nil"/>
        </w:pBdr>
        <w:spacing w:after="0" w:line="276" w:lineRule="auto"/>
        <w:ind w:left="1800"/>
      </w:pPr>
      <w:r>
        <w:rPr>
          <w:rFonts w:ascii="Arial" w:eastAsia="Arial" w:hAnsi="Arial" w:cs="Arial"/>
          <w:color w:val="000000"/>
        </w:rPr>
        <w:t>Derechos naturales e imprescriptibles como la libertad y la propiedad, la soberanía y la base política del nuevo Estado, y el principio de igualdad.</w:t>
      </w:r>
    </w:p>
    <w:p w14:paraId="0F56BCFD" w14:textId="77777777" w:rsidR="00DE2D35" w:rsidRDefault="00DE2D35"/>
    <w:p w14:paraId="0D9CF8AD" w14:textId="77777777" w:rsidR="00DE2D35" w:rsidRDefault="00DE2D35"/>
    <w:p w14:paraId="59FCB241" w14:textId="77777777" w:rsidR="00DE2D35" w:rsidRDefault="00DE2D35"/>
    <w:p w14:paraId="4E4F444D" w14:textId="77777777" w:rsidR="00DE2D35" w:rsidRDefault="00DE2D35"/>
    <w:p w14:paraId="51FC0BE6" w14:textId="77777777" w:rsidR="00DE2D35" w:rsidRDefault="00DE2D35"/>
    <w:p w14:paraId="4D614CCC" w14:textId="77777777" w:rsidR="00DE2D35" w:rsidRDefault="00DE2D35"/>
    <w:p w14:paraId="28CC0A93" w14:textId="77777777" w:rsidR="00DE2D35" w:rsidRDefault="00DE2D35"/>
    <w:p w14:paraId="36BE626C"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Relaciona los tipos de factores que han provocado la discriminación de las mujeres con sus respectivas características.</w:t>
      </w:r>
    </w:p>
    <w:tbl>
      <w:tblPr>
        <w:tblStyle w:val="ae"/>
        <w:tblW w:w="9360" w:type="dxa"/>
        <w:tblInd w:w="1000" w:type="dxa"/>
        <w:tblLayout w:type="fixed"/>
        <w:tblLook w:val="0600" w:firstRow="0" w:lastRow="0" w:firstColumn="0" w:lastColumn="0" w:noHBand="1" w:noVBand="1"/>
      </w:tblPr>
      <w:tblGrid>
        <w:gridCol w:w="4500"/>
        <w:gridCol w:w="4860"/>
      </w:tblGrid>
      <w:tr w:rsidR="00DE2D35" w14:paraId="2DF70300" w14:textId="77777777">
        <w:tc>
          <w:tcPr>
            <w:tcW w:w="4500" w:type="dxa"/>
          </w:tcPr>
          <w:p w14:paraId="40D2ABD7" w14:textId="77777777" w:rsidR="00DE2D35" w:rsidRDefault="00FD4588">
            <w:pPr>
              <w:widowControl w:val="0"/>
              <w:jc w:val="center"/>
              <w:rPr>
                <w:b/>
              </w:rPr>
            </w:pPr>
            <w:r>
              <w:rPr>
                <w:b/>
              </w:rPr>
              <w:t>Factores</w:t>
            </w:r>
          </w:p>
        </w:tc>
        <w:tc>
          <w:tcPr>
            <w:tcW w:w="4860" w:type="dxa"/>
          </w:tcPr>
          <w:p w14:paraId="6D173271" w14:textId="77777777" w:rsidR="00DE2D35" w:rsidRDefault="00FD4588">
            <w:pPr>
              <w:widowControl w:val="0"/>
              <w:jc w:val="center"/>
              <w:rPr>
                <w:b/>
              </w:rPr>
            </w:pPr>
            <w:r>
              <w:rPr>
                <w:b/>
              </w:rPr>
              <w:t>Características</w:t>
            </w:r>
          </w:p>
        </w:tc>
      </w:tr>
      <w:tr w:rsidR="00DE2D35" w14:paraId="72CA56FE" w14:textId="77777777">
        <w:trPr>
          <w:trHeight w:val="170"/>
        </w:trPr>
        <w:tc>
          <w:tcPr>
            <w:tcW w:w="4500" w:type="dxa"/>
          </w:tcPr>
          <w:p w14:paraId="783AEAD7" w14:textId="77777777" w:rsidR="00DE2D35" w:rsidRDefault="00FD4588">
            <w:pPr>
              <w:widowControl w:val="0"/>
              <w:spacing w:before="240" w:line="360" w:lineRule="auto"/>
              <w:ind w:left="1440"/>
            </w:pPr>
            <w:r>
              <w:t>1) Sociopolíticos</w:t>
            </w:r>
          </w:p>
          <w:p w14:paraId="07504421" w14:textId="77777777" w:rsidR="00DE2D35" w:rsidRDefault="00DE2D35">
            <w:pPr>
              <w:widowControl w:val="0"/>
              <w:spacing w:before="240" w:line="360" w:lineRule="auto"/>
              <w:ind w:left="1440"/>
            </w:pPr>
          </w:p>
          <w:p w14:paraId="2D524995" w14:textId="77777777" w:rsidR="00DE2D35" w:rsidRDefault="00FD4588">
            <w:pPr>
              <w:widowControl w:val="0"/>
              <w:spacing w:before="240" w:line="360" w:lineRule="auto"/>
              <w:ind w:left="1440"/>
            </w:pPr>
            <w:r>
              <w:t>2) Situación económica</w:t>
            </w:r>
          </w:p>
          <w:p w14:paraId="48DD9752" w14:textId="77777777" w:rsidR="00DE2D35" w:rsidRDefault="00DE2D35">
            <w:pPr>
              <w:widowControl w:val="0"/>
              <w:spacing w:before="240" w:line="360" w:lineRule="auto"/>
              <w:ind w:left="1440"/>
            </w:pPr>
          </w:p>
          <w:p w14:paraId="7802F57C" w14:textId="77777777" w:rsidR="00DE2D35" w:rsidRDefault="00FD4588">
            <w:pPr>
              <w:widowControl w:val="0"/>
              <w:spacing w:before="240" w:line="360" w:lineRule="auto"/>
              <w:ind w:left="1440"/>
            </w:pPr>
            <w:r>
              <w:t>3) Lucha de intereses</w:t>
            </w:r>
          </w:p>
          <w:p w14:paraId="249087F1" w14:textId="77777777" w:rsidR="00DE2D35" w:rsidRDefault="00DE2D35">
            <w:pPr>
              <w:widowControl w:val="0"/>
              <w:spacing w:before="240" w:line="360" w:lineRule="auto"/>
              <w:jc w:val="center"/>
            </w:pPr>
          </w:p>
        </w:tc>
        <w:tc>
          <w:tcPr>
            <w:tcW w:w="4860" w:type="dxa"/>
          </w:tcPr>
          <w:p w14:paraId="57BBDF9F" w14:textId="77777777" w:rsidR="00DE2D35" w:rsidRDefault="00FD4588">
            <w:pPr>
              <w:widowControl w:val="0"/>
              <w:numPr>
                <w:ilvl w:val="0"/>
                <w:numId w:val="35"/>
              </w:numPr>
              <w:pBdr>
                <w:top w:val="nil"/>
                <w:left w:val="nil"/>
                <w:bottom w:val="nil"/>
                <w:right w:val="nil"/>
                <w:between w:val="nil"/>
              </w:pBdr>
              <w:spacing w:after="0" w:line="360" w:lineRule="auto"/>
              <w:ind w:left="532"/>
              <w:rPr>
                <w:rFonts w:ascii="Arial" w:eastAsia="Arial" w:hAnsi="Arial" w:cs="Arial"/>
                <w:color w:val="000000"/>
              </w:rPr>
            </w:pPr>
            <w:r>
              <w:rPr>
                <w:rFonts w:ascii="Arial" w:eastAsia="Arial" w:hAnsi="Arial" w:cs="Arial"/>
                <w:color w:val="000000"/>
              </w:rPr>
              <w:t xml:space="preserve">Una gran parte de los hombres se oponen y resisten a la igualdad de derechos. </w:t>
            </w:r>
          </w:p>
          <w:p w14:paraId="5D7EC401" w14:textId="77777777" w:rsidR="00DE2D35" w:rsidRDefault="00DE2D35">
            <w:pPr>
              <w:widowControl w:val="0"/>
              <w:spacing w:line="360" w:lineRule="auto"/>
              <w:ind w:left="172"/>
            </w:pPr>
          </w:p>
          <w:p w14:paraId="6332541F" w14:textId="77777777" w:rsidR="00DE2D35" w:rsidRDefault="00FD4588">
            <w:pPr>
              <w:widowControl w:val="0"/>
              <w:numPr>
                <w:ilvl w:val="0"/>
                <w:numId w:val="35"/>
              </w:numPr>
              <w:pBdr>
                <w:top w:val="nil"/>
                <w:left w:val="nil"/>
                <w:bottom w:val="nil"/>
                <w:right w:val="nil"/>
                <w:between w:val="nil"/>
              </w:pBdr>
              <w:spacing w:after="0" w:line="360" w:lineRule="auto"/>
              <w:ind w:left="532"/>
              <w:rPr>
                <w:rFonts w:ascii="Arial" w:eastAsia="Arial" w:hAnsi="Arial" w:cs="Arial"/>
                <w:color w:val="000000"/>
              </w:rPr>
            </w:pPr>
            <w:r>
              <w:rPr>
                <w:rFonts w:ascii="Arial" w:eastAsia="Arial" w:hAnsi="Arial" w:cs="Arial"/>
                <w:color w:val="000000"/>
              </w:rPr>
              <w:t>La mayoría de las sociedades humanas se han constituido en estructuras patriarcales.</w:t>
            </w:r>
          </w:p>
          <w:p w14:paraId="1CD20979" w14:textId="77777777" w:rsidR="00DE2D35" w:rsidRDefault="00DE2D35">
            <w:pPr>
              <w:widowControl w:val="0"/>
              <w:spacing w:line="360" w:lineRule="auto"/>
            </w:pPr>
          </w:p>
          <w:p w14:paraId="40C22320" w14:textId="77777777" w:rsidR="00DE2D35" w:rsidRDefault="00FD4588">
            <w:pPr>
              <w:widowControl w:val="0"/>
              <w:numPr>
                <w:ilvl w:val="0"/>
                <w:numId w:val="35"/>
              </w:numPr>
              <w:pBdr>
                <w:top w:val="nil"/>
                <w:left w:val="nil"/>
                <w:bottom w:val="nil"/>
                <w:right w:val="nil"/>
                <w:between w:val="nil"/>
              </w:pBdr>
              <w:spacing w:after="0" w:line="360" w:lineRule="auto"/>
              <w:ind w:left="532"/>
              <w:rPr>
                <w:rFonts w:ascii="Arial" w:eastAsia="Arial" w:hAnsi="Arial" w:cs="Arial"/>
                <w:color w:val="000000"/>
              </w:rPr>
            </w:pPr>
            <w:r>
              <w:rPr>
                <w:rFonts w:ascii="Arial" w:eastAsia="Arial" w:hAnsi="Arial" w:cs="Arial"/>
                <w:color w:val="000000"/>
              </w:rPr>
              <w:t>División sexual del trabajo</w:t>
            </w:r>
          </w:p>
        </w:tc>
      </w:tr>
    </w:tbl>
    <w:p w14:paraId="57783C58" w14:textId="77777777" w:rsidR="00DE2D35" w:rsidRDefault="00FD4588">
      <w:pPr>
        <w:ind w:left="2160"/>
      </w:pPr>
      <w:r>
        <w:t>Respuesta:</w:t>
      </w:r>
    </w:p>
    <w:p w14:paraId="3AAFCF5D" w14:textId="77777777" w:rsidR="00DE2D35" w:rsidRDefault="00FD4588">
      <w:pPr>
        <w:numPr>
          <w:ilvl w:val="0"/>
          <w:numId w:val="41"/>
        </w:numPr>
        <w:pBdr>
          <w:top w:val="nil"/>
          <w:left w:val="nil"/>
          <w:bottom w:val="nil"/>
          <w:right w:val="nil"/>
          <w:between w:val="nil"/>
        </w:pBdr>
        <w:spacing w:after="0" w:line="276" w:lineRule="auto"/>
      </w:pPr>
      <w:r>
        <w:rPr>
          <w:rFonts w:ascii="Arial" w:eastAsia="Arial" w:hAnsi="Arial" w:cs="Arial"/>
          <w:color w:val="000000"/>
        </w:rPr>
        <w:t>1a, 2b, 3c</w:t>
      </w:r>
    </w:p>
    <w:p w14:paraId="05B302FF" w14:textId="77777777" w:rsidR="00DE2D35" w:rsidRDefault="00FD4588">
      <w:pPr>
        <w:numPr>
          <w:ilvl w:val="0"/>
          <w:numId w:val="41"/>
        </w:numPr>
        <w:pBdr>
          <w:top w:val="nil"/>
          <w:left w:val="nil"/>
          <w:bottom w:val="nil"/>
          <w:right w:val="nil"/>
          <w:between w:val="nil"/>
        </w:pBdr>
        <w:spacing w:after="0" w:line="276" w:lineRule="auto"/>
      </w:pPr>
      <w:r>
        <w:rPr>
          <w:rFonts w:ascii="Arial" w:eastAsia="Arial" w:hAnsi="Arial" w:cs="Arial"/>
          <w:color w:val="000000"/>
        </w:rPr>
        <w:t>1a, 2c, 3b</w:t>
      </w:r>
    </w:p>
    <w:p w14:paraId="3F86ACCE" w14:textId="77777777" w:rsidR="00DE2D35" w:rsidRDefault="00FD4588">
      <w:pPr>
        <w:numPr>
          <w:ilvl w:val="0"/>
          <w:numId w:val="41"/>
        </w:numPr>
        <w:pBdr>
          <w:top w:val="nil"/>
          <w:left w:val="nil"/>
          <w:bottom w:val="nil"/>
          <w:right w:val="nil"/>
          <w:between w:val="nil"/>
        </w:pBdr>
        <w:spacing w:after="0" w:line="276" w:lineRule="auto"/>
      </w:pPr>
      <w:r>
        <w:rPr>
          <w:rFonts w:ascii="Arial" w:eastAsia="Arial" w:hAnsi="Arial" w:cs="Arial"/>
          <w:color w:val="000000"/>
        </w:rPr>
        <w:t>1b, 2c, 3a</w:t>
      </w:r>
    </w:p>
    <w:p w14:paraId="2CA02F35" w14:textId="77777777" w:rsidR="00DE2D35" w:rsidRDefault="00FD4588">
      <w:pPr>
        <w:numPr>
          <w:ilvl w:val="0"/>
          <w:numId w:val="41"/>
        </w:numPr>
        <w:pBdr>
          <w:top w:val="nil"/>
          <w:left w:val="nil"/>
          <w:bottom w:val="nil"/>
          <w:right w:val="nil"/>
          <w:between w:val="nil"/>
        </w:pBdr>
        <w:spacing w:after="0" w:line="276" w:lineRule="auto"/>
      </w:pPr>
      <w:r>
        <w:rPr>
          <w:rFonts w:ascii="Arial" w:eastAsia="Arial" w:hAnsi="Arial" w:cs="Arial"/>
          <w:color w:val="000000"/>
        </w:rPr>
        <w:t>1c, 2a, 3b</w:t>
      </w:r>
    </w:p>
    <w:p w14:paraId="183FCBF7" w14:textId="77777777" w:rsidR="00DE2D35" w:rsidRDefault="00DE2D35">
      <w:pPr>
        <w:ind w:left="1080"/>
      </w:pPr>
    </w:p>
    <w:p w14:paraId="62806FB0"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Ordena de manera cronológica los momentos en la historia reciente del Ecuador, en los cuales la propuesta del Estado plurinacional ha estado presente.</w:t>
      </w:r>
    </w:p>
    <w:p w14:paraId="74498C2D" w14:textId="77777777" w:rsidR="00DE2D35" w:rsidRDefault="00FD4588">
      <w:pPr>
        <w:numPr>
          <w:ilvl w:val="6"/>
          <w:numId w:val="37"/>
        </w:numPr>
        <w:pBdr>
          <w:top w:val="nil"/>
          <w:left w:val="nil"/>
          <w:bottom w:val="nil"/>
          <w:right w:val="nil"/>
          <w:between w:val="nil"/>
        </w:pBdr>
        <w:spacing w:after="0" w:line="276" w:lineRule="auto"/>
        <w:ind w:left="2970"/>
      </w:pPr>
      <w:r>
        <w:rPr>
          <w:rFonts w:ascii="Arial" w:eastAsia="Arial" w:hAnsi="Arial" w:cs="Arial"/>
          <w:color w:val="000000"/>
        </w:rPr>
        <w:t>Participación del movimiento en la vida política con la formación del movimiento político Pac</w:t>
      </w:r>
      <w:r>
        <w:rPr>
          <w:rFonts w:ascii="Arial" w:eastAsia="Arial" w:hAnsi="Arial" w:cs="Arial"/>
          <w:color w:val="000000"/>
        </w:rPr>
        <w:t>hakutik.</w:t>
      </w:r>
    </w:p>
    <w:p w14:paraId="44938100" w14:textId="77777777" w:rsidR="00DE2D35" w:rsidRDefault="00FD4588">
      <w:pPr>
        <w:numPr>
          <w:ilvl w:val="6"/>
          <w:numId w:val="37"/>
        </w:numPr>
        <w:pBdr>
          <w:top w:val="nil"/>
          <w:left w:val="nil"/>
          <w:bottom w:val="nil"/>
          <w:right w:val="nil"/>
          <w:between w:val="nil"/>
        </w:pBdr>
        <w:spacing w:after="0" w:line="276" w:lineRule="auto"/>
        <w:ind w:left="2970"/>
      </w:pPr>
      <w:r>
        <w:rPr>
          <w:rFonts w:ascii="Arial" w:eastAsia="Arial" w:hAnsi="Arial" w:cs="Arial"/>
          <w:color w:val="000000"/>
        </w:rPr>
        <w:t>El movimiento indígena y particularmente la CONAIE incluyó la plurinacionalidad en sus 16 demandas al Estado.</w:t>
      </w:r>
    </w:p>
    <w:p w14:paraId="69C8B124" w14:textId="77777777" w:rsidR="00DE2D35" w:rsidRDefault="00FD4588">
      <w:pPr>
        <w:numPr>
          <w:ilvl w:val="6"/>
          <w:numId w:val="37"/>
        </w:numPr>
        <w:pBdr>
          <w:top w:val="nil"/>
          <w:left w:val="nil"/>
          <w:bottom w:val="nil"/>
          <w:right w:val="nil"/>
          <w:between w:val="nil"/>
        </w:pBdr>
        <w:spacing w:after="0" w:line="276" w:lineRule="auto"/>
        <w:ind w:left="2970"/>
      </w:pPr>
      <w:r>
        <w:rPr>
          <w:rFonts w:ascii="Arial" w:eastAsia="Arial" w:hAnsi="Arial" w:cs="Arial"/>
          <w:color w:val="000000"/>
        </w:rPr>
        <w:t>Presentación el documento “Constitución del Estado Plurinacional de la República del Ecuador”.</w:t>
      </w:r>
    </w:p>
    <w:p w14:paraId="5340B19B" w14:textId="77777777" w:rsidR="00DE2D35" w:rsidRDefault="00FD4588">
      <w:pPr>
        <w:numPr>
          <w:ilvl w:val="6"/>
          <w:numId w:val="37"/>
        </w:numPr>
        <w:pBdr>
          <w:top w:val="nil"/>
          <w:left w:val="nil"/>
          <w:bottom w:val="nil"/>
          <w:right w:val="nil"/>
          <w:between w:val="nil"/>
        </w:pBdr>
        <w:spacing w:after="0" w:line="276" w:lineRule="auto"/>
        <w:ind w:left="2970"/>
      </w:pPr>
      <w:r>
        <w:rPr>
          <w:rFonts w:ascii="Arial" w:eastAsia="Arial" w:hAnsi="Arial" w:cs="Arial"/>
          <w:color w:val="000000"/>
        </w:rPr>
        <w:t>Gobierno de alianza indígena-militar.</w:t>
      </w:r>
    </w:p>
    <w:p w14:paraId="73EA66FD" w14:textId="77777777" w:rsidR="00DE2D35" w:rsidRDefault="00FD4588">
      <w:pPr>
        <w:ind w:left="1080"/>
      </w:pPr>
      <w:r>
        <w:t>Respuesta:</w:t>
      </w:r>
    </w:p>
    <w:p w14:paraId="027DF665" w14:textId="77777777" w:rsidR="00DE2D35" w:rsidRDefault="00FD4588">
      <w:pPr>
        <w:numPr>
          <w:ilvl w:val="0"/>
          <w:numId w:val="20"/>
        </w:numPr>
        <w:pBdr>
          <w:top w:val="nil"/>
          <w:left w:val="nil"/>
          <w:bottom w:val="nil"/>
          <w:right w:val="nil"/>
          <w:between w:val="nil"/>
        </w:pBdr>
        <w:spacing w:after="0" w:line="276" w:lineRule="auto"/>
        <w:ind w:left="2160"/>
      </w:pPr>
      <w:r>
        <w:rPr>
          <w:rFonts w:ascii="Arial" w:eastAsia="Arial" w:hAnsi="Arial" w:cs="Arial"/>
          <w:color w:val="000000"/>
        </w:rPr>
        <w:t>1, 2, 3, 4</w:t>
      </w:r>
    </w:p>
    <w:p w14:paraId="3562252F" w14:textId="77777777" w:rsidR="00DE2D35" w:rsidRDefault="00FD4588">
      <w:pPr>
        <w:numPr>
          <w:ilvl w:val="0"/>
          <w:numId w:val="20"/>
        </w:numPr>
        <w:pBdr>
          <w:top w:val="nil"/>
          <w:left w:val="nil"/>
          <w:bottom w:val="nil"/>
          <w:right w:val="nil"/>
          <w:between w:val="nil"/>
        </w:pBdr>
        <w:spacing w:after="0" w:line="276" w:lineRule="auto"/>
        <w:ind w:left="2160"/>
      </w:pPr>
      <w:r>
        <w:rPr>
          <w:rFonts w:ascii="Arial" w:eastAsia="Arial" w:hAnsi="Arial" w:cs="Arial"/>
          <w:color w:val="000000"/>
        </w:rPr>
        <w:t>1, 3, 4, 2</w:t>
      </w:r>
    </w:p>
    <w:p w14:paraId="1139412A" w14:textId="77777777" w:rsidR="00DE2D35" w:rsidRDefault="00FD4588">
      <w:pPr>
        <w:numPr>
          <w:ilvl w:val="0"/>
          <w:numId w:val="20"/>
        </w:numPr>
        <w:pBdr>
          <w:top w:val="nil"/>
          <w:left w:val="nil"/>
          <w:bottom w:val="nil"/>
          <w:right w:val="nil"/>
          <w:between w:val="nil"/>
        </w:pBdr>
        <w:spacing w:after="0" w:line="276" w:lineRule="auto"/>
        <w:ind w:left="2160"/>
      </w:pPr>
      <w:r>
        <w:rPr>
          <w:rFonts w:ascii="Arial" w:eastAsia="Arial" w:hAnsi="Arial" w:cs="Arial"/>
          <w:color w:val="000000"/>
        </w:rPr>
        <w:t>2, 1, 4, 3</w:t>
      </w:r>
    </w:p>
    <w:p w14:paraId="5C859E81" w14:textId="77777777" w:rsidR="00DE2D35" w:rsidRDefault="00FD4588">
      <w:pPr>
        <w:numPr>
          <w:ilvl w:val="0"/>
          <w:numId w:val="20"/>
        </w:numPr>
        <w:pBdr>
          <w:top w:val="nil"/>
          <w:left w:val="nil"/>
          <w:bottom w:val="nil"/>
          <w:right w:val="nil"/>
          <w:between w:val="nil"/>
        </w:pBdr>
        <w:spacing w:after="0" w:line="276" w:lineRule="auto"/>
        <w:ind w:left="2160"/>
      </w:pPr>
      <w:r>
        <w:rPr>
          <w:rFonts w:ascii="Arial" w:eastAsia="Arial" w:hAnsi="Arial" w:cs="Arial"/>
          <w:color w:val="000000"/>
        </w:rPr>
        <w:t>3, 4, 1, 2</w:t>
      </w:r>
    </w:p>
    <w:p w14:paraId="0D1EA830" w14:textId="77777777" w:rsidR="00DE2D35" w:rsidRDefault="00DE2D35">
      <w:pPr>
        <w:ind w:left="1080"/>
      </w:pPr>
    </w:p>
    <w:p w14:paraId="6C26ED6F"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¿Cuál es el grupo humano, que comparte una cultura común y una historia y así se proyecta hacia el futuro?</w:t>
      </w:r>
    </w:p>
    <w:p w14:paraId="2C6FBDC7" w14:textId="77777777" w:rsidR="00DE2D35" w:rsidRDefault="00DE2D35">
      <w:pPr>
        <w:ind w:left="1440"/>
      </w:pPr>
    </w:p>
    <w:p w14:paraId="55D037E9" w14:textId="77777777" w:rsidR="00DE2D35" w:rsidRDefault="00FD4588">
      <w:pPr>
        <w:numPr>
          <w:ilvl w:val="0"/>
          <w:numId w:val="43"/>
        </w:numPr>
        <w:pBdr>
          <w:top w:val="nil"/>
          <w:left w:val="nil"/>
          <w:bottom w:val="nil"/>
          <w:right w:val="nil"/>
          <w:between w:val="nil"/>
        </w:pBdr>
        <w:spacing w:after="0" w:line="276" w:lineRule="auto"/>
        <w:ind w:left="1800"/>
      </w:pPr>
      <w:r>
        <w:rPr>
          <w:rFonts w:ascii="Arial" w:eastAsia="Arial" w:hAnsi="Arial" w:cs="Arial"/>
          <w:color w:val="000000"/>
        </w:rPr>
        <w:t>Estado</w:t>
      </w:r>
    </w:p>
    <w:p w14:paraId="2FFDBD76" w14:textId="77777777" w:rsidR="00DE2D35" w:rsidRDefault="00FD4588">
      <w:pPr>
        <w:numPr>
          <w:ilvl w:val="0"/>
          <w:numId w:val="43"/>
        </w:numPr>
        <w:pBdr>
          <w:top w:val="nil"/>
          <w:left w:val="nil"/>
          <w:bottom w:val="nil"/>
          <w:right w:val="nil"/>
          <w:between w:val="nil"/>
        </w:pBdr>
        <w:spacing w:after="0" w:line="276" w:lineRule="auto"/>
        <w:ind w:left="1800"/>
      </w:pPr>
      <w:r>
        <w:rPr>
          <w:rFonts w:ascii="Arial" w:eastAsia="Arial" w:hAnsi="Arial" w:cs="Arial"/>
          <w:color w:val="000000"/>
        </w:rPr>
        <w:t>Gobierno</w:t>
      </w:r>
    </w:p>
    <w:p w14:paraId="345A2D36" w14:textId="77777777" w:rsidR="00DE2D35" w:rsidRDefault="00FD4588">
      <w:pPr>
        <w:numPr>
          <w:ilvl w:val="0"/>
          <w:numId w:val="43"/>
        </w:numPr>
        <w:pBdr>
          <w:top w:val="nil"/>
          <w:left w:val="nil"/>
          <w:bottom w:val="nil"/>
          <w:right w:val="nil"/>
          <w:between w:val="nil"/>
        </w:pBdr>
        <w:spacing w:after="0" w:line="276" w:lineRule="auto"/>
        <w:ind w:left="1800"/>
      </w:pPr>
      <w:r>
        <w:rPr>
          <w:rFonts w:ascii="Arial" w:eastAsia="Arial" w:hAnsi="Arial" w:cs="Arial"/>
          <w:color w:val="000000"/>
        </w:rPr>
        <w:t>Pueblo</w:t>
      </w:r>
    </w:p>
    <w:p w14:paraId="02854630" w14:textId="77777777" w:rsidR="00DE2D35" w:rsidRDefault="00FD4588">
      <w:pPr>
        <w:numPr>
          <w:ilvl w:val="0"/>
          <w:numId w:val="43"/>
        </w:numPr>
        <w:pBdr>
          <w:top w:val="nil"/>
          <w:left w:val="nil"/>
          <w:bottom w:val="nil"/>
          <w:right w:val="nil"/>
          <w:between w:val="nil"/>
        </w:pBdr>
        <w:spacing w:after="0" w:line="276" w:lineRule="auto"/>
        <w:ind w:left="1800"/>
      </w:pPr>
      <w:r>
        <w:rPr>
          <w:rFonts w:ascii="Arial" w:eastAsia="Arial" w:hAnsi="Arial" w:cs="Arial"/>
          <w:color w:val="000000"/>
        </w:rPr>
        <w:t>Nación</w:t>
      </w:r>
    </w:p>
    <w:p w14:paraId="4DE2638C" w14:textId="77777777" w:rsidR="00DE2D35" w:rsidRDefault="00DE2D35">
      <w:pPr>
        <w:pBdr>
          <w:top w:val="nil"/>
          <w:left w:val="nil"/>
          <w:bottom w:val="nil"/>
          <w:right w:val="nil"/>
          <w:between w:val="nil"/>
        </w:pBdr>
        <w:spacing w:after="0" w:line="276" w:lineRule="auto"/>
        <w:ind w:left="1800"/>
        <w:rPr>
          <w:rFonts w:ascii="Arial" w:eastAsia="Arial" w:hAnsi="Arial" w:cs="Arial"/>
          <w:color w:val="000000"/>
        </w:rPr>
      </w:pPr>
    </w:p>
    <w:p w14:paraId="0111CFFA" w14:textId="77777777" w:rsidR="00DE2D35" w:rsidRDefault="00DE2D35">
      <w:pPr>
        <w:ind w:left="1080"/>
      </w:pPr>
    </w:p>
    <w:p w14:paraId="23645355" w14:textId="77777777" w:rsidR="00DE2D35" w:rsidRDefault="00DE2D35">
      <w:pPr>
        <w:ind w:left="1080"/>
      </w:pPr>
    </w:p>
    <w:p w14:paraId="5ADDAF7B" w14:textId="77777777" w:rsidR="00DE2D35" w:rsidRDefault="00DE2D35">
      <w:pPr>
        <w:ind w:left="1080"/>
      </w:pPr>
    </w:p>
    <w:p w14:paraId="05A1F198" w14:textId="77777777" w:rsidR="00DE2D35" w:rsidRDefault="00FD4588">
      <w:pPr>
        <w:numPr>
          <w:ilvl w:val="0"/>
          <w:numId w:val="39"/>
        </w:numPr>
        <w:pBdr>
          <w:top w:val="nil"/>
          <w:left w:val="nil"/>
          <w:bottom w:val="nil"/>
          <w:right w:val="nil"/>
          <w:between w:val="nil"/>
        </w:pBdr>
        <w:spacing w:after="0" w:line="276" w:lineRule="auto"/>
        <w:ind w:left="1800"/>
      </w:pPr>
      <w:r>
        <w:rPr>
          <w:rFonts w:ascii="Arial" w:eastAsia="Arial" w:hAnsi="Arial" w:cs="Arial"/>
          <w:color w:val="000000"/>
        </w:rPr>
        <w:t>¿Qué establece la Parte Dogmática de la Constitución?</w:t>
      </w:r>
    </w:p>
    <w:p w14:paraId="30BDFF3B" w14:textId="77777777" w:rsidR="00DE2D35" w:rsidRDefault="00FD4588">
      <w:pPr>
        <w:numPr>
          <w:ilvl w:val="0"/>
          <w:numId w:val="38"/>
        </w:numPr>
        <w:pBdr>
          <w:top w:val="nil"/>
          <w:left w:val="nil"/>
          <w:bottom w:val="nil"/>
          <w:right w:val="nil"/>
          <w:between w:val="nil"/>
        </w:pBdr>
        <w:spacing w:after="0" w:line="276" w:lineRule="auto"/>
        <w:ind w:left="1800"/>
      </w:pPr>
      <w:r>
        <w:rPr>
          <w:rFonts w:ascii="Arial" w:eastAsia="Arial" w:hAnsi="Arial" w:cs="Arial"/>
          <w:color w:val="000000"/>
        </w:rPr>
        <w:t>Precede al primer artículo y recoge las razones, los motivos que llevan a un pueblo a elaborar y aprobar una Constitución.</w:t>
      </w:r>
    </w:p>
    <w:p w14:paraId="03F537F4" w14:textId="77777777" w:rsidR="00DE2D35" w:rsidRDefault="00FD4588">
      <w:pPr>
        <w:numPr>
          <w:ilvl w:val="0"/>
          <w:numId w:val="38"/>
        </w:numPr>
        <w:pBdr>
          <w:top w:val="nil"/>
          <w:left w:val="nil"/>
          <w:bottom w:val="nil"/>
          <w:right w:val="nil"/>
          <w:between w:val="nil"/>
        </w:pBdr>
        <w:spacing w:after="0" w:line="276" w:lineRule="auto"/>
        <w:ind w:left="1800"/>
      </w:pPr>
      <w:r>
        <w:rPr>
          <w:rFonts w:ascii="Arial" w:eastAsia="Arial" w:hAnsi="Arial" w:cs="Arial"/>
          <w:color w:val="000000"/>
        </w:rPr>
        <w:t>Establece los valores y principios que inspiran la vida del Estado, los derecho</w:t>
      </w:r>
      <w:r>
        <w:rPr>
          <w:rFonts w:ascii="Arial" w:eastAsia="Arial" w:hAnsi="Arial" w:cs="Arial"/>
          <w:color w:val="000000"/>
        </w:rPr>
        <w:t>s y garantías que ese Estado reconoce.</w:t>
      </w:r>
    </w:p>
    <w:p w14:paraId="717043FC" w14:textId="77777777" w:rsidR="00DE2D35" w:rsidRDefault="00FD4588">
      <w:pPr>
        <w:numPr>
          <w:ilvl w:val="0"/>
          <w:numId w:val="38"/>
        </w:numPr>
        <w:pBdr>
          <w:top w:val="nil"/>
          <w:left w:val="nil"/>
          <w:bottom w:val="nil"/>
          <w:right w:val="nil"/>
          <w:between w:val="nil"/>
        </w:pBdr>
        <w:spacing w:after="0" w:line="276" w:lineRule="auto"/>
        <w:ind w:left="1800"/>
      </w:pPr>
      <w:r>
        <w:rPr>
          <w:rFonts w:ascii="Arial" w:eastAsia="Arial" w:hAnsi="Arial" w:cs="Arial"/>
          <w:color w:val="000000"/>
        </w:rPr>
        <w:t>Contiene la organización del Estado.</w:t>
      </w:r>
    </w:p>
    <w:p w14:paraId="7AED0B29" w14:textId="77777777" w:rsidR="00DE2D35" w:rsidRDefault="00FD4588">
      <w:pPr>
        <w:numPr>
          <w:ilvl w:val="0"/>
          <w:numId w:val="38"/>
        </w:numPr>
        <w:pBdr>
          <w:top w:val="nil"/>
          <w:left w:val="nil"/>
          <w:bottom w:val="nil"/>
          <w:right w:val="nil"/>
          <w:between w:val="nil"/>
        </w:pBdr>
        <w:spacing w:after="0" w:line="276" w:lineRule="auto"/>
        <w:ind w:left="1800"/>
      </w:pPr>
      <w:r>
        <w:rPr>
          <w:rFonts w:ascii="Arial" w:eastAsia="Arial" w:hAnsi="Arial" w:cs="Arial"/>
          <w:color w:val="000000"/>
        </w:rPr>
        <w:t>Se establecen los mecanismos de control y colaboración, y se determina la organización territorial respectiva.</w:t>
      </w:r>
    </w:p>
    <w:p w14:paraId="72D22465" w14:textId="77777777" w:rsidR="00DE2D35" w:rsidRDefault="00DE2D35"/>
    <w:p w14:paraId="02CB2451" w14:textId="77777777" w:rsidR="00DE2D35" w:rsidRDefault="00DE2D35"/>
    <w:p w14:paraId="463CE103" w14:textId="77777777" w:rsidR="00DE2D35" w:rsidRDefault="00DE2D35"/>
    <w:p w14:paraId="289102AA" w14:textId="77777777" w:rsidR="00DE2D35" w:rsidRDefault="00DE2D35"/>
    <w:p w14:paraId="5E2004AE" w14:textId="77777777" w:rsidR="00DE2D35" w:rsidRDefault="00DE2D35"/>
    <w:p w14:paraId="0D6067A6" w14:textId="77777777" w:rsidR="00DE2D35" w:rsidRDefault="00DE2D35"/>
    <w:p w14:paraId="4674F604" w14:textId="77777777" w:rsidR="00DE2D35" w:rsidRDefault="00DE2D35"/>
    <w:p w14:paraId="100EBF76" w14:textId="77777777" w:rsidR="00DE2D35" w:rsidRDefault="00DE2D35"/>
    <w:p w14:paraId="20D3DAB3" w14:textId="77777777" w:rsidR="00DE2D35" w:rsidRDefault="00DE2D35"/>
    <w:p w14:paraId="7A79CDC8" w14:textId="77777777" w:rsidR="00DE2D35" w:rsidRDefault="00DE2D35"/>
    <w:p w14:paraId="2DD859CF" w14:textId="77777777" w:rsidR="00DE2D35" w:rsidRDefault="00DE2D35"/>
    <w:p w14:paraId="5FFA2041" w14:textId="77777777" w:rsidR="00DE2D35" w:rsidRDefault="00DE2D35"/>
    <w:p w14:paraId="19B45773" w14:textId="77777777" w:rsidR="00DE2D35" w:rsidRDefault="00DE2D35"/>
    <w:p w14:paraId="368B9797" w14:textId="77777777" w:rsidR="00DE2D35" w:rsidRDefault="00DE2D35"/>
    <w:p w14:paraId="24435A44" w14:textId="77777777" w:rsidR="00DE2D35" w:rsidRDefault="00DE2D35">
      <w:pPr>
        <w:ind w:left="360"/>
      </w:pPr>
    </w:p>
    <w:p w14:paraId="46EAB772" w14:textId="77777777" w:rsidR="00DE2D35" w:rsidRDefault="00DE2D35">
      <w:pPr>
        <w:ind w:left="360"/>
      </w:pPr>
    </w:p>
    <w:p w14:paraId="358C7AF7" w14:textId="77777777" w:rsidR="00DE2D35" w:rsidRDefault="00DE2D35">
      <w:pPr>
        <w:ind w:left="360"/>
      </w:pPr>
    </w:p>
    <w:p w14:paraId="69561471" w14:textId="77777777" w:rsidR="00DE2D35" w:rsidRDefault="00DE2D35">
      <w:pPr>
        <w:ind w:left="360"/>
      </w:pPr>
    </w:p>
    <w:p w14:paraId="265B3487" w14:textId="77777777" w:rsidR="00DE2D35" w:rsidRDefault="00DE2D35">
      <w:pPr>
        <w:ind w:left="360"/>
      </w:pPr>
    </w:p>
    <w:p w14:paraId="13FAF417" w14:textId="77777777" w:rsidR="00DE2D35" w:rsidRDefault="00DE2D35">
      <w:pPr>
        <w:ind w:left="360"/>
      </w:pPr>
    </w:p>
    <w:p w14:paraId="1D72D00D" w14:textId="77777777" w:rsidR="00DE2D35" w:rsidRDefault="00DE2D35">
      <w:pPr>
        <w:ind w:left="360"/>
      </w:pPr>
    </w:p>
    <w:p w14:paraId="58A45751" w14:textId="77777777" w:rsidR="00DE2D35" w:rsidRDefault="00DE2D35">
      <w:pPr>
        <w:ind w:left="360"/>
      </w:pPr>
    </w:p>
    <w:p w14:paraId="33B69B0A" w14:textId="77777777" w:rsidR="00DE2D35" w:rsidRDefault="00DE2D35">
      <w:pPr>
        <w:ind w:left="360"/>
      </w:pPr>
    </w:p>
    <w:p w14:paraId="7F669596" w14:textId="77777777" w:rsidR="00DE2D35" w:rsidRDefault="00DE2D35">
      <w:pPr>
        <w:ind w:left="360"/>
      </w:pPr>
    </w:p>
    <w:p w14:paraId="1D859C39" w14:textId="77777777" w:rsidR="00DE2D35" w:rsidRDefault="00DE2D35">
      <w:pPr>
        <w:ind w:left="360"/>
      </w:pPr>
    </w:p>
    <w:p w14:paraId="29C6EC95" w14:textId="77777777" w:rsidR="00DE2D35" w:rsidRDefault="00DE2D35">
      <w:pPr>
        <w:ind w:left="360"/>
      </w:pPr>
    </w:p>
    <w:p w14:paraId="4F6EDA9B" w14:textId="77777777" w:rsidR="00DE2D35" w:rsidRDefault="00DE2D35"/>
    <w:p w14:paraId="6AC55B46" w14:textId="77777777" w:rsidR="00DE2D35" w:rsidRDefault="00FD4588">
      <w:pPr>
        <w:ind w:left="720"/>
      </w:pPr>
      <w:r>
        <w:t xml:space="preserve">CLAVES DE ÍTEMS </w:t>
      </w:r>
    </w:p>
    <w:p w14:paraId="304B8D02" w14:textId="77777777" w:rsidR="00DE2D35" w:rsidRDefault="00DE2D35">
      <w:pPr>
        <w:ind w:left="1440"/>
      </w:pPr>
    </w:p>
    <w:p w14:paraId="5D6D53E0" w14:textId="77777777" w:rsidR="00DE2D35" w:rsidRDefault="00FD4588">
      <w:pPr>
        <w:ind w:left="1440"/>
        <w:rPr>
          <w:b/>
        </w:rPr>
      </w:pPr>
      <w:r>
        <w:rPr>
          <w:b/>
        </w:rPr>
        <w:t xml:space="preserve">ÍTEM 1 </w:t>
      </w:r>
    </w:p>
    <w:tbl>
      <w:tblPr>
        <w:tblStyle w:val="af"/>
        <w:tblW w:w="11057"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3"/>
        <w:gridCol w:w="8244"/>
      </w:tblGrid>
      <w:tr w:rsidR="00DE2D35" w14:paraId="29FB81CD" w14:textId="77777777">
        <w:tc>
          <w:tcPr>
            <w:tcW w:w="28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37A386" w14:textId="77777777" w:rsidR="00DE2D35" w:rsidRDefault="00FD4588">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Opciones de respuesta</w:t>
            </w:r>
          </w:p>
        </w:tc>
        <w:tc>
          <w:tcPr>
            <w:tcW w:w="82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891BC7" w14:textId="77777777" w:rsidR="00DE2D35" w:rsidRDefault="00FD458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Argumentaciones</w:t>
            </w:r>
          </w:p>
        </w:tc>
      </w:tr>
      <w:tr w:rsidR="00DE2D35" w14:paraId="5AD7154F" w14:textId="77777777">
        <w:tc>
          <w:tcPr>
            <w:tcW w:w="2813" w:type="dxa"/>
            <w:shd w:val="clear" w:color="auto" w:fill="auto"/>
            <w:tcMar>
              <w:top w:w="100" w:type="dxa"/>
              <w:left w:w="100" w:type="dxa"/>
              <w:bottom w:w="100" w:type="dxa"/>
              <w:right w:w="100" w:type="dxa"/>
            </w:tcMar>
          </w:tcPr>
          <w:p w14:paraId="30AF6D84" w14:textId="77777777" w:rsidR="00DE2D35" w:rsidRDefault="00FD4588">
            <w:pPr>
              <w:numPr>
                <w:ilvl w:val="0"/>
                <w:numId w:val="22"/>
              </w:numPr>
              <w:pBdr>
                <w:top w:val="nil"/>
                <w:left w:val="nil"/>
                <w:bottom w:val="nil"/>
                <w:right w:val="nil"/>
                <w:between w:val="nil"/>
              </w:pBdr>
              <w:spacing w:after="0" w:line="276" w:lineRule="auto"/>
              <w:ind w:left="467" w:hanging="283"/>
            </w:pPr>
            <w:r>
              <w:rPr>
                <w:rFonts w:ascii="Arial" w:eastAsia="Arial" w:hAnsi="Arial" w:cs="Arial"/>
                <w:color w:val="000000"/>
              </w:rPr>
              <w:t>1a, 2b, 3c</w:t>
            </w:r>
          </w:p>
        </w:tc>
        <w:tc>
          <w:tcPr>
            <w:tcW w:w="8244" w:type="dxa"/>
            <w:shd w:val="clear" w:color="auto" w:fill="auto"/>
            <w:tcMar>
              <w:top w:w="100" w:type="dxa"/>
              <w:left w:w="100" w:type="dxa"/>
              <w:bottom w:w="100" w:type="dxa"/>
              <w:right w:w="100" w:type="dxa"/>
            </w:tcMar>
          </w:tcPr>
          <w:p w14:paraId="550924D6" w14:textId="77777777" w:rsidR="00DE2D35" w:rsidRDefault="00FD4588">
            <w:pPr>
              <w:widowControl w:val="0"/>
            </w:pPr>
            <w:r>
              <w:t>Incorrecto. El literal a es una característica de la Edad Media, y el literal b es una característica de la Antigüedad.</w:t>
            </w:r>
          </w:p>
        </w:tc>
      </w:tr>
      <w:tr w:rsidR="00DE2D35" w14:paraId="744E7C4F" w14:textId="77777777">
        <w:tc>
          <w:tcPr>
            <w:tcW w:w="2813" w:type="dxa"/>
            <w:shd w:val="clear" w:color="auto" w:fill="auto"/>
            <w:tcMar>
              <w:top w:w="100" w:type="dxa"/>
              <w:left w:w="100" w:type="dxa"/>
              <w:bottom w:w="100" w:type="dxa"/>
              <w:right w:w="100" w:type="dxa"/>
            </w:tcMar>
          </w:tcPr>
          <w:p w14:paraId="0859634D" w14:textId="77777777" w:rsidR="00DE2D35" w:rsidRDefault="00FD4588">
            <w:pPr>
              <w:numPr>
                <w:ilvl w:val="0"/>
                <w:numId w:val="22"/>
              </w:numPr>
              <w:pBdr>
                <w:top w:val="nil"/>
                <w:left w:val="nil"/>
                <w:bottom w:val="nil"/>
                <w:right w:val="nil"/>
                <w:between w:val="nil"/>
              </w:pBdr>
              <w:spacing w:after="0" w:line="276" w:lineRule="auto"/>
              <w:ind w:left="467" w:hanging="283"/>
            </w:pPr>
            <w:r>
              <w:rPr>
                <w:rFonts w:ascii="Arial" w:eastAsia="Arial" w:hAnsi="Arial" w:cs="Arial"/>
                <w:color w:val="000000"/>
              </w:rPr>
              <w:t>1b, 2a, 3c</w:t>
            </w:r>
          </w:p>
        </w:tc>
        <w:tc>
          <w:tcPr>
            <w:tcW w:w="8244" w:type="dxa"/>
            <w:shd w:val="clear" w:color="auto" w:fill="auto"/>
            <w:tcMar>
              <w:top w:w="100" w:type="dxa"/>
              <w:left w:w="100" w:type="dxa"/>
              <w:bottom w:w="100" w:type="dxa"/>
              <w:right w:w="100" w:type="dxa"/>
            </w:tcMar>
          </w:tcPr>
          <w:p w14:paraId="68432E27" w14:textId="77777777" w:rsidR="00DE2D35" w:rsidRDefault="00FD4588">
            <w:pPr>
              <w:widowControl w:val="0"/>
            </w:pPr>
            <w:r>
              <w:t>Correcto. Atenas fue la cuna de la democracia, solo los varones nacidos en Atenas y mayores de edad eran considerados ciudad</w:t>
            </w:r>
            <w:r>
              <w:t>anos. Durante la Edad Media el súbdito debe obediencia total hacia su príncipe soberano, no hay igualdad ni participación política. Tras la Revolución francesa los ciudadanos pasaron a ser iguales en derechos y deberes.</w:t>
            </w:r>
          </w:p>
        </w:tc>
      </w:tr>
      <w:tr w:rsidR="00DE2D35" w14:paraId="43FA8439" w14:textId="77777777">
        <w:tc>
          <w:tcPr>
            <w:tcW w:w="2813" w:type="dxa"/>
            <w:shd w:val="clear" w:color="auto" w:fill="auto"/>
            <w:tcMar>
              <w:top w:w="100" w:type="dxa"/>
              <w:left w:w="100" w:type="dxa"/>
              <w:bottom w:w="100" w:type="dxa"/>
              <w:right w:w="100" w:type="dxa"/>
            </w:tcMar>
          </w:tcPr>
          <w:p w14:paraId="0203E35B" w14:textId="77777777" w:rsidR="00DE2D35" w:rsidRDefault="00FD4588">
            <w:pPr>
              <w:numPr>
                <w:ilvl w:val="0"/>
                <w:numId w:val="22"/>
              </w:numPr>
              <w:pBdr>
                <w:top w:val="nil"/>
                <w:left w:val="nil"/>
                <w:bottom w:val="nil"/>
                <w:right w:val="nil"/>
                <w:between w:val="nil"/>
              </w:pBdr>
              <w:spacing w:after="0" w:line="276" w:lineRule="auto"/>
              <w:ind w:left="467" w:hanging="283"/>
            </w:pPr>
            <w:r>
              <w:rPr>
                <w:rFonts w:ascii="Arial" w:eastAsia="Arial" w:hAnsi="Arial" w:cs="Arial"/>
                <w:color w:val="000000"/>
              </w:rPr>
              <w:t>1b, 2c, 3ª</w:t>
            </w:r>
          </w:p>
          <w:p w14:paraId="6A35C8E3" w14:textId="77777777" w:rsidR="00DE2D35" w:rsidRDefault="00DE2D35">
            <w:pPr>
              <w:pBdr>
                <w:top w:val="nil"/>
                <w:left w:val="nil"/>
                <w:bottom w:val="nil"/>
                <w:right w:val="nil"/>
                <w:between w:val="nil"/>
              </w:pBdr>
              <w:spacing w:after="0" w:line="276" w:lineRule="auto"/>
              <w:ind w:left="467"/>
              <w:rPr>
                <w:rFonts w:ascii="Arial" w:eastAsia="Arial" w:hAnsi="Arial" w:cs="Arial"/>
                <w:color w:val="000000"/>
              </w:rPr>
            </w:pPr>
          </w:p>
        </w:tc>
        <w:tc>
          <w:tcPr>
            <w:tcW w:w="8244" w:type="dxa"/>
            <w:shd w:val="clear" w:color="auto" w:fill="auto"/>
            <w:tcMar>
              <w:top w:w="100" w:type="dxa"/>
              <w:left w:w="100" w:type="dxa"/>
              <w:bottom w:w="100" w:type="dxa"/>
              <w:right w:w="100" w:type="dxa"/>
            </w:tcMar>
          </w:tcPr>
          <w:p w14:paraId="2C689A77" w14:textId="77777777" w:rsidR="00DE2D35" w:rsidRDefault="00FD4588">
            <w:pPr>
              <w:widowControl w:val="0"/>
            </w:pPr>
            <w:r>
              <w:t>Incorrecto. El literal c es una característica de la Edad Moderna.</w:t>
            </w:r>
          </w:p>
        </w:tc>
      </w:tr>
      <w:tr w:rsidR="00DE2D35" w14:paraId="5A1C2767" w14:textId="77777777">
        <w:tc>
          <w:tcPr>
            <w:tcW w:w="2813" w:type="dxa"/>
            <w:shd w:val="clear" w:color="auto" w:fill="auto"/>
            <w:tcMar>
              <w:top w:w="100" w:type="dxa"/>
              <w:left w:w="100" w:type="dxa"/>
              <w:bottom w:w="100" w:type="dxa"/>
              <w:right w:w="100" w:type="dxa"/>
            </w:tcMar>
          </w:tcPr>
          <w:p w14:paraId="7CAF52FF" w14:textId="77777777" w:rsidR="00DE2D35" w:rsidRDefault="00FD4588">
            <w:pPr>
              <w:numPr>
                <w:ilvl w:val="0"/>
                <w:numId w:val="22"/>
              </w:numPr>
              <w:pBdr>
                <w:top w:val="nil"/>
                <w:left w:val="nil"/>
                <w:bottom w:val="nil"/>
                <w:right w:val="nil"/>
                <w:between w:val="nil"/>
              </w:pBdr>
              <w:spacing w:after="0" w:line="276" w:lineRule="auto"/>
              <w:ind w:left="467" w:hanging="283"/>
            </w:pPr>
            <w:r>
              <w:rPr>
                <w:rFonts w:ascii="Arial" w:eastAsia="Arial" w:hAnsi="Arial" w:cs="Arial"/>
                <w:color w:val="000000"/>
              </w:rPr>
              <w:t>1c, 2b, 3ª</w:t>
            </w:r>
          </w:p>
          <w:p w14:paraId="6D100E19" w14:textId="77777777" w:rsidR="00DE2D35" w:rsidRDefault="00DE2D35">
            <w:pPr>
              <w:pBdr>
                <w:top w:val="nil"/>
                <w:left w:val="nil"/>
                <w:bottom w:val="nil"/>
                <w:right w:val="nil"/>
                <w:between w:val="nil"/>
              </w:pBdr>
              <w:spacing w:after="0" w:line="276" w:lineRule="auto"/>
              <w:ind w:left="467"/>
              <w:rPr>
                <w:rFonts w:ascii="Arial" w:eastAsia="Arial" w:hAnsi="Arial" w:cs="Arial"/>
                <w:color w:val="000000"/>
              </w:rPr>
            </w:pPr>
          </w:p>
        </w:tc>
        <w:tc>
          <w:tcPr>
            <w:tcW w:w="8244" w:type="dxa"/>
            <w:shd w:val="clear" w:color="auto" w:fill="auto"/>
            <w:tcMar>
              <w:top w:w="100" w:type="dxa"/>
              <w:left w:w="100" w:type="dxa"/>
              <w:bottom w:w="100" w:type="dxa"/>
              <w:right w:w="100" w:type="dxa"/>
            </w:tcMar>
          </w:tcPr>
          <w:p w14:paraId="1BF9D2E4" w14:textId="77777777" w:rsidR="00DE2D35" w:rsidRDefault="00FD4588">
            <w:pPr>
              <w:widowControl w:val="0"/>
            </w:pPr>
            <w:r>
              <w:t>Incorrecto. Todos los literales están invertidos.</w:t>
            </w:r>
          </w:p>
        </w:tc>
      </w:tr>
    </w:tbl>
    <w:p w14:paraId="05208B90" w14:textId="77777777" w:rsidR="00DE2D35" w:rsidRDefault="00DE2D35">
      <w:pPr>
        <w:ind w:left="1440"/>
      </w:pPr>
    </w:p>
    <w:p w14:paraId="4C96D16D" w14:textId="77777777" w:rsidR="00DE2D35" w:rsidRDefault="00DE2D35">
      <w:pPr>
        <w:ind w:left="1440"/>
      </w:pPr>
    </w:p>
    <w:p w14:paraId="50ED32B1" w14:textId="77777777" w:rsidR="00DE2D35" w:rsidRDefault="00FD4588">
      <w:pPr>
        <w:ind w:left="1440"/>
        <w:rPr>
          <w:b/>
        </w:rPr>
      </w:pPr>
      <w:r>
        <w:rPr>
          <w:b/>
        </w:rPr>
        <w:t xml:space="preserve">ÍTEM 2 </w:t>
      </w:r>
    </w:p>
    <w:tbl>
      <w:tblPr>
        <w:tblStyle w:val="af0"/>
        <w:tblW w:w="11057"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3"/>
        <w:gridCol w:w="8244"/>
      </w:tblGrid>
      <w:tr w:rsidR="00DE2D35" w14:paraId="2CDF5603" w14:textId="77777777">
        <w:tc>
          <w:tcPr>
            <w:tcW w:w="28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E7FF3" w14:textId="77777777" w:rsidR="00DE2D35" w:rsidRDefault="00FD4588">
            <w:pPr>
              <w:rPr>
                <w:b/>
              </w:rPr>
            </w:pPr>
            <w:r>
              <w:rPr>
                <w:b/>
              </w:rPr>
              <w:t>Opciones de respuesta</w:t>
            </w:r>
          </w:p>
        </w:tc>
        <w:tc>
          <w:tcPr>
            <w:tcW w:w="82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3F6A57" w14:textId="77777777" w:rsidR="00DE2D35" w:rsidRDefault="00FD4588">
            <w:pPr>
              <w:rPr>
                <w:b/>
              </w:rPr>
            </w:pPr>
            <w:r>
              <w:rPr>
                <w:b/>
              </w:rPr>
              <w:t>Argumentaciones</w:t>
            </w:r>
          </w:p>
        </w:tc>
      </w:tr>
      <w:tr w:rsidR="00DE2D35" w14:paraId="19DEC0D2" w14:textId="77777777">
        <w:tc>
          <w:tcPr>
            <w:tcW w:w="2813" w:type="dxa"/>
            <w:shd w:val="clear" w:color="auto" w:fill="auto"/>
            <w:tcMar>
              <w:top w:w="100" w:type="dxa"/>
              <w:left w:w="100" w:type="dxa"/>
              <w:bottom w:w="100" w:type="dxa"/>
              <w:right w:w="100" w:type="dxa"/>
            </w:tcMar>
          </w:tcPr>
          <w:p w14:paraId="0EF372BB" w14:textId="77777777" w:rsidR="00DE2D35" w:rsidRDefault="00FD4588">
            <w:pPr>
              <w:numPr>
                <w:ilvl w:val="0"/>
                <w:numId w:val="27"/>
              </w:numPr>
              <w:pBdr>
                <w:top w:val="nil"/>
                <w:left w:val="nil"/>
                <w:bottom w:val="nil"/>
                <w:right w:val="nil"/>
                <w:between w:val="nil"/>
              </w:pBdr>
              <w:spacing w:after="0" w:line="276" w:lineRule="auto"/>
              <w:ind w:left="325" w:hanging="142"/>
            </w:pPr>
            <w:r>
              <w:rPr>
                <w:rFonts w:ascii="Arial" w:eastAsia="Arial" w:hAnsi="Arial" w:cs="Arial"/>
                <w:color w:val="000000"/>
              </w:rPr>
              <w:t>1, 2, 3</w:t>
            </w:r>
          </w:p>
          <w:p w14:paraId="2C8527E8" w14:textId="77777777" w:rsidR="00DE2D35" w:rsidRDefault="00DE2D35">
            <w:pPr>
              <w:pBdr>
                <w:top w:val="nil"/>
                <w:left w:val="nil"/>
                <w:bottom w:val="nil"/>
                <w:right w:val="nil"/>
                <w:between w:val="nil"/>
              </w:pBdr>
              <w:spacing w:after="0" w:line="276" w:lineRule="auto"/>
              <w:ind w:left="325"/>
              <w:rPr>
                <w:rFonts w:ascii="Arial" w:eastAsia="Arial" w:hAnsi="Arial" w:cs="Arial"/>
                <w:color w:val="000000"/>
              </w:rPr>
            </w:pPr>
          </w:p>
          <w:p w14:paraId="0B58BD0F" w14:textId="77777777" w:rsidR="00DE2D35" w:rsidRDefault="00DE2D35"/>
        </w:tc>
        <w:tc>
          <w:tcPr>
            <w:tcW w:w="8244" w:type="dxa"/>
            <w:shd w:val="clear" w:color="auto" w:fill="auto"/>
            <w:tcMar>
              <w:top w:w="100" w:type="dxa"/>
              <w:left w:w="100" w:type="dxa"/>
              <w:bottom w:w="100" w:type="dxa"/>
              <w:right w:w="100" w:type="dxa"/>
            </w:tcMar>
          </w:tcPr>
          <w:p w14:paraId="6659B0C1" w14:textId="77777777" w:rsidR="00DE2D35" w:rsidRDefault="00FD4588">
            <w:pPr>
              <w:widowControl w:val="0"/>
            </w:pPr>
            <w:r>
              <w:t>Incorrecto. La caída del Muro de Berlín y la crisis financiera de Wall Street de 1929 no son hechos importantes para la expansión del modelo democrático.</w:t>
            </w:r>
          </w:p>
        </w:tc>
      </w:tr>
      <w:tr w:rsidR="00DE2D35" w14:paraId="7FED7D53" w14:textId="77777777">
        <w:tc>
          <w:tcPr>
            <w:tcW w:w="2813" w:type="dxa"/>
            <w:shd w:val="clear" w:color="auto" w:fill="auto"/>
            <w:tcMar>
              <w:top w:w="100" w:type="dxa"/>
              <w:left w:w="100" w:type="dxa"/>
              <w:bottom w:w="100" w:type="dxa"/>
              <w:right w:w="100" w:type="dxa"/>
            </w:tcMar>
          </w:tcPr>
          <w:p w14:paraId="1197F090" w14:textId="77777777" w:rsidR="00DE2D35" w:rsidRDefault="00FD4588">
            <w:pPr>
              <w:numPr>
                <w:ilvl w:val="0"/>
                <w:numId w:val="27"/>
              </w:numPr>
              <w:pBdr>
                <w:top w:val="nil"/>
                <w:left w:val="nil"/>
                <w:bottom w:val="nil"/>
                <w:right w:val="nil"/>
                <w:between w:val="nil"/>
              </w:pBdr>
              <w:spacing w:after="0" w:line="276" w:lineRule="auto"/>
              <w:ind w:left="325" w:hanging="142"/>
            </w:pPr>
            <w:r>
              <w:rPr>
                <w:rFonts w:ascii="Arial" w:eastAsia="Arial" w:hAnsi="Arial" w:cs="Arial"/>
                <w:color w:val="000000"/>
              </w:rPr>
              <w:t>1, 4, 5</w:t>
            </w:r>
          </w:p>
          <w:p w14:paraId="0CF4879A" w14:textId="77777777" w:rsidR="00DE2D35" w:rsidRDefault="00DE2D35">
            <w:pPr>
              <w:pBdr>
                <w:top w:val="nil"/>
                <w:left w:val="nil"/>
                <w:bottom w:val="nil"/>
                <w:right w:val="nil"/>
                <w:between w:val="nil"/>
              </w:pBdr>
              <w:spacing w:after="0" w:line="276" w:lineRule="auto"/>
              <w:ind w:left="325"/>
              <w:rPr>
                <w:rFonts w:ascii="Arial" w:eastAsia="Arial" w:hAnsi="Arial" w:cs="Arial"/>
                <w:color w:val="000000"/>
              </w:rPr>
            </w:pPr>
          </w:p>
          <w:p w14:paraId="1C02D6C5" w14:textId="77777777" w:rsidR="00DE2D35" w:rsidRDefault="00DE2D35">
            <w:pPr>
              <w:pBdr>
                <w:top w:val="nil"/>
                <w:left w:val="nil"/>
                <w:bottom w:val="nil"/>
                <w:right w:val="nil"/>
                <w:between w:val="nil"/>
              </w:pBdr>
              <w:spacing w:after="0" w:line="276" w:lineRule="auto"/>
              <w:ind w:left="325"/>
              <w:rPr>
                <w:rFonts w:ascii="Arial" w:eastAsia="Arial" w:hAnsi="Arial" w:cs="Arial"/>
                <w:color w:val="000000"/>
              </w:rPr>
            </w:pPr>
          </w:p>
        </w:tc>
        <w:tc>
          <w:tcPr>
            <w:tcW w:w="8244" w:type="dxa"/>
            <w:shd w:val="clear" w:color="auto" w:fill="auto"/>
            <w:tcMar>
              <w:top w:w="100" w:type="dxa"/>
              <w:left w:w="100" w:type="dxa"/>
              <w:bottom w:w="100" w:type="dxa"/>
              <w:right w:w="100" w:type="dxa"/>
            </w:tcMar>
          </w:tcPr>
          <w:p w14:paraId="33F60368" w14:textId="77777777" w:rsidR="00DE2D35" w:rsidRDefault="00FD4588">
            <w:pPr>
              <w:widowControl w:val="0"/>
            </w:pPr>
            <w:r>
              <w:t>Incorrecto. El Gran Salto Adelante fue una estrategia usada por Mao en China para recuperar su poder.</w:t>
            </w:r>
          </w:p>
        </w:tc>
      </w:tr>
      <w:tr w:rsidR="00DE2D35" w14:paraId="546DB188" w14:textId="77777777">
        <w:tc>
          <w:tcPr>
            <w:tcW w:w="2813" w:type="dxa"/>
            <w:shd w:val="clear" w:color="auto" w:fill="auto"/>
            <w:tcMar>
              <w:top w:w="100" w:type="dxa"/>
              <w:left w:w="100" w:type="dxa"/>
              <w:bottom w:w="100" w:type="dxa"/>
              <w:right w:w="100" w:type="dxa"/>
            </w:tcMar>
          </w:tcPr>
          <w:p w14:paraId="54EDE378" w14:textId="77777777" w:rsidR="00DE2D35" w:rsidRDefault="00FD4588">
            <w:pPr>
              <w:numPr>
                <w:ilvl w:val="0"/>
                <w:numId w:val="27"/>
              </w:numPr>
              <w:pBdr>
                <w:top w:val="nil"/>
                <w:left w:val="nil"/>
                <w:bottom w:val="nil"/>
                <w:right w:val="nil"/>
                <w:between w:val="nil"/>
              </w:pBdr>
              <w:spacing w:after="0" w:line="276" w:lineRule="auto"/>
              <w:ind w:left="325" w:hanging="142"/>
            </w:pPr>
            <w:r>
              <w:rPr>
                <w:rFonts w:ascii="Arial" w:eastAsia="Arial" w:hAnsi="Arial" w:cs="Arial"/>
                <w:color w:val="000000"/>
              </w:rPr>
              <w:t>1, 4, 6</w:t>
            </w:r>
          </w:p>
          <w:p w14:paraId="453C586C" w14:textId="77777777" w:rsidR="00DE2D35" w:rsidRDefault="00DE2D35">
            <w:pPr>
              <w:pBdr>
                <w:top w:val="nil"/>
                <w:left w:val="nil"/>
                <w:bottom w:val="nil"/>
                <w:right w:val="nil"/>
                <w:between w:val="nil"/>
              </w:pBdr>
              <w:spacing w:after="0" w:line="276" w:lineRule="auto"/>
              <w:ind w:left="325"/>
              <w:rPr>
                <w:rFonts w:ascii="Arial" w:eastAsia="Arial" w:hAnsi="Arial" w:cs="Arial"/>
                <w:color w:val="000000"/>
              </w:rPr>
            </w:pPr>
          </w:p>
        </w:tc>
        <w:tc>
          <w:tcPr>
            <w:tcW w:w="8244" w:type="dxa"/>
            <w:shd w:val="clear" w:color="auto" w:fill="auto"/>
            <w:tcMar>
              <w:top w:w="100" w:type="dxa"/>
              <w:left w:w="100" w:type="dxa"/>
              <w:bottom w:w="100" w:type="dxa"/>
              <w:right w:w="100" w:type="dxa"/>
            </w:tcMar>
          </w:tcPr>
          <w:p w14:paraId="3718FB4E" w14:textId="77777777" w:rsidR="00DE2D35" w:rsidRDefault="00FD4588">
            <w:pPr>
              <w:widowControl w:val="0"/>
            </w:pPr>
            <w:r>
              <w:t>Correcto. Desde la segunda mitad del siglo XIX hasta bien entrado el siglo XX, se produjeron grandes hechos históricos que llevaron a fortalecer la influencia de la forma de gobierno democrática como modelo predominante en el mundo. Es decir, se expandiero</w:t>
            </w:r>
            <w:r>
              <w:t xml:space="preserve">n como valores deseables para la organización social y las relaciones entre personas, colectivos y países. </w:t>
            </w:r>
          </w:p>
        </w:tc>
      </w:tr>
      <w:tr w:rsidR="00DE2D35" w14:paraId="0373C7CD" w14:textId="77777777">
        <w:tc>
          <w:tcPr>
            <w:tcW w:w="2813" w:type="dxa"/>
            <w:shd w:val="clear" w:color="auto" w:fill="auto"/>
            <w:tcMar>
              <w:top w:w="100" w:type="dxa"/>
              <w:left w:w="100" w:type="dxa"/>
              <w:bottom w:w="100" w:type="dxa"/>
              <w:right w:w="100" w:type="dxa"/>
            </w:tcMar>
          </w:tcPr>
          <w:p w14:paraId="0F409237" w14:textId="77777777" w:rsidR="00DE2D35" w:rsidRDefault="00FD4588">
            <w:pPr>
              <w:numPr>
                <w:ilvl w:val="0"/>
                <w:numId w:val="27"/>
              </w:numPr>
              <w:pBdr>
                <w:top w:val="nil"/>
                <w:left w:val="nil"/>
                <w:bottom w:val="nil"/>
                <w:right w:val="nil"/>
                <w:between w:val="nil"/>
              </w:pBdr>
              <w:spacing w:after="0" w:line="276" w:lineRule="auto"/>
              <w:ind w:left="325" w:hanging="142"/>
            </w:pPr>
            <w:r>
              <w:rPr>
                <w:rFonts w:ascii="Arial" w:eastAsia="Arial" w:hAnsi="Arial" w:cs="Arial"/>
                <w:color w:val="000000"/>
              </w:rPr>
              <w:t>1, 2, 5</w:t>
            </w:r>
          </w:p>
          <w:p w14:paraId="3B35F95C" w14:textId="77777777" w:rsidR="00DE2D35" w:rsidRDefault="00DE2D35">
            <w:pPr>
              <w:pBdr>
                <w:top w:val="nil"/>
                <w:left w:val="nil"/>
                <w:bottom w:val="nil"/>
                <w:right w:val="nil"/>
                <w:between w:val="nil"/>
              </w:pBdr>
              <w:spacing w:after="0" w:line="276" w:lineRule="auto"/>
              <w:ind w:left="325"/>
              <w:rPr>
                <w:rFonts w:ascii="Arial" w:eastAsia="Arial" w:hAnsi="Arial" w:cs="Arial"/>
                <w:color w:val="000000"/>
              </w:rPr>
            </w:pPr>
          </w:p>
        </w:tc>
        <w:tc>
          <w:tcPr>
            <w:tcW w:w="8244" w:type="dxa"/>
            <w:shd w:val="clear" w:color="auto" w:fill="auto"/>
            <w:tcMar>
              <w:top w:w="100" w:type="dxa"/>
              <w:left w:w="100" w:type="dxa"/>
              <w:bottom w:w="100" w:type="dxa"/>
              <w:right w:w="100" w:type="dxa"/>
            </w:tcMar>
          </w:tcPr>
          <w:p w14:paraId="20AC0CCD" w14:textId="77777777" w:rsidR="00DE2D35" w:rsidRDefault="00FD4588">
            <w:pPr>
              <w:widowControl w:val="0"/>
            </w:pPr>
            <w:r>
              <w:t>Incorrecto. Los literales dos y cinco no son hechos influyentes en la expansión del sistema democrático.</w:t>
            </w:r>
          </w:p>
        </w:tc>
      </w:tr>
    </w:tbl>
    <w:p w14:paraId="0BC4C736" w14:textId="77777777" w:rsidR="00DE2D35" w:rsidRDefault="00DE2D35">
      <w:pPr>
        <w:ind w:left="1440"/>
      </w:pPr>
    </w:p>
    <w:p w14:paraId="171B1DE3" w14:textId="77777777" w:rsidR="00DE2D35" w:rsidRDefault="00DE2D35">
      <w:pPr>
        <w:ind w:left="1440"/>
        <w:rPr>
          <w:b/>
        </w:rPr>
      </w:pPr>
    </w:p>
    <w:p w14:paraId="06565AF2" w14:textId="77777777" w:rsidR="00DE2D35" w:rsidRDefault="00DE2D35">
      <w:pPr>
        <w:ind w:left="1440"/>
        <w:rPr>
          <w:b/>
        </w:rPr>
      </w:pPr>
    </w:p>
    <w:p w14:paraId="39EBA259" w14:textId="77777777" w:rsidR="00DE2D35" w:rsidRDefault="00DE2D35">
      <w:pPr>
        <w:ind w:left="1440"/>
        <w:rPr>
          <w:b/>
        </w:rPr>
      </w:pPr>
    </w:p>
    <w:p w14:paraId="1FBFFF29" w14:textId="77777777" w:rsidR="00DE2D35" w:rsidRDefault="00DE2D35">
      <w:pPr>
        <w:rPr>
          <w:b/>
        </w:rPr>
      </w:pPr>
    </w:p>
    <w:p w14:paraId="23AC7EAB" w14:textId="77777777" w:rsidR="00DE2D35" w:rsidRDefault="00DE2D35">
      <w:pPr>
        <w:rPr>
          <w:b/>
        </w:rPr>
      </w:pPr>
    </w:p>
    <w:p w14:paraId="2B84377F" w14:textId="77777777" w:rsidR="00DE2D35" w:rsidRDefault="00FD4588">
      <w:pPr>
        <w:ind w:left="1440"/>
        <w:rPr>
          <w:b/>
        </w:rPr>
      </w:pPr>
      <w:r>
        <w:rPr>
          <w:b/>
        </w:rPr>
        <w:t xml:space="preserve">ÍTEM 3 </w:t>
      </w:r>
    </w:p>
    <w:tbl>
      <w:tblPr>
        <w:tblStyle w:val="af1"/>
        <w:tblW w:w="11056"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3"/>
        <w:gridCol w:w="5833"/>
      </w:tblGrid>
      <w:tr w:rsidR="00DE2D35" w14:paraId="4CCD447E" w14:textId="77777777">
        <w:tc>
          <w:tcPr>
            <w:tcW w:w="52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51C0A8" w14:textId="77777777" w:rsidR="00DE2D35" w:rsidRDefault="00FD4588">
            <w:pPr>
              <w:pBdr>
                <w:top w:val="nil"/>
                <w:left w:val="nil"/>
                <w:bottom w:val="nil"/>
                <w:right w:val="nil"/>
                <w:between w:val="nil"/>
              </w:pBdr>
              <w:spacing w:after="0" w:line="276" w:lineRule="auto"/>
              <w:ind w:left="527" w:hanging="360"/>
              <w:rPr>
                <w:rFonts w:ascii="Arial" w:eastAsia="Arial" w:hAnsi="Arial" w:cs="Arial"/>
                <w:b/>
                <w:color w:val="000000"/>
              </w:rPr>
            </w:pPr>
            <w:r>
              <w:rPr>
                <w:rFonts w:ascii="Arial" w:eastAsia="Arial" w:hAnsi="Arial" w:cs="Arial"/>
                <w:b/>
                <w:color w:val="000000"/>
              </w:rPr>
              <w:t>Opciones de respuesta</w:t>
            </w:r>
          </w:p>
        </w:tc>
        <w:tc>
          <w:tcPr>
            <w:tcW w:w="58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58A560" w14:textId="77777777" w:rsidR="00DE2D35" w:rsidRDefault="00FD4588">
            <w:pPr>
              <w:widowControl w:val="0"/>
              <w:rPr>
                <w:b/>
              </w:rPr>
            </w:pPr>
            <w:r>
              <w:rPr>
                <w:b/>
              </w:rPr>
              <w:t>Argumentaciones</w:t>
            </w:r>
          </w:p>
        </w:tc>
      </w:tr>
      <w:tr w:rsidR="00DE2D35" w14:paraId="3CA0BFDB" w14:textId="77777777">
        <w:tc>
          <w:tcPr>
            <w:tcW w:w="5223" w:type="dxa"/>
            <w:shd w:val="clear" w:color="auto" w:fill="auto"/>
            <w:tcMar>
              <w:top w:w="100" w:type="dxa"/>
              <w:left w:w="100" w:type="dxa"/>
              <w:bottom w:w="100" w:type="dxa"/>
              <w:right w:w="100" w:type="dxa"/>
            </w:tcMar>
          </w:tcPr>
          <w:p w14:paraId="79C96FE9" w14:textId="77777777" w:rsidR="00DE2D35" w:rsidRDefault="00FD4588">
            <w:pPr>
              <w:numPr>
                <w:ilvl w:val="0"/>
                <w:numId w:val="6"/>
              </w:numPr>
              <w:pBdr>
                <w:top w:val="nil"/>
                <w:left w:val="nil"/>
                <w:bottom w:val="nil"/>
                <w:right w:val="nil"/>
                <w:between w:val="nil"/>
              </w:pBdr>
              <w:spacing w:after="0" w:line="276" w:lineRule="auto"/>
              <w:ind w:left="527"/>
            </w:pPr>
            <w:r>
              <w:rPr>
                <w:rFonts w:ascii="Arial" w:eastAsia="Arial" w:hAnsi="Arial" w:cs="Arial"/>
                <w:color w:val="000000"/>
              </w:rPr>
              <w:t>En garantizar la presencia de todas las colectividades que participen en un proceso de elección.</w:t>
            </w:r>
          </w:p>
        </w:tc>
        <w:tc>
          <w:tcPr>
            <w:tcW w:w="5834" w:type="dxa"/>
            <w:shd w:val="clear" w:color="auto" w:fill="auto"/>
            <w:tcMar>
              <w:top w:w="100" w:type="dxa"/>
              <w:left w:w="100" w:type="dxa"/>
              <w:bottom w:w="100" w:type="dxa"/>
              <w:right w:w="100" w:type="dxa"/>
            </w:tcMar>
          </w:tcPr>
          <w:p w14:paraId="3FD72B31" w14:textId="77777777" w:rsidR="00DE2D35" w:rsidRDefault="00FD4588">
            <w:pPr>
              <w:widowControl w:val="0"/>
            </w:pPr>
            <w:r>
              <w:t>Incorrecto. Esta opción se refiere al principio de alternabilidad.</w:t>
            </w:r>
          </w:p>
        </w:tc>
      </w:tr>
      <w:tr w:rsidR="00DE2D35" w14:paraId="6CB74175" w14:textId="77777777">
        <w:tc>
          <w:tcPr>
            <w:tcW w:w="5223" w:type="dxa"/>
            <w:shd w:val="clear" w:color="auto" w:fill="auto"/>
            <w:tcMar>
              <w:top w:w="100" w:type="dxa"/>
              <w:left w:w="100" w:type="dxa"/>
              <w:bottom w:w="100" w:type="dxa"/>
              <w:right w:w="100" w:type="dxa"/>
            </w:tcMar>
          </w:tcPr>
          <w:p w14:paraId="7DED1237" w14:textId="77777777" w:rsidR="00DE2D35" w:rsidRDefault="00FD4588">
            <w:pPr>
              <w:numPr>
                <w:ilvl w:val="0"/>
                <w:numId w:val="6"/>
              </w:numPr>
              <w:pBdr>
                <w:top w:val="nil"/>
                <w:left w:val="nil"/>
                <w:bottom w:val="nil"/>
                <w:right w:val="nil"/>
                <w:between w:val="nil"/>
              </w:pBdr>
              <w:spacing w:after="0" w:line="276" w:lineRule="auto"/>
              <w:ind w:left="527"/>
            </w:pPr>
            <w:r>
              <w:rPr>
                <w:rFonts w:ascii="Arial" w:eastAsia="Arial" w:hAnsi="Arial" w:cs="Arial"/>
                <w:color w:val="000000"/>
              </w:rPr>
              <w:t>El poder se institucionaliza y el Estado se torna su único propietario.</w:t>
            </w:r>
          </w:p>
        </w:tc>
        <w:tc>
          <w:tcPr>
            <w:tcW w:w="5834" w:type="dxa"/>
            <w:shd w:val="clear" w:color="auto" w:fill="auto"/>
            <w:tcMar>
              <w:top w:w="100" w:type="dxa"/>
              <w:left w:w="100" w:type="dxa"/>
              <w:bottom w:w="100" w:type="dxa"/>
              <w:right w:w="100" w:type="dxa"/>
            </w:tcMar>
          </w:tcPr>
          <w:p w14:paraId="0AE0CA22" w14:textId="77777777" w:rsidR="00DE2D35" w:rsidRDefault="00FD4588">
            <w:pPr>
              <w:widowControl w:val="0"/>
            </w:pPr>
            <w:r>
              <w:t>Correcto. El poder del Estado existe y se ejerce independientemente de quien lo haga en cada momento.</w:t>
            </w:r>
          </w:p>
        </w:tc>
      </w:tr>
      <w:tr w:rsidR="00DE2D35" w14:paraId="2764D5DE" w14:textId="77777777">
        <w:tc>
          <w:tcPr>
            <w:tcW w:w="5223" w:type="dxa"/>
            <w:shd w:val="clear" w:color="auto" w:fill="auto"/>
            <w:tcMar>
              <w:top w:w="100" w:type="dxa"/>
              <w:left w:w="100" w:type="dxa"/>
              <w:bottom w:w="100" w:type="dxa"/>
              <w:right w:w="100" w:type="dxa"/>
            </w:tcMar>
          </w:tcPr>
          <w:p w14:paraId="4D570DCE" w14:textId="77777777" w:rsidR="00DE2D35" w:rsidRDefault="00FD4588">
            <w:pPr>
              <w:numPr>
                <w:ilvl w:val="0"/>
                <w:numId w:val="6"/>
              </w:numPr>
              <w:pBdr>
                <w:top w:val="nil"/>
                <w:left w:val="nil"/>
                <w:bottom w:val="nil"/>
                <w:right w:val="nil"/>
                <w:between w:val="nil"/>
              </w:pBdr>
              <w:spacing w:after="0" w:line="276" w:lineRule="auto"/>
              <w:ind w:left="527"/>
            </w:pPr>
            <w:r>
              <w:rPr>
                <w:rFonts w:ascii="Arial" w:eastAsia="Arial" w:hAnsi="Arial" w:cs="Arial"/>
                <w:color w:val="000000"/>
              </w:rPr>
              <w:t>Recoger la visión y percepción de hombres y mujeres de diferentes contextos sobre</w:t>
            </w:r>
            <w:r>
              <w:rPr>
                <w:rFonts w:ascii="Arial" w:eastAsia="Arial" w:hAnsi="Arial" w:cs="Arial"/>
                <w:color w:val="000000"/>
              </w:rPr>
              <w:t xml:space="preserve"> políticas públicas.</w:t>
            </w:r>
          </w:p>
        </w:tc>
        <w:tc>
          <w:tcPr>
            <w:tcW w:w="5834" w:type="dxa"/>
            <w:shd w:val="clear" w:color="auto" w:fill="auto"/>
            <w:tcMar>
              <w:top w:w="100" w:type="dxa"/>
              <w:left w:w="100" w:type="dxa"/>
              <w:bottom w:w="100" w:type="dxa"/>
              <w:right w:w="100" w:type="dxa"/>
            </w:tcMar>
          </w:tcPr>
          <w:p w14:paraId="1FB96BAF" w14:textId="77777777" w:rsidR="00DE2D35" w:rsidRDefault="00FD4588">
            <w:pPr>
              <w:widowControl w:val="0"/>
            </w:pPr>
            <w:r>
              <w:t>Incorrecto. Esta opción hace referencia la participación social.</w:t>
            </w:r>
          </w:p>
        </w:tc>
      </w:tr>
      <w:tr w:rsidR="00DE2D35" w14:paraId="55536A6A" w14:textId="77777777">
        <w:tc>
          <w:tcPr>
            <w:tcW w:w="5223" w:type="dxa"/>
            <w:shd w:val="clear" w:color="auto" w:fill="auto"/>
            <w:tcMar>
              <w:top w:w="100" w:type="dxa"/>
              <w:left w:w="100" w:type="dxa"/>
              <w:bottom w:w="100" w:type="dxa"/>
              <w:right w:w="100" w:type="dxa"/>
            </w:tcMar>
          </w:tcPr>
          <w:p w14:paraId="626D6F73" w14:textId="77777777" w:rsidR="00DE2D35" w:rsidRDefault="00FD4588">
            <w:pPr>
              <w:numPr>
                <w:ilvl w:val="0"/>
                <w:numId w:val="6"/>
              </w:numPr>
              <w:pBdr>
                <w:top w:val="nil"/>
                <w:left w:val="nil"/>
                <w:bottom w:val="nil"/>
                <w:right w:val="nil"/>
                <w:between w:val="nil"/>
              </w:pBdr>
              <w:spacing w:after="0" w:line="276" w:lineRule="auto"/>
              <w:ind w:left="527"/>
            </w:pPr>
            <w:r>
              <w:rPr>
                <w:rFonts w:ascii="Arial" w:eastAsia="Arial" w:hAnsi="Arial" w:cs="Arial"/>
                <w:color w:val="000000"/>
              </w:rPr>
              <w:t>En un procedimiento a través del cual los electores pueden destituir a un cargo de elección</w:t>
            </w:r>
          </w:p>
        </w:tc>
        <w:tc>
          <w:tcPr>
            <w:tcW w:w="5834" w:type="dxa"/>
            <w:shd w:val="clear" w:color="auto" w:fill="auto"/>
            <w:tcMar>
              <w:top w:w="100" w:type="dxa"/>
              <w:left w:w="100" w:type="dxa"/>
              <w:bottom w:w="100" w:type="dxa"/>
              <w:right w:w="100" w:type="dxa"/>
            </w:tcMar>
          </w:tcPr>
          <w:p w14:paraId="1B598BC3" w14:textId="77777777" w:rsidR="00DE2D35" w:rsidRDefault="00FD4588">
            <w:pPr>
              <w:widowControl w:val="0"/>
            </w:pPr>
            <w:r>
              <w:t>Incorrecto. Esta opción describe una revocatoria del mandato.</w:t>
            </w:r>
          </w:p>
        </w:tc>
      </w:tr>
    </w:tbl>
    <w:p w14:paraId="7C2655A5" w14:textId="77777777" w:rsidR="00DE2D35" w:rsidRDefault="00DE2D35">
      <w:pPr>
        <w:ind w:left="1440"/>
      </w:pPr>
    </w:p>
    <w:p w14:paraId="65B0A5C8" w14:textId="77777777" w:rsidR="00DE2D35" w:rsidRDefault="00DE2D35">
      <w:pPr>
        <w:ind w:left="1440"/>
        <w:rPr>
          <w:b/>
        </w:rPr>
      </w:pPr>
    </w:p>
    <w:p w14:paraId="44D4D9D3" w14:textId="77777777" w:rsidR="00DE2D35" w:rsidRDefault="00FD4588">
      <w:pPr>
        <w:ind w:left="1440"/>
        <w:rPr>
          <w:b/>
        </w:rPr>
      </w:pPr>
      <w:r>
        <w:rPr>
          <w:b/>
        </w:rPr>
        <w:t xml:space="preserve">ÍTEM 4 </w:t>
      </w:r>
    </w:p>
    <w:tbl>
      <w:tblPr>
        <w:tblStyle w:val="af2"/>
        <w:tblW w:w="10996"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02"/>
      </w:tblGrid>
      <w:tr w:rsidR="00DE2D35" w14:paraId="5392A181" w14:textId="77777777">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B54A45" w14:textId="77777777" w:rsidR="00DE2D35" w:rsidRDefault="00FD4588">
            <w:pPr>
              <w:rPr>
                <w:b/>
              </w:rPr>
            </w:pPr>
            <w:r>
              <w:rPr>
                <w:b/>
              </w:rPr>
              <w:t>Opciones de respuesta</w:t>
            </w:r>
          </w:p>
        </w:tc>
        <w:tc>
          <w:tcPr>
            <w:tcW w:w="83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EF1202" w14:textId="77777777" w:rsidR="00DE2D35" w:rsidRDefault="00FD4588">
            <w:pPr>
              <w:widowControl w:val="0"/>
              <w:rPr>
                <w:b/>
              </w:rPr>
            </w:pPr>
            <w:r>
              <w:rPr>
                <w:b/>
              </w:rPr>
              <w:t>Argumentaciones</w:t>
            </w:r>
          </w:p>
        </w:tc>
      </w:tr>
      <w:tr w:rsidR="00DE2D35" w14:paraId="4E93FDAD" w14:textId="77777777">
        <w:tc>
          <w:tcPr>
            <w:tcW w:w="2694" w:type="dxa"/>
            <w:shd w:val="clear" w:color="auto" w:fill="auto"/>
            <w:tcMar>
              <w:top w:w="100" w:type="dxa"/>
              <w:left w:w="100" w:type="dxa"/>
              <w:bottom w:w="100" w:type="dxa"/>
              <w:right w:w="100" w:type="dxa"/>
            </w:tcMar>
          </w:tcPr>
          <w:p w14:paraId="3B4AB658" w14:textId="77777777" w:rsidR="00DE2D35" w:rsidRDefault="00FD4588">
            <w:pPr>
              <w:numPr>
                <w:ilvl w:val="0"/>
                <w:numId w:val="9"/>
              </w:numPr>
              <w:pBdr>
                <w:top w:val="nil"/>
                <w:left w:val="nil"/>
                <w:bottom w:val="nil"/>
                <w:right w:val="nil"/>
                <w:between w:val="nil"/>
              </w:pBdr>
              <w:spacing w:after="0" w:line="276" w:lineRule="auto"/>
              <w:ind w:left="467" w:firstLine="0"/>
            </w:pPr>
            <w:r>
              <w:rPr>
                <w:rFonts w:ascii="Arial" w:eastAsia="Arial" w:hAnsi="Arial" w:cs="Arial"/>
                <w:color w:val="000000"/>
              </w:rPr>
              <w:t>2008</w:t>
            </w:r>
          </w:p>
        </w:tc>
        <w:tc>
          <w:tcPr>
            <w:tcW w:w="8302" w:type="dxa"/>
            <w:shd w:val="clear" w:color="auto" w:fill="auto"/>
            <w:tcMar>
              <w:top w:w="100" w:type="dxa"/>
              <w:left w:w="100" w:type="dxa"/>
              <w:bottom w:w="100" w:type="dxa"/>
              <w:right w:w="100" w:type="dxa"/>
            </w:tcMar>
          </w:tcPr>
          <w:p w14:paraId="3C4217B3" w14:textId="77777777" w:rsidR="00DE2D35" w:rsidRDefault="00FD4588">
            <w:pPr>
              <w:widowControl w:val="0"/>
            </w:pPr>
            <w:r>
              <w:t>Incorrecto. En esta Constitución se incorpora el concepto de plurinacionalidad, junto con el de interculturalidad, en un sentido unitario dentro del Estado ecuatoriano.</w:t>
            </w:r>
          </w:p>
        </w:tc>
      </w:tr>
      <w:tr w:rsidR="00DE2D35" w14:paraId="28A6375D" w14:textId="77777777">
        <w:tc>
          <w:tcPr>
            <w:tcW w:w="2694" w:type="dxa"/>
            <w:shd w:val="clear" w:color="auto" w:fill="auto"/>
            <w:tcMar>
              <w:top w:w="100" w:type="dxa"/>
              <w:left w:w="100" w:type="dxa"/>
              <w:bottom w:w="100" w:type="dxa"/>
              <w:right w:w="100" w:type="dxa"/>
            </w:tcMar>
          </w:tcPr>
          <w:p w14:paraId="1E77B2E9" w14:textId="77777777" w:rsidR="00DE2D35" w:rsidRDefault="00FD4588">
            <w:pPr>
              <w:numPr>
                <w:ilvl w:val="0"/>
                <w:numId w:val="9"/>
              </w:numPr>
              <w:pBdr>
                <w:top w:val="nil"/>
                <w:left w:val="nil"/>
                <w:bottom w:val="nil"/>
                <w:right w:val="nil"/>
                <w:between w:val="nil"/>
              </w:pBdr>
              <w:spacing w:after="0" w:line="276" w:lineRule="auto"/>
              <w:ind w:left="467" w:firstLine="0"/>
            </w:pPr>
            <w:r>
              <w:rPr>
                <w:rFonts w:ascii="Arial" w:eastAsia="Arial" w:hAnsi="Arial" w:cs="Arial"/>
                <w:color w:val="000000"/>
              </w:rPr>
              <w:t>1830</w:t>
            </w:r>
          </w:p>
        </w:tc>
        <w:tc>
          <w:tcPr>
            <w:tcW w:w="8302" w:type="dxa"/>
            <w:shd w:val="clear" w:color="auto" w:fill="auto"/>
            <w:tcMar>
              <w:top w:w="100" w:type="dxa"/>
              <w:left w:w="100" w:type="dxa"/>
              <w:bottom w:w="100" w:type="dxa"/>
              <w:right w:w="100" w:type="dxa"/>
            </w:tcMar>
          </w:tcPr>
          <w:p w14:paraId="71175F0C" w14:textId="77777777" w:rsidR="00DE2D35" w:rsidRDefault="00FD4588">
            <w:pPr>
              <w:widowControl w:val="0"/>
            </w:pPr>
            <w:r>
              <w:t>Incorrecto. Hubo exclusiones en las disposiciones que se referían al reconocimiento como ciudadanos de las personas que han habitado sus territorios.</w:t>
            </w:r>
          </w:p>
        </w:tc>
      </w:tr>
      <w:tr w:rsidR="00DE2D35" w14:paraId="39FC17EB" w14:textId="77777777">
        <w:tc>
          <w:tcPr>
            <w:tcW w:w="2694" w:type="dxa"/>
            <w:shd w:val="clear" w:color="auto" w:fill="auto"/>
            <w:tcMar>
              <w:top w:w="100" w:type="dxa"/>
              <w:left w:w="100" w:type="dxa"/>
              <w:bottom w:w="100" w:type="dxa"/>
              <w:right w:w="100" w:type="dxa"/>
            </w:tcMar>
          </w:tcPr>
          <w:p w14:paraId="0BA6A2C3" w14:textId="77777777" w:rsidR="00DE2D35" w:rsidRDefault="00FD4588">
            <w:pPr>
              <w:numPr>
                <w:ilvl w:val="0"/>
                <w:numId w:val="9"/>
              </w:numPr>
              <w:pBdr>
                <w:top w:val="nil"/>
                <w:left w:val="nil"/>
                <w:bottom w:val="nil"/>
                <w:right w:val="nil"/>
                <w:between w:val="nil"/>
              </w:pBdr>
              <w:spacing w:after="0" w:line="276" w:lineRule="auto"/>
              <w:ind w:left="467" w:firstLine="0"/>
            </w:pPr>
            <w:r>
              <w:rPr>
                <w:rFonts w:ascii="Arial" w:eastAsia="Arial" w:hAnsi="Arial" w:cs="Arial"/>
                <w:color w:val="000000"/>
              </w:rPr>
              <w:t>1998</w:t>
            </w:r>
          </w:p>
        </w:tc>
        <w:tc>
          <w:tcPr>
            <w:tcW w:w="8302" w:type="dxa"/>
            <w:shd w:val="clear" w:color="auto" w:fill="auto"/>
            <w:tcMar>
              <w:top w:w="100" w:type="dxa"/>
              <w:left w:w="100" w:type="dxa"/>
              <w:bottom w:w="100" w:type="dxa"/>
              <w:right w:w="100" w:type="dxa"/>
            </w:tcMar>
          </w:tcPr>
          <w:p w14:paraId="12BEBA41" w14:textId="77777777" w:rsidR="00DE2D35" w:rsidRDefault="00FD4588">
            <w:pPr>
              <w:widowControl w:val="0"/>
            </w:pPr>
            <w:r>
              <w:t>Correcto. Con la Constitución de 1998 se permitió fortalecer estas comunidades y revitalizar la iden</w:t>
            </w:r>
            <w:r>
              <w:t>tidad cultural y la cosmovisión andina, de acuerdo a sus conocimientos ancestrales y al derecho consuetudinario.</w:t>
            </w:r>
          </w:p>
        </w:tc>
      </w:tr>
      <w:tr w:rsidR="00DE2D35" w14:paraId="0F575B6C" w14:textId="77777777">
        <w:tc>
          <w:tcPr>
            <w:tcW w:w="2694" w:type="dxa"/>
            <w:shd w:val="clear" w:color="auto" w:fill="auto"/>
            <w:tcMar>
              <w:top w:w="100" w:type="dxa"/>
              <w:left w:w="100" w:type="dxa"/>
              <w:bottom w:w="100" w:type="dxa"/>
              <w:right w:w="100" w:type="dxa"/>
            </w:tcMar>
          </w:tcPr>
          <w:p w14:paraId="172E7714" w14:textId="77777777" w:rsidR="00DE2D35" w:rsidRDefault="00FD4588">
            <w:pPr>
              <w:numPr>
                <w:ilvl w:val="0"/>
                <w:numId w:val="9"/>
              </w:numPr>
              <w:pBdr>
                <w:top w:val="nil"/>
                <w:left w:val="nil"/>
                <w:bottom w:val="nil"/>
                <w:right w:val="nil"/>
                <w:between w:val="nil"/>
              </w:pBdr>
              <w:spacing w:after="0" w:line="276" w:lineRule="auto"/>
              <w:ind w:left="467" w:firstLine="0"/>
            </w:pPr>
            <w:r>
              <w:rPr>
                <w:rFonts w:ascii="Arial" w:eastAsia="Arial" w:hAnsi="Arial" w:cs="Arial"/>
                <w:color w:val="222222"/>
                <w:highlight w:val="white"/>
              </w:rPr>
              <w:t>1843</w:t>
            </w:r>
          </w:p>
        </w:tc>
        <w:tc>
          <w:tcPr>
            <w:tcW w:w="8302" w:type="dxa"/>
            <w:shd w:val="clear" w:color="auto" w:fill="auto"/>
            <w:tcMar>
              <w:top w:w="100" w:type="dxa"/>
              <w:left w:w="100" w:type="dxa"/>
              <w:bottom w:w="100" w:type="dxa"/>
              <w:right w:w="100" w:type="dxa"/>
            </w:tcMar>
          </w:tcPr>
          <w:p w14:paraId="6C9AF289" w14:textId="77777777" w:rsidR="00DE2D35" w:rsidRDefault="00FD4588">
            <w:pPr>
              <w:widowControl w:val="0"/>
            </w:pPr>
            <w:r>
              <w:t>Incorrecto. Esta constitución es conocida como La Carta de la Esclavitud.</w:t>
            </w:r>
          </w:p>
        </w:tc>
      </w:tr>
    </w:tbl>
    <w:p w14:paraId="255AF635" w14:textId="77777777" w:rsidR="00DE2D35" w:rsidRDefault="00DE2D35">
      <w:pPr>
        <w:ind w:left="1440"/>
      </w:pPr>
    </w:p>
    <w:p w14:paraId="2DA41D08" w14:textId="77777777" w:rsidR="00DE2D35" w:rsidRDefault="00DE2D35">
      <w:pPr>
        <w:ind w:left="1440"/>
        <w:rPr>
          <w:b/>
        </w:rPr>
      </w:pPr>
    </w:p>
    <w:p w14:paraId="0BFA8437" w14:textId="77777777" w:rsidR="00DE2D35" w:rsidRDefault="00DE2D35">
      <w:pPr>
        <w:ind w:left="1440"/>
        <w:rPr>
          <w:b/>
        </w:rPr>
      </w:pPr>
    </w:p>
    <w:p w14:paraId="24AEF053" w14:textId="77777777" w:rsidR="00DE2D35" w:rsidRDefault="00DE2D35">
      <w:pPr>
        <w:ind w:left="1440"/>
        <w:rPr>
          <w:b/>
        </w:rPr>
      </w:pPr>
    </w:p>
    <w:p w14:paraId="6646586C" w14:textId="77777777" w:rsidR="00DE2D35" w:rsidRDefault="00DE2D35">
      <w:pPr>
        <w:ind w:left="1440"/>
        <w:rPr>
          <w:b/>
        </w:rPr>
      </w:pPr>
    </w:p>
    <w:p w14:paraId="33BB10E2" w14:textId="77777777" w:rsidR="00DE2D35" w:rsidRDefault="00FD4588">
      <w:pPr>
        <w:ind w:left="1440"/>
        <w:rPr>
          <w:b/>
        </w:rPr>
      </w:pPr>
      <w:r>
        <w:rPr>
          <w:b/>
        </w:rPr>
        <w:t xml:space="preserve">ÍTEM 5 </w:t>
      </w:r>
    </w:p>
    <w:tbl>
      <w:tblPr>
        <w:tblStyle w:val="af3"/>
        <w:tblW w:w="11056"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2"/>
      </w:tblGrid>
      <w:tr w:rsidR="00DE2D35" w14:paraId="703A33C1" w14:textId="77777777">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838C4A" w14:textId="77777777" w:rsidR="00DE2D35" w:rsidRDefault="00FD4588">
            <w:pPr>
              <w:rPr>
                <w:b/>
              </w:rPr>
            </w:pPr>
            <w:r>
              <w:rPr>
                <w:b/>
              </w:rPr>
              <w:t>Opciones de respuesta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9B2BA" w14:textId="77777777" w:rsidR="00DE2D35" w:rsidRDefault="00FD4588">
            <w:pPr>
              <w:widowControl w:val="0"/>
              <w:rPr>
                <w:b/>
              </w:rPr>
            </w:pPr>
            <w:r>
              <w:rPr>
                <w:b/>
              </w:rPr>
              <w:t>Argumentaciones</w:t>
            </w:r>
          </w:p>
        </w:tc>
      </w:tr>
      <w:tr w:rsidR="00DE2D35" w14:paraId="4EF4B36F" w14:textId="77777777">
        <w:tc>
          <w:tcPr>
            <w:tcW w:w="2694" w:type="dxa"/>
            <w:shd w:val="clear" w:color="auto" w:fill="auto"/>
            <w:tcMar>
              <w:top w:w="100" w:type="dxa"/>
              <w:left w:w="100" w:type="dxa"/>
              <w:bottom w:w="100" w:type="dxa"/>
              <w:right w:w="100" w:type="dxa"/>
            </w:tcMar>
          </w:tcPr>
          <w:p w14:paraId="03E05712" w14:textId="77777777" w:rsidR="00DE2D35" w:rsidRDefault="00FD4588">
            <w:pPr>
              <w:numPr>
                <w:ilvl w:val="0"/>
                <w:numId w:val="12"/>
              </w:numPr>
              <w:pBdr>
                <w:top w:val="nil"/>
                <w:left w:val="nil"/>
                <w:bottom w:val="nil"/>
                <w:right w:val="nil"/>
                <w:between w:val="nil"/>
              </w:pBdr>
              <w:spacing w:after="0" w:line="276" w:lineRule="auto"/>
              <w:ind w:left="325" w:hanging="283"/>
            </w:pPr>
            <w:r>
              <w:rPr>
                <w:rFonts w:ascii="Arial" w:eastAsia="Arial" w:hAnsi="Arial" w:cs="Arial"/>
                <w:color w:val="000000"/>
              </w:rPr>
              <w:t>1, 2, 3</w:t>
            </w:r>
          </w:p>
        </w:tc>
        <w:tc>
          <w:tcPr>
            <w:tcW w:w="8363" w:type="dxa"/>
            <w:shd w:val="clear" w:color="auto" w:fill="auto"/>
            <w:tcMar>
              <w:top w:w="100" w:type="dxa"/>
              <w:left w:w="100" w:type="dxa"/>
              <w:bottom w:w="100" w:type="dxa"/>
              <w:right w:w="100" w:type="dxa"/>
            </w:tcMar>
          </w:tcPr>
          <w:p w14:paraId="50790D01" w14:textId="77777777" w:rsidR="00DE2D35" w:rsidRDefault="00FD4588">
            <w:pPr>
              <w:widowControl w:val="0"/>
            </w:pPr>
            <w:r>
              <w:t>Incorrecto. Los literales dos y tres son mecanismo de control del Estado.</w:t>
            </w:r>
          </w:p>
        </w:tc>
      </w:tr>
      <w:tr w:rsidR="00DE2D35" w14:paraId="298D5A01" w14:textId="77777777">
        <w:tc>
          <w:tcPr>
            <w:tcW w:w="2694" w:type="dxa"/>
            <w:shd w:val="clear" w:color="auto" w:fill="auto"/>
            <w:tcMar>
              <w:top w:w="100" w:type="dxa"/>
              <w:left w:w="100" w:type="dxa"/>
              <w:bottom w:w="100" w:type="dxa"/>
              <w:right w:w="100" w:type="dxa"/>
            </w:tcMar>
          </w:tcPr>
          <w:p w14:paraId="1C947B86" w14:textId="77777777" w:rsidR="00DE2D35" w:rsidRDefault="00FD4588">
            <w:pPr>
              <w:numPr>
                <w:ilvl w:val="0"/>
                <w:numId w:val="12"/>
              </w:numPr>
              <w:pBdr>
                <w:top w:val="nil"/>
                <w:left w:val="nil"/>
                <w:bottom w:val="nil"/>
                <w:right w:val="nil"/>
                <w:between w:val="nil"/>
              </w:pBdr>
              <w:spacing w:after="0" w:line="276" w:lineRule="auto"/>
              <w:ind w:left="325" w:hanging="283"/>
            </w:pPr>
            <w:r>
              <w:rPr>
                <w:rFonts w:ascii="Arial" w:eastAsia="Arial" w:hAnsi="Arial" w:cs="Arial"/>
                <w:color w:val="000000"/>
              </w:rPr>
              <w:t>1, 2, 4</w:t>
            </w:r>
          </w:p>
        </w:tc>
        <w:tc>
          <w:tcPr>
            <w:tcW w:w="8363" w:type="dxa"/>
            <w:shd w:val="clear" w:color="auto" w:fill="auto"/>
            <w:tcMar>
              <w:top w:w="100" w:type="dxa"/>
              <w:left w:w="100" w:type="dxa"/>
              <w:bottom w:w="100" w:type="dxa"/>
              <w:right w:w="100" w:type="dxa"/>
            </w:tcMar>
          </w:tcPr>
          <w:p w14:paraId="07538120" w14:textId="77777777" w:rsidR="00DE2D35" w:rsidRDefault="00FD4588">
            <w:pPr>
              <w:widowControl w:val="0"/>
            </w:pPr>
            <w:r>
              <w:t>Incorrecto. El pueblo y la Soberanía son elementos del Estado.</w:t>
            </w:r>
          </w:p>
        </w:tc>
      </w:tr>
      <w:tr w:rsidR="00DE2D35" w14:paraId="5AF9926E" w14:textId="77777777">
        <w:tc>
          <w:tcPr>
            <w:tcW w:w="2694" w:type="dxa"/>
            <w:shd w:val="clear" w:color="auto" w:fill="auto"/>
            <w:tcMar>
              <w:top w:w="100" w:type="dxa"/>
              <w:left w:w="100" w:type="dxa"/>
              <w:bottom w:w="100" w:type="dxa"/>
              <w:right w:w="100" w:type="dxa"/>
            </w:tcMar>
          </w:tcPr>
          <w:p w14:paraId="2EC2A6BD" w14:textId="77777777" w:rsidR="00DE2D35" w:rsidRDefault="00FD4588">
            <w:pPr>
              <w:numPr>
                <w:ilvl w:val="0"/>
                <w:numId w:val="12"/>
              </w:numPr>
              <w:pBdr>
                <w:top w:val="nil"/>
                <w:left w:val="nil"/>
                <w:bottom w:val="nil"/>
                <w:right w:val="nil"/>
                <w:between w:val="nil"/>
              </w:pBdr>
              <w:spacing w:after="0" w:line="276" w:lineRule="auto"/>
              <w:ind w:left="325" w:hanging="283"/>
            </w:pPr>
            <w:r>
              <w:rPr>
                <w:rFonts w:ascii="Arial" w:eastAsia="Arial" w:hAnsi="Arial" w:cs="Arial"/>
                <w:color w:val="000000"/>
              </w:rPr>
              <w:t>1, 4, 5</w:t>
            </w:r>
          </w:p>
        </w:tc>
        <w:tc>
          <w:tcPr>
            <w:tcW w:w="8363" w:type="dxa"/>
            <w:shd w:val="clear" w:color="auto" w:fill="auto"/>
            <w:tcMar>
              <w:top w:w="100" w:type="dxa"/>
              <w:left w:w="100" w:type="dxa"/>
              <w:bottom w:w="100" w:type="dxa"/>
              <w:right w:w="100" w:type="dxa"/>
            </w:tcMar>
          </w:tcPr>
          <w:p w14:paraId="7C837A59" w14:textId="77777777" w:rsidR="00DE2D35" w:rsidRDefault="00FD4588">
            <w:pPr>
              <w:widowControl w:val="0"/>
            </w:pPr>
            <w:r>
              <w:t>Correcto. Sin el elemento humano no hay organización social posible. Tampoco la hay sin el territorio. El Estado es una organización esencialmente territorial. Todos sus elementos están referidos al territorio. El territorio es el ámbito de validez de su o</w:t>
            </w:r>
            <w:r>
              <w:t>rdenamiento jurídico y de su autoridad. Sin el poder político, que es el elemento de disciplinación social, no es posible la permanencia del Estado. Y sin la soberanía, aunque haya todos los demás elementos, no es factible la existencia de la entidad estat</w:t>
            </w:r>
            <w:r>
              <w:t>al.</w:t>
            </w:r>
          </w:p>
        </w:tc>
      </w:tr>
      <w:tr w:rsidR="00DE2D35" w14:paraId="30B32276" w14:textId="77777777">
        <w:tc>
          <w:tcPr>
            <w:tcW w:w="2694" w:type="dxa"/>
            <w:shd w:val="clear" w:color="auto" w:fill="auto"/>
            <w:tcMar>
              <w:top w:w="100" w:type="dxa"/>
              <w:left w:w="100" w:type="dxa"/>
              <w:bottom w:w="100" w:type="dxa"/>
              <w:right w:w="100" w:type="dxa"/>
            </w:tcMar>
          </w:tcPr>
          <w:p w14:paraId="33736798" w14:textId="77777777" w:rsidR="00DE2D35" w:rsidRDefault="00FD4588">
            <w:pPr>
              <w:numPr>
                <w:ilvl w:val="0"/>
                <w:numId w:val="12"/>
              </w:numPr>
              <w:pBdr>
                <w:top w:val="nil"/>
                <w:left w:val="nil"/>
                <w:bottom w:val="nil"/>
                <w:right w:val="nil"/>
                <w:between w:val="nil"/>
              </w:pBdr>
              <w:spacing w:after="0" w:line="276" w:lineRule="auto"/>
              <w:ind w:left="325" w:hanging="283"/>
            </w:pPr>
            <w:r>
              <w:rPr>
                <w:rFonts w:ascii="Arial" w:eastAsia="Arial" w:hAnsi="Arial" w:cs="Arial"/>
                <w:color w:val="000000"/>
              </w:rPr>
              <w:t>1, 4, 6</w:t>
            </w:r>
          </w:p>
        </w:tc>
        <w:tc>
          <w:tcPr>
            <w:tcW w:w="8363" w:type="dxa"/>
            <w:shd w:val="clear" w:color="auto" w:fill="auto"/>
            <w:tcMar>
              <w:top w:w="100" w:type="dxa"/>
              <w:left w:w="100" w:type="dxa"/>
              <w:bottom w:w="100" w:type="dxa"/>
              <w:right w:w="100" w:type="dxa"/>
            </w:tcMar>
          </w:tcPr>
          <w:p w14:paraId="6D59FFB1" w14:textId="77777777" w:rsidR="00DE2D35" w:rsidRDefault="00FD4588">
            <w:pPr>
              <w:widowControl w:val="0"/>
            </w:pPr>
            <w:r>
              <w:t>Incorrecto.El literal seis es un mecanismo de control del Estado.</w:t>
            </w:r>
          </w:p>
        </w:tc>
      </w:tr>
    </w:tbl>
    <w:p w14:paraId="633DD7C4" w14:textId="77777777" w:rsidR="00DE2D35" w:rsidRDefault="00DE2D35">
      <w:pPr>
        <w:ind w:left="1440"/>
        <w:rPr>
          <w:b/>
        </w:rPr>
      </w:pPr>
    </w:p>
    <w:p w14:paraId="568B5E4E" w14:textId="77777777" w:rsidR="00DE2D35" w:rsidRDefault="00DE2D35">
      <w:pPr>
        <w:ind w:left="1440"/>
        <w:rPr>
          <w:b/>
        </w:rPr>
      </w:pPr>
    </w:p>
    <w:p w14:paraId="3BADC9F3" w14:textId="77777777" w:rsidR="00DE2D35" w:rsidRDefault="00FD4588">
      <w:pPr>
        <w:ind w:left="1440"/>
        <w:rPr>
          <w:b/>
        </w:rPr>
      </w:pPr>
      <w:r>
        <w:rPr>
          <w:b/>
        </w:rPr>
        <w:t xml:space="preserve">ÍTEM 6 </w:t>
      </w:r>
    </w:p>
    <w:tbl>
      <w:tblPr>
        <w:tblStyle w:val="af4"/>
        <w:tblW w:w="11057"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0"/>
        <w:gridCol w:w="5267"/>
      </w:tblGrid>
      <w:tr w:rsidR="00DE2D35" w14:paraId="71D79A3A" w14:textId="77777777">
        <w:trPr>
          <w:trHeight w:val="114"/>
        </w:trPr>
        <w:tc>
          <w:tcPr>
            <w:tcW w:w="5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295389" w14:textId="77777777" w:rsidR="00DE2D35" w:rsidRDefault="00FD4588">
            <w:pPr>
              <w:pBdr>
                <w:top w:val="nil"/>
                <w:left w:val="nil"/>
                <w:bottom w:val="nil"/>
                <w:right w:val="nil"/>
                <w:between w:val="nil"/>
              </w:pBdr>
              <w:spacing w:after="0" w:line="276" w:lineRule="auto"/>
              <w:ind w:left="527" w:hanging="360"/>
              <w:rPr>
                <w:rFonts w:ascii="Arial" w:eastAsia="Arial" w:hAnsi="Arial" w:cs="Arial"/>
                <w:b/>
                <w:color w:val="000000"/>
              </w:rPr>
            </w:pPr>
            <w:r>
              <w:rPr>
                <w:rFonts w:ascii="Arial" w:eastAsia="Arial" w:hAnsi="Arial" w:cs="Arial"/>
                <w:b/>
                <w:color w:val="000000"/>
              </w:rPr>
              <w:t>Opciones de respuesta</w:t>
            </w:r>
          </w:p>
        </w:tc>
        <w:tc>
          <w:tcPr>
            <w:tcW w:w="5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766397" w14:textId="77777777" w:rsidR="00DE2D35" w:rsidRDefault="00FD4588">
            <w:pPr>
              <w:widowControl w:val="0"/>
              <w:rPr>
                <w:b/>
              </w:rPr>
            </w:pPr>
            <w:r>
              <w:rPr>
                <w:b/>
              </w:rPr>
              <w:t>Argumentaciones</w:t>
            </w:r>
          </w:p>
        </w:tc>
      </w:tr>
      <w:tr w:rsidR="00DE2D35" w14:paraId="6633E1B8" w14:textId="77777777">
        <w:trPr>
          <w:trHeight w:val="114"/>
        </w:trPr>
        <w:tc>
          <w:tcPr>
            <w:tcW w:w="5790" w:type="dxa"/>
            <w:shd w:val="clear" w:color="auto" w:fill="auto"/>
            <w:tcMar>
              <w:top w:w="100" w:type="dxa"/>
              <w:left w:w="100" w:type="dxa"/>
              <w:bottom w:w="100" w:type="dxa"/>
              <w:right w:w="100" w:type="dxa"/>
            </w:tcMar>
          </w:tcPr>
          <w:p w14:paraId="7744A55E" w14:textId="77777777" w:rsidR="00DE2D35" w:rsidRDefault="00FD4588">
            <w:pPr>
              <w:numPr>
                <w:ilvl w:val="0"/>
                <w:numId w:val="33"/>
              </w:numPr>
              <w:pBdr>
                <w:top w:val="nil"/>
                <w:left w:val="nil"/>
                <w:bottom w:val="nil"/>
                <w:right w:val="nil"/>
                <w:between w:val="nil"/>
              </w:pBdr>
              <w:spacing w:after="0" w:line="276" w:lineRule="auto"/>
              <w:ind w:left="527"/>
            </w:pPr>
            <w:r>
              <w:rPr>
                <w:rFonts w:ascii="Arial" w:eastAsia="Arial" w:hAnsi="Arial" w:cs="Arial"/>
                <w:color w:val="000000"/>
              </w:rPr>
              <w:t>El derecho a la libertad individual frente al poder feudal.</w:t>
            </w:r>
          </w:p>
        </w:tc>
        <w:tc>
          <w:tcPr>
            <w:tcW w:w="5267" w:type="dxa"/>
            <w:shd w:val="clear" w:color="auto" w:fill="auto"/>
            <w:tcMar>
              <w:top w:w="100" w:type="dxa"/>
              <w:left w:w="100" w:type="dxa"/>
              <w:bottom w:w="100" w:type="dxa"/>
              <w:right w:w="100" w:type="dxa"/>
            </w:tcMar>
          </w:tcPr>
          <w:p w14:paraId="1F89028F" w14:textId="77777777" w:rsidR="00DE2D35" w:rsidRDefault="00FD4588">
            <w:pPr>
              <w:widowControl w:val="0"/>
            </w:pPr>
            <w:r>
              <w:t>Incorrecto. Esto se estableció en la Carta Magna de 1215.</w:t>
            </w:r>
          </w:p>
        </w:tc>
      </w:tr>
      <w:tr w:rsidR="00DE2D35" w14:paraId="647EFDD6" w14:textId="77777777">
        <w:tc>
          <w:tcPr>
            <w:tcW w:w="5790" w:type="dxa"/>
            <w:shd w:val="clear" w:color="auto" w:fill="auto"/>
            <w:tcMar>
              <w:top w:w="100" w:type="dxa"/>
              <w:left w:w="100" w:type="dxa"/>
              <w:bottom w:w="100" w:type="dxa"/>
              <w:right w:w="100" w:type="dxa"/>
            </w:tcMar>
          </w:tcPr>
          <w:p w14:paraId="6F672B67" w14:textId="77777777" w:rsidR="00DE2D35" w:rsidRDefault="00FD4588">
            <w:pPr>
              <w:numPr>
                <w:ilvl w:val="0"/>
                <w:numId w:val="33"/>
              </w:numPr>
              <w:pBdr>
                <w:top w:val="nil"/>
                <w:left w:val="nil"/>
                <w:bottom w:val="nil"/>
                <w:right w:val="nil"/>
                <w:between w:val="nil"/>
              </w:pBdr>
              <w:spacing w:after="0" w:line="276" w:lineRule="auto"/>
              <w:ind w:left="527"/>
            </w:pPr>
            <w:r>
              <w:rPr>
                <w:rFonts w:ascii="Arial" w:eastAsia="Arial" w:hAnsi="Arial" w:cs="Arial"/>
                <w:color w:val="000000"/>
              </w:rPr>
              <w:t>Recuperar y fortalecer ciertas facultades parlamentarias ya desaparecidas o notoriamente mermadas durante el reinado absolutista.</w:t>
            </w:r>
          </w:p>
        </w:tc>
        <w:tc>
          <w:tcPr>
            <w:tcW w:w="5267" w:type="dxa"/>
            <w:shd w:val="clear" w:color="auto" w:fill="auto"/>
            <w:tcMar>
              <w:top w:w="100" w:type="dxa"/>
              <w:left w:w="100" w:type="dxa"/>
              <w:bottom w:w="100" w:type="dxa"/>
              <w:right w:w="100" w:type="dxa"/>
            </w:tcMar>
          </w:tcPr>
          <w:p w14:paraId="63F90D45" w14:textId="77777777" w:rsidR="00DE2D35" w:rsidRDefault="00FD4588">
            <w:pPr>
              <w:widowControl w:val="0"/>
            </w:pPr>
            <w:r>
              <w:t>Incorrecto. Esto se estableció en La Carta de derechos de 1689.</w:t>
            </w:r>
          </w:p>
        </w:tc>
      </w:tr>
      <w:tr w:rsidR="00DE2D35" w14:paraId="0AE86325" w14:textId="77777777">
        <w:tc>
          <w:tcPr>
            <w:tcW w:w="5790" w:type="dxa"/>
            <w:shd w:val="clear" w:color="auto" w:fill="auto"/>
            <w:tcMar>
              <w:top w:w="100" w:type="dxa"/>
              <w:left w:w="100" w:type="dxa"/>
              <w:bottom w:w="100" w:type="dxa"/>
              <w:right w:w="100" w:type="dxa"/>
            </w:tcMar>
          </w:tcPr>
          <w:p w14:paraId="76DCD88D" w14:textId="77777777" w:rsidR="00DE2D35" w:rsidRDefault="00FD4588">
            <w:pPr>
              <w:numPr>
                <w:ilvl w:val="0"/>
                <w:numId w:val="33"/>
              </w:numPr>
              <w:pBdr>
                <w:top w:val="nil"/>
                <w:left w:val="nil"/>
                <w:bottom w:val="nil"/>
                <w:right w:val="nil"/>
                <w:between w:val="nil"/>
              </w:pBdr>
              <w:spacing w:after="0" w:line="276" w:lineRule="auto"/>
              <w:ind w:left="527"/>
            </w:pPr>
            <w:r>
              <w:rPr>
                <w:rFonts w:ascii="Arial" w:eastAsia="Arial" w:hAnsi="Arial" w:cs="Arial"/>
                <w:color w:val="000000"/>
              </w:rPr>
              <w:t>Regular el poder del Rey, sometiendo a consulta, alguna de sus decisiones.</w:t>
            </w:r>
          </w:p>
        </w:tc>
        <w:tc>
          <w:tcPr>
            <w:tcW w:w="5267" w:type="dxa"/>
            <w:shd w:val="clear" w:color="auto" w:fill="auto"/>
            <w:tcMar>
              <w:top w:w="100" w:type="dxa"/>
              <w:left w:w="100" w:type="dxa"/>
              <w:bottom w:w="100" w:type="dxa"/>
              <w:right w:w="100" w:type="dxa"/>
            </w:tcMar>
          </w:tcPr>
          <w:p w14:paraId="116C82F3" w14:textId="77777777" w:rsidR="00DE2D35" w:rsidRDefault="00FD4588">
            <w:r>
              <w:t>Incorrecto. Esto se estableció en la petición de Derechos de 1628.</w:t>
            </w:r>
          </w:p>
        </w:tc>
      </w:tr>
      <w:tr w:rsidR="00DE2D35" w14:paraId="66A85930" w14:textId="77777777">
        <w:trPr>
          <w:trHeight w:val="663"/>
        </w:trPr>
        <w:tc>
          <w:tcPr>
            <w:tcW w:w="5790" w:type="dxa"/>
            <w:shd w:val="clear" w:color="auto" w:fill="auto"/>
            <w:tcMar>
              <w:top w:w="100" w:type="dxa"/>
              <w:left w:w="100" w:type="dxa"/>
              <w:bottom w:w="100" w:type="dxa"/>
              <w:right w:w="100" w:type="dxa"/>
            </w:tcMar>
          </w:tcPr>
          <w:p w14:paraId="10304521" w14:textId="77777777" w:rsidR="00DE2D35" w:rsidRDefault="00FD4588">
            <w:pPr>
              <w:numPr>
                <w:ilvl w:val="0"/>
                <w:numId w:val="33"/>
              </w:numPr>
              <w:pBdr>
                <w:top w:val="nil"/>
                <w:left w:val="nil"/>
                <w:bottom w:val="nil"/>
                <w:right w:val="nil"/>
                <w:between w:val="nil"/>
              </w:pBdr>
              <w:spacing w:after="0" w:line="276" w:lineRule="auto"/>
              <w:ind w:left="527"/>
            </w:pPr>
            <w:r>
              <w:rPr>
                <w:rFonts w:ascii="Arial" w:eastAsia="Arial" w:hAnsi="Arial" w:cs="Arial"/>
                <w:color w:val="000000"/>
              </w:rPr>
              <w:t xml:space="preserve">Derechos naturales e imprescriptibles como la libertad y la propiedad, la soberanía y la base política del nuevo </w:t>
            </w:r>
            <w:r>
              <w:rPr>
                <w:rFonts w:ascii="Arial" w:eastAsia="Arial" w:hAnsi="Arial" w:cs="Arial"/>
                <w:color w:val="000000"/>
              </w:rPr>
              <w:t>Estado, y el principio de igualdad.</w:t>
            </w:r>
          </w:p>
        </w:tc>
        <w:tc>
          <w:tcPr>
            <w:tcW w:w="5267" w:type="dxa"/>
            <w:shd w:val="clear" w:color="auto" w:fill="auto"/>
            <w:tcMar>
              <w:top w:w="100" w:type="dxa"/>
              <w:left w:w="100" w:type="dxa"/>
              <w:bottom w:w="100" w:type="dxa"/>
              <w:right w:w="100" w:type="dxa"/>
            </w:tcMar>
          </w:tcPr>
          <w:p w14:paraId="26D8CFCB" w14:textId="77777777" w:rsidR="00DE2D35" w:rsidRDefault="00FD4588">
            <w:pPr>
              <w:widowControl w:val="0"/>
            </w:pPr>
            <w:r>
              <w:t>Correcto. Este documento estableció un modelo de ejercicio de gobierno basado en la separación de poderes, la participación política de los ciudadanos, el sufragio universal y la autodeterminación de los pueblos</w:t>
            </w:r>
          </w:p>
        </w:tc>
      </w:tr>
    </w:tbl>
    <w:p w14:paraId="63727A5A" w14:textId="77777777" w:rsidR="00DE2D35" w:rsidRDefault="00DE2D35">
      <w:pPr>
        <w:ind w:left="1440"/>
      </w:pPr>
    </w:p>
    <w:p w14:paraId="39CCA876" w14:textId="77777777" w:rsidR="00DE2D35" w:rsidRDefault="00DE2D35">
      <w:pPr>
        <w:ind w:left="1440"/>
        <w:rPr>
          <w:b/>
        </w:rPr>
      </w:pPr>
    </w:p>
    <w:p w14:paraId="7B678191" w14:textId="77777777" w:rsidR="00DE2D35" w:rsidRDefault="00DE2D35">
      <w:pPr>
        <w:ind w:left="1440"/>
        <w:rPr>
          <w:b/>
        </w:rPr>
      </w:pPr>
    </w:p>
    <w:p w14:paraId="4CE29B8D" w14:textId="77777777" w:rsidR="00DE2D35" w:rsidRDefault="00DE2D35">
      <w:pPr>
        <w:ind w:left="1440"/>
        <w:rPr>
          <w:b/>
        </w:rPr>
      </w:pPr>
    </w:p>
    <w:p w14:paraId="2C763E13" w14:textId="77777777" w:rsidR="00DE2D35" w:rsidRDefault="00DE2D35">
      <w:pPr>
        <w:ind w:left="1440"/>
        <w:rPr>
          <w:b/>
        </w:rPr>
      </w:pPr>
    </w:p>
    <w:p w14:paraId="4F382E2D" w14:textId="77777777" w:rsidR="00DE2D35" w:rsidRDefault="00DE2D35">
      <w:pPr>
        <w:ind w:left="1440"/>
        <w:rPr>
          <w:b/>
        </w:rPr>
      </w:pPr>
    </w:p>
    <w:p w14:paraId="395054EE" w14:textId="77777777" w:rsidR="00DE2D35" w:rsidRDefault="00DE2D35">
      <w:pPr>
        <w:ind w:left="1440"/>
        <w:rPr>
          <w:b/>
        </w:rPr>
      </w:pPr>
    </w:p>
    <w:p w14:paraId="59D70D78" w14:textId="77777777" w:rsidR="00DE2D35" w:rsidRDefault="00DE2D35">
      <w:pPr>
        <w:ind w:left="1440"/>
        <w:rPr>
          <w:b/>
        </w:rPr>
      </w:pPr>
    </w:p>
    <w:p w14:paraId="2A2C9AB9" w14:textId="77777777" w:rsidR="00DE2D35" w:rsidRDefault="00DE2D35">
      <w:pPr>
        <w:ind w:left="1440"/>
        <w:rPr>
          <w:b/>
        </w:rPr>
      </w:pPr>
    </w:p>
    <w:p w14:paraId="0C3874CA" w14:textId="77777777" w:rsidR="00DE2D35" w:rsidRDefault="00DE2D35">
      <w:pPr>
        <w:ind w:left="1440"/>
        <w:rPr>
          <w:b/>
        </w:rPr>
      </w:pPr>
    </w:p>
    <w:p w14:paraId="6CE52B18" w14:textId="77777777" w:rsidR="00DE2D35" w:rsidRDefault="00DE2D35">
      <w:pPr>
        <w:ind w:left="1440"/>
        <w:rPr>
          <w:b/>
        </w:rPr>
      </w:pPr>
    </w:p>
    <w:p w14:paraId="2EB31D06" w14:textId="77777777" w:rsidR="00DE2D35" w:rsidRDefault="00DE2D35">
      <w:pPr>
        <w:ind w:left="1440"/>
        <w:rPr>
          <w:b/>
        </w:rPr>
      </w:pPr>
    </w:p>
    <w:p w14:paraId="286D38D6" w14:textId="77777777" w:rsidR="00DE2D35" w:rsidRDefault="00FD4588">
      <w:pPr>
        <w:ind w:left="1440"/>
        <w:rPr>
          <w:b/>
        </w:rPr>
      </w:pPr>
      <w:r>
        <w:rPr>
          <w:b/>
        </w:rPr>
        <w:t>ÍTEM 7</w:t>
      </w:r>
    </w:p>
    <w:tbl>
      <w:tblPr>
        <w:tblStyle w:val="af5"/>
        <w:tblW w:w="11056"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2"/>
      </w:tblGrid>
      <w:tr w:rsidR="00DE2D35" w14:paraId="2416E4E7" w14:textId="77777777">
        <w:trPr>
          <w:trHeight w:val="11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A326D" w14:textId="77777777" w:rsidR="00DE2D35" w:rsidRDefault="00FD4588">
            <w:pPr>
              <w:rPr>
                <w:b/>
              </w:rPr>
            </w:pPr>
            <w:r>
              <w:rPr>
                <w:b/>
              </w:rPr>
              <w:t>Opciones de respuesta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D3A6B" w14:textId="77777777" w:rsidR="00DE2D35" w:rsidRDefault="00FD4588">
            <w:pPr>
              <w:widowControl w:val="0"/>
              <w:rPr>
                <w:b/>
              </w:rPr>
            </w:pPr>
            <w:r>
              <w:rPr>
                <w:b/>
              </w:rPr>
              <w:t>Argumentaciones</w:t>
            </w:r>
          </w:p>
        </w:tc>
      </w:tr>
      <w:tr w:rsidR="00DE2D35" w14:paraId="63FF61A4" w14:textId="77777777">
        <w:trPr>
          <w:trHeight w:val="114"/>
        </w:trPr>
        <w:tc>
          <w:tcPr>
            <w:tcW w:w="2694" w:type="dxa"/>
            <w:shd w:val="clear" w:color="auto" w:fill="auto"/>
            <w:tcMar>
              <w:top w:w="100" w:type="dxa"/>
              <w:left w:w="100" w:type="dxa"/>
              <w:bottom w:w="100" w:type="dxa"/>
              <w:right w:w="100" w:type="dxa"/>
            </w:tcMar>
          </w:tcPr>
          <w:p w14:paraId="1D58428B" w14:textId="77777777" w:rsidR="00DE2D35" w:rsidRDefault="00FD4588">
            <w:pPr>
              <w:numPr>
                <w:ilvl w:val="0"/>
                <w:numId w:val="18"/>
              </w:numPr>
              <w:pBdr>
                <w:top w:val="nil"/>
                <w:left w:val="nil"/>
                <w:bottom w:val="nil"/>
                <w:right w:val="nil"/>
                <w:between w:val="nil"/>
              </w:pBdr>
              <w:spacing w:after="0" w:line="276" w:lineRule="auto"/>
              <w:ind w:left="467" w:hanging="425"/>
            </w:pPr>
            <w:r>
              <w:rPr>
                <w:rFonts w:ascii="Arial" w:eastAsia="Arial" w:hAnsi="Arial" w:cs="Arial"/>
                <w:color w:val="000000"/>
              </w:rPr>
              <w:t>1a, 2b, 3c</w:t>
            </w:r>
          </w:p>
        </w:tc>
        <w:tc>
          <w:tcPr>
            <w:tcW w:w="8363" w:type="dxa"/>
            <w:shd w:val="clear" w:color="auto" w:fill="auto"/>
            <w:tcMar>
              <w:top w:w="100" w:type="dxa"/>
              <w:left w:w="100" w:type="dxa"/>
              <w:bottom w:w="100" w:type="dxa"/>
              <w:right w:w="100" w:type="dxa"/>
            </w:tcMar>
          </w:tcPr>
          <w:p w14:paraId="5DFD930E" w14:textId="77777777" w:rsidR="00DE2D35" w:rsidRDefault="00FD4588">
            <w:pPr>
              <w:widowControl w:val="0"/>
            </w:pPr>
            <w:r>
              <w:t>Incorrecto. El literal a es un factor de lucha de intereses, mientras que el literal b es un factor sociopolítico, y de igual manera el literal c es un factor de situación económica.</w:t>
            </w:r>
          </w:p>
        </w:tc>
      </w:tr>
      <w:tr w:rsidR="00DE2D35" w14:paraId="56766A1D" w14:textId="77777777">
        <w:tc>
          <w:tcPr>
            <w:tcW w:w="2694" w:type="dxa"/>
            <w:shd w:val="clear" w:color="auto" w:fill="auto"/>
            <w:tcMar>
              <w:top w:w="100" w:type="dxa"/>
              <w:left w:w="100" w:type="dxa"/>
              <w:bottom w:w="100" w:type="dxa"/>
              <w:right w:w="100" w:type="dxa"/>
            </w:tcMar>
          </w:tcPr>
          <w:p w14:paraId="5751BD73" w14:textId="77777777" w:rsidR="00DE2D35" w:rsidRDefault="00FD4588">
            <w:pPr>
              <w:numPr>
                <w:ilvl w:val="0"/>
                <w:numId w:val="18"/>
              </w:numPr>
              <w:pBdr>
                <w:top w:val="nil"/>
                <w:left w:val="nil"/>
                <w:bottom w:val="nil"/>
                <w:right w:val="nil"/>
                <w:between w:val="nil"/>
              </w:pBdr>
              <w:spacing w:after="0" w:line="276" w:lineRule="auto"/>
              <w:ind w:left="467" w:hanging="425"/>
            </w:pPr>
            <w:r>
              <w:rPr>
                <w:rFonts w:ascii="Arial" w:eastAsia="Arial" w:hAnsi="Arial" w:cs="Arial"/>
                <w:color w:val="000000"/>
              </w:rPr>
              <w:t>1a, 2c, 3b</w:t>
            </w:r>
          </w:p>
        </w:tc>
        <w:tc>
          <w:tcPr>
            <w:tcW w:w="8363" w:type="dxa"/>
            <w:shd w:val="clear" w:color="auto" w:fill="auto"/>
            <w:tcMar>
              <w:top w:w="100" w:type="dxa"/>
              <w:left w:w="100" w:type="dxa"/>
              <w:bottom w:w="100" w:type="dxa"/>
              <w:right w:w="100" w:type="dxa"/>
            </w:tcMar>
          </w:tcPr>
          <w:p w14:paraId="75DDBBB1" w14:textId="77777777" w:rsidR="00DE2D35" w:rsidRDefault="00FD4588">
            <w:pPr>
              <w:widowControl w:val="0"/>
            </w:pPr>
            <w:r>
              <w:t>Incorrecto. El literal a y c están invertidos.</w:t>
            </w:r>
          </w:p>
        </w:tc>
      </w:tr>
      <w:tr w:rsidR="00DE2D35" w14:paraId="70941A30" w14:textId="77777777">
        <w:tc>
          <w:tcPr>
            <w:tcW w:w="2694" w:type="dxa"/>
            <w:shd w:val="clear" w:color="auto" w:fill="auto"/>
            <w:tcMar>
              <w:top w:w="100" w:type="dxa"/>
              <w:left w:w="100" w:type="dxa"/>
              <w:bottom w:w="100" w:type="dxa"/>
              <w:right w:w="100" w:type="dxa"/>
            </w:tcMar>
          </w:tcPr>
          <w:p w14:paraId="17D1BB45" w14:textId="77777777" w:rsidR="00DE2D35" w:rsidRDefault="00FD4588">
            <w:pPr>
              <w:numPr>
                <w:ilvl w:val="0"/>
                <w:numId w:val="18"/>
              </w:numPr>
              <w:pBdr>
                <w:top w:val="nil"/>
                <w:left w:val="nil"/>
                <w:bottom w:val="nil"/>
                <w:right w:val="nil"/>
                <w:between w:val="nil"/>
              </w:pBdr>
              <w:spacing w:after="0" w:line="276" w:lineRule="auto"/>
              <w:ind w:left="467" w:hanging="425"/>
            </w:pPr>
            <w:r>
              <w:rPr>
                <w:rFonts w:ascii="Arial" w:eastAsia="Arial" w:hAnsi="Arial" w:cs="Arial"/>
                <w:color w:val="000000"/>
              </w:rPr>
              <w:t>1b, 2c, 3a</w:t>
            </w:r>
          </w:p>
        </w:tc>
        <w:tc>
          <w:tcPr>
            <w:tcW w:w="8363" w:type="dxa"/>
            <w:shd w:val="clear" w:color="auto" w:fill="auto"/>
            <w:tcMar>
              <w:top w:w="100" w:type="dxa"/>
              <w:left w:w="100" w:type="dxa"/>
              <w:bottom w:w="100" w:type="dxa"/>
              <w:right w:w="100" w:type="dxa"/>
            </w:tcMar>
          </w:tcPr>
          <w:p w14:paraId="640A0CA6" w14:textId="77777777" w:rsidR="00DE2D35" w:rsidRDefault="00FD4588">
            <w:r>
              <w:t>Correcto. La desigualdad entre hombres y mujeres ha sido producto de muchos factores. Las mujeres estaban subordinadas a la autoridad, liderazgo y poder ejercido por los varones.  Los varones realizaban trabajos fuera del hogar para ganar un salario mientr</w:t>
            </w:r>
            <w:r>
              <w:t>as que las mujeres se dedicaban a las tareas domésticas. Muchos hombres se resisten a perder antiguos privilegios, por lo que se oponen a la lucha por los derechos de las mujeres.</w:t>
            </w:r>
          </w:p>
        </w:tc>
      </w:tr>
      <w:tr w:rsidR="00DE2D35" w14:paraId="68F67D58" w14:textId="77777777">
        <w:trPr>
          <w:trHeight w:val="252"/>
        </w:trPr>
        <w:tc>
          <w:tcPr>
            <w:tcW w:w="2694" w:type="dxa"/>
            <w:shd w:val="clear" w:color="auto" w:fill="auto"/>
            <w:tcMar>
              <w:top w:w="100" w:type="dxa"/>
              <w:left w:w="100" w:type="dxa"/>
              <w:bottom w:w="100" w:type="dxa"/>
              <w:right w:w="100" w:type="dxa"/>
            </w:tcMar>
          </w:tcPr>
          <w:p w14:paraId="7CBD9420" w14:textId="77777777" w:rsidR="00DE2D35" w:rsidRDefault="00FD4588">
            <w:pPr>
              <w:numPr>
                <w:ilvl w:val="0"/>
                <w:numId w:val="18"/>
              </w:numPr>
              <w:pBdr>
                <w:top w:val="nil"/>
                <w:left w:val="nil"/>
                <w:bottom w:val="nil"/>
                <w:right w:val="nil"/>
                <w:between w:val="nil"/>
              </w:pBdr>
              <w:spacing w:after="0" w:line="276" w:lineRule="auto"/>
              <w:ind w:left="467" w:hanging="425"/>
            </w:pPr>
            <w:r>
              <w:rPr>
                <w:rFonts w:ascii="Arial" w:eastAsia="Arial" w:hAnsi="Arial" w:cs="Arial"/>
                <w:color w:val="000000"/>
              </w:rPr>
              <w:t>1c, 2a, 3b</w:t>
            </w:r>
          </w:p>
        </w:tc>
        <w:tc>
          <w:tcPr>
            <w:tcW w:w="8363" w:type="dxa"/>
            <w:shd w:val="clear" w:color="auto" w:fill="auto"/>
            <w:tcMar>
              <w:top w:w="100" w:type="dxa"/>
              <w:left w:w="100" w:type="dxa"/>
              <w:bottom w:w="100" w:type="dxa"/>
              <w:right w:w="100" w:type="dxa"/>
            </w:tcMar>
          </w:tcPr>
          <w:p w14:paraId="0FE89706" w14:textId="77777777" w:rsidR="00DE2D35" w:rsidRDefault="00FD4588">
            <w:pPr>
              <w:widowControl w:val="0"/>
            </w:pPr>
            <w:r>
              <w:t>Incorrecto. Todos los literales no están relacionados.</w:t>
            </w:r>
          </w:p>
        </w:tc>
      </w:tr>
    </w:tbl>
    <w:p w14:paraId="533393B3" w14:textId="77777777" w:rsidR="00DE2D35" w:rsidRDefault="00DE2D35">
      <w:pPr>
        <w:ind w:left="1440"/>
      </w:pPr>
    </w:p>
    <w:p w14:paraId="7CB62818" w14:textId="77777777" w:rsidR="00DE2D35" w:rsidRDefault="00DE2D35">
      <w:pPr>
        <w:ind w:left="1440"/>
      </w:pPr>
    </w:p>
    <w:p w14:paraId="732D1A66" w14:textId="77777777" w:rsidR="00DE2D35" w:rsidRDefault="00FD4588">
      <w:pPr>
        <w:ind w:left="1440"/>
        <w:rPr>
          <w:b/>
        </w:rPr>
      </w:pPr>
      <w:r>
        <w:rPr>
          <w:b/>
        </w:rPr>
        <w:t>ÍTEM 8</w:t>
      </w:r>
    </w:p>
    <w:tbl>
      <w:tblPr>
        <w:tblStyle w:val="af6"/>
        <w:tblW w:w="11056"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2"/>
      </w:tblGrid>
      <w:tr w:rsidR="00DE2D35" w14:paraId="6B5EDE70" w14:textId="77777777">
        <w:trPr>
          <w:trHeight w:val="11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ABAA9" w14:textId="77777777" w:rsidR="00DE2D35" w:rsidRDefault="00FD4588">
            <w:pPr>
              <w:rPr>
                <w:b/>
              </w:rPr>
            </w:pPr>
            <w:r>
              <w:rPr>
                <w:b/>
              </w:rPr>
              <w:t>Opciones de respuesta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7A5C2" w14:textId="77777777" w:rsidR="00DE2D35" w:rsidRDefault="00FD4588">
            <w:pPr>
              <w:widowControl w:val="0"/>
              <w:rPr>
                <w:b/>
              </w:rPr>
            </w:pPr>
            <w:r>
              <w:rPr>
                <w:b/>
              </w:rPr>
              <w:t>Argumentaciones</w:t>
            </w:r>
          </w:p>
        </w:tc>
      </w:tr>
      <w:tr w:rsidR="00DE2D35" w14:paraId="732D6917" w14:textId="77777777">
        <w:trPr>
          <w:trHeight w:val="114"/>
        </w:trPr>
        <w:tc>
          <w:tcPr>
            <w:tcW w:w="2694" w:type="dxa"/>
            <w:shd w:val="clear" w:color="auto" w:fill="auto"/>
            <w:tcMar>
              <w:top w:w="100" w:type="dxa"/>
              <w:left w:w="100" w:type="dxa"/>
              <w:bottom w:w="100" w:type="dxa"/>
              <w:right w:w="100" w:type="dxa"/>
            </w:tcMar>
          </w:tcPr>
          <w:p w14:paraId="31885C29" w14:textId="77777777" w:rsidR="00DE2D35" w:rsidRDefault="00FD4588">
            <w:pPr>
              <w:numPr>
                <w:ilvl w:val="0"/>
                <w:numId w:val="16"/>
              </w:numPr>
              <w:pBdr>
                <w:top w:val="nil"/>
                <w:left w:val="nil"/>
                <w:bottom w:val="nil"/>
                <w:right w:val="nil"/>
                <w:between w:val="nil"/>
              </w:pBdr>
              <w:spacing w:after="0" w:line="276" w:lineRule="auto"/>
              <w:ind w:left="467" w:hanging="142"/>
            </w:pPr>
            <w:r>
              <w:rPr>
                <w:rFonts w:ascii="Arial" w:eastAsia="Arial" w:hAnsi="Arial" w:cs="Arial"/>
                <w:color w:val="000000"/>
              </w:rPr>
              <w:t>1, 2, 3, 4</w:t>
            </w:r>
          </w:p>
        </w:tc>
        <w:tc>
          <w:tcPr>
            <w:tcW w:w="8363" w:type="dxa"/>
            <w:shd w:val="clear" w:color="auto" w:fill="auto"/>
            <w:tcMar>
              <w:top w:w="100" w:type="dxa"/>
              <w:left w:w="100" w:type="dxa"/>
              <w:bottom w:w="100" w:type="dxa"/>
              <w:right w:w="100" w:type="dxa"/>
            </w:tcMar>
          </w:tcPr>
          <w:p w14:paraId="574452E8" w14:textId="77777777" w:rsidR="00DE2D35" w:rsidRDefault="00FD4588">
            <w:pPr>
              <w:widowControl w:val="0"/>
            </w:pPr>
            <w:r>
              <w:t>Incorrecto. Los momentos uno y dos se encuentran invertidos entre sí, al igual que los momentos tres y cuatro.</w:t>
            </w:r>
          </w:p>
        </w:tc>
      </w:tr>
      <w:tr w:rsidR="00DE2D35" w14:paraId="7FD86EB5" w14:textId="77777777">
        <w:tc>
          <w:tcPr>
            <w:tcW w:w="2694" w:type="dxa"/>
            <w:shd w:val="clear" w:color="auto" w:fill="auto"/>
            <w:tcMar>
              <w:top w:w="100" w:type="dxa"/>
              <w:left w:w="100" w:type="dxa"/>
              <w:bottom w:w="100" w:type="dxa"/>
              <w:right w:w="100" w:type="dxa"/>
            </w:tcMar>
          </w:tcPr>
          <w:p w14:paraId="30259D41" w14:textId="77777777" w:rsidR="00DE2D35" w:rsidRDefault="00FD4588">
            <w:pPr>
              <w:numPr>
                <w:ilvl w:val="0"/>
                <w:numId w:val="16"/>
              </w:numPr>
              <w:pBdr>
                <w:top w:val="nil"/>
                <w:left w:val="nil"/>
                <w:bottom w:val="nil"/>
                <w:right w:val="nil"/>
                <w:between w:val="nil"/>
              </w:pBdr>
              <w:spacing w:after="0" w:line="276" w:lineRule="auto"/>
              <w:ind w:left="467" w:hanging="142"/>
            </w:pPr>
            <w:r>
              <w:rPr>
                <w:rFonts w:ascii="Arial" w:eastAsia="Arial" w:hAnsi="Arial" w:cs="Arial"/>
                <w:color w:val="000000"/>
              </w:rPr>
              <w:t>1, 2, 4, 3</w:t>
            </w:r>
          </w:p>
        </w:tc>
        <w:tc>
          <w:tcPr>
            <w:tcW w:w="8363" w:type="dxa"/>
            <w:shd w:val="clear" w:color="auto" w:fill="auto"/>
            <w:tcMar>
              <w:top w:w="100" w:type="dxa"/>
              <w:left w:w="100" w:type="dxa"/>
              <w:bottom w:w="100" w:type="dxa"/>
              <w:right w:w="100" w:type="dxa"/>
            </w:tcMar>
          </w:tcPr>
          <w:p w14:paraId="2E0E90DE" w14:textId="77777777" w:rsidR="00DE2D35" w:rsidRDefault="00FD4588">
            <w:pPr>
              <w:widowControl w:val="0"/>
            </w:pPr>
            <w:r>
              <w:t>Incorrecto. Los movimientos uno y dos se encuentran invertidos entre sí.</w:t>
            </w:r>
          </w:p>
        </w:tc>
      </w:tr>
      <w:tr w:rsidR="00DE2D35" w14:paraId="62A7DC85" w14:textId="77777777">
        <w:tc>
          <w:tcPr>
            <w:tcW w:w="2694" w:type="dxa"/>
            <w:shd w:val="clear" w:color="auto" w:fill="auto"/>
            <w:tcMar>
              <w:top w:w="100" w:type="dxa"/>
              <w:left w:w="100" w:type="dxa"/>
              <w:bottom w:w="100" w:type="dxa"/>
              <w:right w:w="100" w:type="dxa"/>
            </w:tcMar>
          </w:tcPr>
          <w:p w14:paraId="2D1C22B2" w14:textId="77777777" w:rsidR="00DE2D35" w:rsidRDefault="00FD4588">
            <w:pPr>
              <w:numPr>
                <w:ilvl w:val="0"/>
                <w:numId w:val="16"/>
              </w:numPr>
              <w:pBdr>
                <w:top w:val="nil"/>
                <w:left w:val="nil"/>
                <w:bottom w:val="nil"/>
                <w:right w:val="nil"/>
                <w:between w:val="nil"/>
              </w:pBdr>
              <w:spacing w:after="0" w:line="276" w:lineRule="auto"/>
              <w:ind w:left="467" w:hanging="142"/>
            </w:pPr>
            <w:r>
              <w:rPr>
                <w:rFonts w:ascii="Arial" w:eastAsia="Arial" w:hAnsi="Arial" w:cs="Arial"/>
                <w:color w:val="000000"/>
              </w:rPr>
              <w:t>2, 1, 4, 3</w:t>
            </w:r>
          </w:p>
        </w:tc>
        <w:tc>
          <w:tcPr>
            <w:tcW w:w="8363" w:type="dxa"/>
            <w:shd w:val="clear" w:color="auto" w:fill="auto"/>
            <w:tcMar>
              <w:top w:w="100" w:type="dxa"/>
              <w:left w:w="100" w:type="dxa"/>
              <w:bottom w:w="100" w:type="dxa"/>
              <w:right w:w="100" w:type="dxa"/>
            </w:tcMar>
          </w:tcPr>
          <w:p w14:paraId="2B6BD3C4" w14:textId="77777777" w:rsidR="00DE2D35" w:rsidRDefault="00FD4588">
            <w:r>
              <w:t>Correcto. El primer momento se da en los 90 con la demanda al Estado por parte del movimiento indígena y reclamaban porque los indígenas fueran reconocidos en igualdad de condiciones a la “nacionalidad” mestiza. El segundo momento de la discusión pública s</w:t>
            </w:r>
            <w:r>
              <w:t>obre la plurinacionalidad se dio en el contexto de la Asamblea Nacional Constituyente de 1997-1998. En el tercero momento fue introducida la propuesta del Estado plurinacional fue en la coyuntura del gobierno de Lucio Gutiérrez. Finalmente, la CONAIE lanza</w:t>
            </w:r>
            <w:r>
              <w:t xml:space="preserve"> por cuarta vez su propuesta del Estado plurinacional en julio de 2007.</w:t>
            </w:r>
          </w:p>
        </w:tc>
      </w:tr>
      <w:tr w:rsidR="00DE2D35" w14:paraId="7C8B7A48" w14:textId="77777777">
        <w:trPr>
          <w:trHeight w:val="663"/>
        </w:trPr>
        <w:tc>
          <w:tcPr>
            <w:tcW w:w="2694" w:type="dxa"/>
            <w:shd w:val="clear" w:color="auto" w:fill="auto"/>
            <w:tcMar>
              <w:top w:w="100" w:type="dxa"/>
              <w:left w:w="100" w:type="dxa"/>
              <w:bottom w:w="100" w:type="dxa"/>
              <w:right w:w="100" w:type="dxa"/>
            </w:tcMar>
          </w:tcPr>
          <w:p w14:paraId="5CC3BDBF" w14:textId="77777777" w:rsidR="00DE2D35" w:rsidRDefault="00FD4588">
            <w:pPr>
              <w:numPr>
                <w:ilvl w:val="0"/>
                <w:numId w:val="16"/>
              </w:numPr>
              <w:pBdr>
                <w:top w:val="nil"/>
                <w:left w:val="nil"/>
                <w:bottom w:val="nil"/>
                <w:right w:val="nil"/>
                <w:between w:val="nil"/>
              </w:pBdr>
              <w:spacing w:after="0" w:line="276" w:lineRule="auto"/>
              <w:ind w:left="467" w:hanging="142"/>
            </w:pPr>
            <w:r>
              <w:rPr>
                <w:rFonts w:ascii="Arial" w:eastAsia="Arial" w:hAnsi="Arial" w:cs="Arial"/>
                <w:color w:val="000000"/>
              </w:rPr>
              <w:t>3, 4, 1, 2</w:t>
            </w:r>
          </w:p>
        </w:tc>
        <w:tc>
          <w:tcPr>
            <w:tcW w:w="8363" w:type="dxa"/>
            <w:shd w:val="clear" w:color="auto" w:fill="auto"/>
            <w:tcMar>
              <w:top w:w="100" w:type="dxa"/>
              <w:left w:w="100" w:type="dxa"/>
              <w:bottom w:w="100" w:type="dxa"/>
              <w:right w:w="100" w:type="dxa"/>
            </w:tcMar>
          </w:tcPr>
          <w:p w14:paraId="5C5323A6" w14:textId="77777777" w:rsidR="00DE2D35" w:rsidRDefault="00FD4588">
            <w:pPr>
              <w:widowControl w:val="0"/>
            </w:pPr>
            <w:r>
              <w:t>Incorrecto. Todos los momentos se encuentran en orden invertido.</w:t>
            </w:r>
          </w:p>
        </w:tc>
      </w:tr>
    </w:tbl>
    <w:p w14:paraId="0DDF1A57" w14:textId="77777777" w:rsidR="00DE2D35" w:rsidRDefault="00DE2D35"/>
    <w:p w14:paraId="43022A96" w14:textId="77777777" w:rsidR="00DE2D35" w:rsidRDefault="00DE2D35">
      <w:pPr>
        <w:ind w:left="1440"/>
      </w:pPr>
    </w:p>
    <w:p w14:paraId="4528920F" w14:textId="77777777" w:rsidR="00DE2D35" w:rsidRDefault="00DE2D35">
      <w:pPr>
        <w:ind w:left="1440"/>
      </w:pPr>
    </w:p>
    <w:p w14:paraId="407833EC" w14:textId="77777777" w:rsidR="00DE2D35" w:rsidRDefault="00FD4588">
      <w:pPr>
        <w:ind w:left="1440"/>
        <w:rPr>
          <w:b/>
        </w:rPr>
      </w:pPr>
      <w:r>
        <w:rPr>
          <w:b/>
        </w:rPr>
        <w:t>ÍTEM 9</w:t>
      </w:r>
    </w:p>
    <w:tbl>
      <w:tblPr>
        <w:tblStyle w:val="af7"/>
        <w:tblW w:w="11056"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2"/>
      </w:tblGrid>
      <w:tr w:rsidR="00DE2D35" w14:paraId="5E43490F" w14:textId="77777777">
        <w:trPr>
          <w:trHeight w:val="291"/>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6CC2D8" w14:textId="77777777" w:rsidR="00DE2D35" w:rsidRDefault="00FD4588">
            <w:pPr>
              <w:rPr>
                <w:b/>
              </w:rPr>
            </w:pPr>
            <w:r>
              <w:rPr>
                <w:b/>
              </w:rPr>
              <w:t>Opciones de respuesta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7BB7B5" w14:textId="77777777" w:rsidR="00DE2D35" w:rsidRDefault="00FD4588">
            <w:pPr>
              <w:widowControl w:val="0"/>
              <w:rPr>
                <w:b/>
              </w:rPr>
            </w:pPr>
            <w:r>
              <w:rPr>
                <w:b/>
              </w:rPr>
              <w:t>Argumentaciones</w:t>
            </w:r>
          </w:p>
        </w:tc>
      </w:tr>
      <w:tr w:rsidR="00DE2D35" w14:paraId="1DAB3CC4" w14:textId="77777777">
        <w:tc>
          <w:tcPr>
            <w:tcW w:w="2694" w:type="dxa"/>
            <w:shd w:val="clear" w:color="auto" w:fill="auto"/>
            <w:tcMar>
              <w:top w:w="100" w:type="dxa"/>
              <w:left w:w="100" w:type="dxa"/>
              <w:bottom w:w="100" w:type="dxa"/>
              <w:right w:w="100" w:type="dxa"/>
            </w:tcMar>
          </w:tcPr>
          <w:p w14:paraId="5656A807" w14:textId="77777777" w:rsidR="00DE2D35" w:rsidRDefault="00FD4588">
            <w:pPr>
              <w:numPr>
                <w:ilvl w:val="0"/>
                <w:numId w:val="21"/>
              </w:numPr>
              <w:pBdr>
                <w:top w:val="nil"/>
                <w:left w:val="nil"/>
                <w:bottom w:val="nil"/>
                <w:right w:val="nil"/>
                <w:between w:val="nil"/>
              </w:pBdr>
              <w:spacing w:after="0" w:line="276" w:lineRule="auto"/>
            </w:pPr>
            <w:r>
              <w:rPr>
                <w:rFonts w:ascii="Arial" w:eastAsia="Arial" w:hAnsi="Arial" w:cs="Arial"/>
                <w:color w:val="000000"/>
              </w:rPr>
              <w:t>Estado</w:t>
            </w:r>
          </w:p>
        </w:tc>
        <w:tc>
          <w:tcPr>
            <w:tcW w:w="8363" w:type="dxa"/>
            <w:shd w:val="clear" w:color="auto" w:fill="auto"/>
            <w:tcMar>
              <w:top w:w="100" w:type="dxa"/>
              <w:left w:w="100" w:type="dxa"/>
              <w:bottom w:w="100" w:type="dxa"/>
              <w:right w:w="100" w:type="dxa"/>
            </w:tcMar>
          </w:tcPr>
          <w:p w14:paraId="5578FDBE" w14:textId="77777777" w:rsidR="00DE2D35" w:rsidRDefault="00FD4588">
            <w:pPr>
              <w:widowControl w:val="0"/>
            </w:pPr>
            <w:r>
              <w:t>Incorrecto. El Estado es la institución de la nación, organizada territorial, política y jurídicamente, dotada de poder que lo ejerce el gobierno.</w:t>
            </w:r>
          </w:p>
        </w:tc>
      </w:tr>
      <w:tr w:rsidR="00DE2D35" w14:paraId="0C04D15A" w14:textId="77777777">
        <w:tc>
          <w:tcPr>
            <w:tcW w:w="2694" w:type="dxa"/>
            <w:shd w:val="clear" w:color="auto" w:fill="auto"/>
            <w:tcMar>
              <w:top w:w="100" w:type="dxa"/>
              <w:left w:w="100" w:type="dxa"/>
              <w:bottom w:w="100" w:type="dxa"/>
              <w:right w:w="100" w:type="dxa"/>
            </w:tcMar>
          </w:tcPr>
          <w:p w14:paraId="4D46DD68" w14:textId="77777777" w:rsidR="00DE2D35" w:rsidRDefault="00FD4588">
            <w:pPr>
              <w:numPr>
                <w:ilvl w:val="0"/>
                <w:numId w:val="21"/>
              </w:numPr>
              <w:pBdr>
                <w:top w:val="nil"/>
                <w:left w:val="nil"/>
                <w:bottom w:val="nil"/>
                <w:right w:val="nil"/>
                <w:between w:val="nil"/>
              </w:pBdr>
              <w:spacing w:after="0" w:line="276" w:lineRule="auto"/>
            </w:pPr>
            <w:r>
              <w:rPr>
                <w:rFonts w:ascii="Arial" w:eastAsia="Arial" w:hAnsi="Arial" w:cs="Arial"/>
                <w:color w:val="000000"/>
              </w:rPr>
              <w:t>Gobierno</w:t>
            </w:r>
          </w:p>
        </w:tc>
        <w:tc>
          <w:tcPr>
            <w:tcW w:w="8363" w:type="dxa"/>
            <w:shd w:val="clear" w:color="auto" w:fill="auto"/>
            <w:tcMar>
              <w:top w:w="100" w:type="dxa"/>
              <w:left w:w="100" w:type="dxa"/>
              <w:bottom w:w="100" w:type="dxa"/>
              <w:right w:w="100" w:type="dxa"/>
            </w:tcMar>
          </w:tcPr>
          <w:p w14:paraId="32A8AD15" w14:textId="77777777" w:rsidR="00DE2D35" w:rsidRDefault="00FD4588">
            <w:pPr>
              <w:widowControl w:val="0"/>
            </w:pPr>
            <w:r>
              <w:t>Incorrecto. Es una parte del Estado, es el poder que emana del pueblo, quienes lo ejercen (autoridad) lo hacen en representación del pueblo.</w:t>
            </w:r>
          </w:p>
        </w:tc>
      </w:tr>
      <w:tr w:rsidR="00DE2D35" w14:paraId="2CF972AF" w14:textId="77777777">
        <w:tc>
          <w:tcPr>
            <w:tcW w:w="2694" w:type="dxa"/>
            <w:shd w:val="clear" w:color="auto" w:fill="auto"/>
            <w:tcMar>
              <w:top w:w="100" w:type="dxa"/>
              <w:left w:w="100" w:type="dxa"/>
              <w:bottom w:w="100" w:type="dxa"/>
              <w:right w:w="100" w:type="dxa"/>
            </w:tcMar>
          </w:tcPr>
          <w:p w14:paraId="2FE0318E" w14:textId="77777777" w:rsidR="00DE2D35" w:rsidRDefault="00FD4588">
            <w:pPr>
              <w:numPr>
                <w:ilvl w:val="0"/>
                <w:numId w:val="21"/>
              </w:numPr>
              <w:pBdr>
                <w:top w:val="nil"/>
                <w:left w:val="nil"/>
                <w:bottom w:val="nil"/>
                <w:right w:val="nil"/>
                <w:between w:val="nil"/>
              </w:pBdr>
              <w:spacing w:after="0" w:line="276" w:lineRule="auto"/>
            </w:pPr>
            <w:r>
              <w:rPr>
                <w:rFonts w:ascii="Arial" w:eastAsia="Arial" w:hAnsi="Arial" w:cs="Arial"/>
                <w:color w:val="000000"/>
              </w:rPr>
              <w:t>Pueblo</w:t>
            </w:r>
          </w:p>
        </w:tc>
        <w:tc>
          <w:tcPr>
            <w:tcW w:w="8363" w:type="dxa"/>
            <w:shd w:val="clear" w:color="auto" w:fill="auto"/>
            <w:tcMar>
              <w:top w:w="100" w:type="dxa"/>
              <w:left w:w="100" w:type="dxa"/>
              <w:bottom w:w="100" w:type="dxa"/>
              <w:right w:w="100" w:type="dxa"/>
            </w:tcMar>
          </w:tcPr>
          <w:p w14:paraId="46D9CF7B" w14:textId="77777777" w:rsidR="00DE2D35" w:rsidRDefault="00FD4588">
            <w:pPr>
              <w:widowControl w:val="0"/>
            </w:pPr>
            <w:r>
              <w:t>Incorrecto. Está compuesto por la totalidad de los seres humanos que habitan el territorio del Estado, haya</w:t>
            </w:r>
            <w:r>
              <w:t xml:space="preserve"> o no nacido en él, los que se encuentran regidos por un derecho.</w:t>
            </w:r>
          </w:p>
        </w:tc>
      </w:tr>
      <w:tr w:rsidR="00DE2D35" w14:paraId="31D25D5E" w14:textId="77777777">
        <w:tc>
          <w:tcPr>
            <w:tcW w:w="2694" w:type="dxa"/>
            <w:shd w:val="clear" w:color="auto" w:fill="auto"/>
            <w:tcMar>
              <w:top w:w="100" w:type="dxa"/>
              <w:left w:w="100" w:type="dxa"/>
              <w:bottom w:w="100" w:type="dxa"/>
              <w:right w:w="100" w:type="dxa"/>
            </w:tcMar>
          </w:tcPr>
          <w:p w14:paraId="78B1649C" w14:textId="77777777" w:rsidR="00DE2D35" w:rsidRDefault="00FD4588">
            <w:pPr>
              <w:numPr>
                <w:ilvl w:val="0"/>
                <w:numId w:val="21"/>
              </w:numPr>
              <w:pBdr>
                <w:top w:val="nil"/>
                <w:left w:val="nil"/>
                <w:bottom w:val="nil"/>
                <w:right w:val="nil"/>
                <w:between w:val="nil"/>
              </w:pBdr>
              <w:spacing w:after="0" w:line="276" w:lineRule="auto"/>
            </w:pPr>
            <w:r>
              <w:rPr>
                <w:rFonts w:ascii="Arial" w:eastAsia="Arial" w:hAnsi="Arial" w:cs="Arial"/>
                <w:color w:val="000000"/>
              </w:rPr>
              <w:t>Nación</w:t>
            </w:r>
          </w:p>
        </w:tc>
        <w:tc>
          <w:tcPr>
            <w:tcW w:w="8363" w:type="dxa"/>
            <w:shd w:val="clear" w:color="auto" w:fill="auto"/>
            <w:tcMar>
              <w:top w:w="100" w:type="dxa"/>
              <w:left w:w="100" w:type="dxa"/>
              <w:bottom w:w="100" w:type="dxa"/>
              <w:right w:w="100" w:type="dxa"/>
            </w:tcMar>
          </w:tcPr>
          <w:p w14:paraId="486DA7FD" w14:textId="77777777" w:rsidR="00DE2D35" w:rsidRDefault="00FD4588">
            <w:pPr>
              <w:widowControl w:val="0"/>
            </w:pPr>
            <w:r>
              <w:t>Correcto. Una nación, según la escuela germana, es un grupo de personas que compartes tradiciones, cultura, idioma e historia en común.</w:t>
            </w:r>
          </w:p>
        </w:tc>
      </w:tr>
    </w:tbl>
    <w:p w14:paraId="6E54AB6C" w14:textId="77777777" w:rsidR="00DE2D35" w:rsidRDefault="00DE2D35">
      <w:pPr>
        <w:ind w:left="1440"/>
      </w:pPr>
    </w:p>
    <w:p w14:paraId="41414AFD" w14:textId="77777777" w:rsidR="00DE2D35" w:rsidRDefault="00DE2D35">
      <w:pPr>
        <w:ind w:left="1440"/>
        <w:rPr>
          <w:b/>
        </w:rPr>
      </w:pPr>
    </w:p>
    <w:p w14:paraId="00E6B663" w14:textId="77777777" w:rsidR="00DE2D35" w:rsidRDefault="00DE2D35">
      <w:pPr>
        <w:ind w:left="1440"/>
        <w:rPr>
          <w:b/>
        </w:rPr>
      </w:pPr>
    </w:p>
    <w:p w14:paraId="2DEFABB7" w14:textId="77777777" w:rsidR="00DE2D35" w:rsidRDefault="00FD4588">
      <w:pPr>
        <w:ind w:left="1440"/>
        <w:rPr>
          <w:b/>
        </w:rPr>
      </w:pPr>
      <w:r>
        <w:rPr>
          <w:b/>
        </w:rPr>
        <w:t>ÍTEM 10</w:t>
      </w:r>
    </w:p>
    <w:tbl>
      <w:tblPr>
        <w:tblStyle w:val="af8"/>
        <w:tblW w:w="11057"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5670"/>
      </w:tblGrid>
      <w:tr w:rsidR="00DE2D35" w14:paraId="0285E07B" w14:textId="77777777">
        <w:tc>
          <w:tcPr>
            <w:tcW w:w="53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9B445A" w14:textId="77777777" w:rsidR="00DE2D35" w:rsidRDefault="00FD4588">
            <w:pPr>
              <w:rPr>
                <w:b/>
              </w:rPr>
            </w:pPr>
            <w:r>
              <w:rPr>
                <w:b/>
              </w:rPr>
              <w:t>Opciones de respuesta</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9A10DF" w14:textId="77777777" w:rsidR="00DE2D35" w:rsidRDefault="00FD4588">
            <w:pPr>
              <w:widowControl w:val="0"/>
              <w:rPr>
                <w:b/>
              </w:rPr>
            </w:pPr>
            <w:r>
              <w:rPr>
                <w:b/>
              </w:rPr>
              <w:t>Argumentaciones</w:t>
            </w:r>
          </w:p>
        </w:tc>
      </w:tr>
      <w:tr w:rsidR="00DE2D35" w14:paraId="09650D22" w14:textId="77777777">
        <w:tc>
          <w:tcPr>
            <w:tcW w:w="5387" w:type="dxa"/>
            <w:shd w:val="clear" w:color="auto" w:fill="auto"/>
            <w:tcMar>
              <w:top w:w="100" w:type="dxa"/>
              <w:left w:w="100" w:type="dxa"/>
              <w:bottom w:w="100" w:type="dxa"/>
              <w:right w:w="100" w:type="dxa"/>
            </w:tcMar>
          </w:tcPr>
          <w:p w14:paraId="65017B44" w14:textId="77777777" w:rsidR="00DE2D35" w:rsidRDefault="00FD4588">
            <w:pPr>
              <w:numPr>
                <w:ilvl w:val="0"/>
                <w:numId w:val="40"/>
              </w:numPr>
              <w:pBdr>
                <w:top w:val="nil"/>
                <w:left w:val="nil"/>
                <w:bottom w:val="nil"/>
                <w:right w:val="nil"/>
                <w:between w:val="nil"/>
              </w:pBdr>
              <w:spacing w:after="0" w:line="276" w:lineRule="auto"/>
              <w:ind w:left="467" w:hanging="284"/>
            </w:pPr>
            <w:r>
              <w:rPr>
                <w:rFonts w:ascii="Arial" w:eastAsia="Arial" w:hAnsi="Arial" w:cs="Arial"/>
                <w:color w:val="000000"/>
              </w:rPr>
              <w:t>Precede al primer artículo y recoge las razones, los motivos que llevan a un pueblo a elaborar y aprobar una Constitución.</w:t>
            </w:r>
          </w:p>
        </w:tc>
        <w:tc>
          <w:tcPr>
            <w:tcW w:w="5670" w:type="dxa"/>
            <w:shd w:val="clear" w:color="auto" w:fill="auto"/>
            <w:tcMar>
              <w:top w:w="100" w:type="dxa"/>
              <w:left w:w="100" w:type="dxa"/>
              <w:bottom w:w="100" w:type="dxa"/>
              <w:right w:w="100" w:type="dxa"/>
            </w:tcMar>
          </w:tcPr>
          <w:p w14:paraId="04E2BC78" w14:textId="77777777" w:rsidR="00DE2D35" w:rsidRDefault="00FD4588">
            <w:pPr>
              <w:widowControl w:val="0"/>
            </w:pPr>
            <w:r>
              <w:t>Incorrecto. Esta opción hace referencia a lo que establece el preámbulo de la Constitución.</w:t>
            </w:r>
          </w:p>
        </w:tc>
      </w:tr>
      <w:tr w:rsidR="00DE2D35" w14:paraId="4BF9B3D1" w14:textId="77777777">
        <w:tc>
          <w:tcPr>
            <w:tcW w:w="5387" w:type="dxa"/>
            <w:shd w:val="clear" w:color="auto" w:fill="auto"/>
            <w:tcMar>
              <w:top w:w="100" w:type="dxa"/>
              <w:left w:w="100" w:type="dxa"/>
              <w:bottom w:w="100" w:type="dxa"/>
              <w:right w:w="100" w:type="dxa"/>
            </w:tcMar>
          </w:tcPr>
          <w:p w14:paraId="04B5740C" w14:textId="77777777" w:rsidR="00DE2D35" w:rsidRDefault="00FD4588">
            <w:pPr>
              <w:numPr>
                <w:ilvl w:val="0"/>
                <w:numId w:val="40"/>
              </w:numPr>
              <w:pBdr>
                <w:top w:val="nil"/>
                <w:left w:val="nil"/>
                <w:bottom w:val="nil"/>
                <w:right w:val="nil"/>
                <w:between w:val="nil"/>
              </w:pBdr>
              <w:spacing w:after="0" w:line="276" w:lineRule="auto"/>
              <w:ind w:left="467" w:hanging="284"/>
            </w:pPr>
            <w:r>
              <w:rPr>
                <w:rFonts w:ascii="Arial" w:eastAsia="Arial" w:hAnsi="Arial" w:cs="Arial"/>
                <w:color w:val="000000"/>
              </w:rPr>
              <w:t>Establece los valores y principios que inspiran la vida del Estado, los derechos y garantías que ese Estado reconoce.</w:t>
            </w:r>
          </w:p>
        </w:tc>
        <w:tc>
          <w:tcPr>
            <w:tcW w:w="5670" w:type="dxa"/>
            <w:shd w:val="clear" w:color="auto" w:fill="auto"/>
            <w:tcMar>
              <w:top w:w="100" w:type="dxa"/>
              <w:left w:w="100" w:type="dxa"/>
              <w:bottom w:w="100" w:type="dxa"/>
              <w:right w:w="100" w:type="dxa"/>
            </w:tcMar>
          </w:tcPr>
          <w:p w14:paraId="4031A7A8" w14:textId="77777777" w:rsidR="00DE2D35" w:rsidRDefault="00FD4588">
            <w:pPr>
              <w:widowControl w:val="0"/>
            </w:pPr>
            <w:r>
              <w:t>Correcto. En la Parte Dogmática la Constitución habla sobre aquellas normas, principios, pilares y la acción de la Nación y el Estado.</w:t>
            </w:r>
          </w:p>
        </w:tc>
      </w:tr>
      <w:tr w:rsidR="00DE2D35" w14:paraId="4991123A" w14:textId="77777777">
        <w:tc>
          <w:tcPr>
            <w:tcW w:w="5387" w:type="dxa"/>
            <w:shd w:val="clear" w:color="auto" w:fill="auto"/>
            <w:tcMar>
              <w:top w:w="100" w:type="dxa"/>
              <w:left w:w="100" w:type="dxa"/>
              <w:bottom w:w="100" w:type="dxa"/>
              <w:right w:w="100" w:type="dxa"/>
            </w:tcMar>
          </w:tcPr>
          <w:p w14:paraId="45744652" w14:textId="77777777" w:rsidR="00DE2D35" w:rsidRDefault="00FD4588">
            <w:pPr>
              <w:numPr>
                <w:ilvl w:val="0"/>
                <w:numId w:val="40"/>
              </w:numPr>
              <w:pBdr>
                <w:top w:val="nil"/>
                <w:left w:val="nil"/>
                <w:bottom w:val="nil"/>
                <w:right w:val="nil"/>
                <w:between w:val="nil"/>
              </w:pBdr>
              <w:spacing w:after="0" w:line="276" w:lineRule="auto"/>
              <w:ind w:left="467" w:hanging="284"/>
            </w:pPr>
            <w:r>
              <w:rPr>
                <w:rFonts w:ascii="Arial" w:eastAsia="Arial" w:hAnsi="Arial" w:cs="Arial"/>
                <w:color w:val="000000"/>
              </w:rPr>
              <w:t>Co</w:t>
            </w:r>
            <w:r>
              <w:rPr>
                <w:rFonts w:ascii="Arial" w:eastAsia="Arial" w:hAnsi="Arial" w:cs="Arial"/>
                <w:color w:val="000000"/>
              </w:rPr>
              <w:t>ntiene la organización del Estado.</w:t>
            </w:r>
          </w:p>
        </w:tc>
        <w:tc>
          <w:tcPr>
            <w:tcW w:w="5670" w:type="dxa"/>
            <w:shd w:val="clear" w:color="auto" w:fill="auto"/>
            <w:tcMar>
              <w:top w:w="100" w:type="dxa"/>
              <w:left w:w="100" w:type="dxa"/>
              <w:bottom w:w="100" w:type="dxa"/>
              <w:right w:w="100" w:type="dxa"/>
            </w:tcMar>
          </w:tcPr>
          <w:p w14:paraId="18BA9920" w14:textId="77777777" w:rsidR="00DE2D35" w:rsidRDefault="00FD4588">
            <w:pPr>
              <w:widowControl w:val="0"/>
            </w:pPr>
            <w:r>
              <w:t>Incorrecto. Esta opción hace referencia a lo que establece la Parte Orgánica de la constitución.</w:t>
            </w:r>
          </w:p>
        </w:tc>
      </w:tr>
      <w:tr w:rsidR="00DE2D35" w14:paraId="14B11B0B" w14:textId="77777777">
        <w:tc>
          <w:tcPr>
            <w:tcW w:w="5387" w:type="dxa"/>
            <w:shd w:val="clear" w:color="auto" w:fill="auto"/>
            <w:tcMar>
              <w:top w:w="100" w:type="dxa"/>
              <w:left w:w="100" w:type="dxa"/>
              <w:bottom w:w="100" w:type="dxa"/>
              <w:right w:w="100" w:type="dxa"/>
            </w:tcMar>
          </w:tcPr>
          <w:p w14:paraId="5D751E59" w14:textId="77777777" w:rsidR="00DE2D35" w:rsidRDefault="00FD4588">
            <w:pPr>
              <w:numPr>
                <w:ilvl w:val="0"/>
                <w:numId w:val="40"/>
              </w:numPr>
              <w:pBdr>
                <w:top w:val="nil"/>
                <w:left w:val="nil"/>
                <w:bottom w:val="nil"/>
                <w:right w:val="nil"/>
                <w:between w:val="nil"/>
              </w:pBdr>
              <w:spacing w:after="0" w:line="276" w:lineRule="auto"/>
              <w:ind w:left="467" w:hanging="284"/>
            </w:pPr>
            <w:r>
              <w:rPr>
                <w:rFonts w:ascii="Arial" w:eastAsia="Arial" w:hAnsi="Arial" w:cs="Arial"/>
                <w:color w:val="000000"/>
              </w:rPr>
              <w:t>Se establecen los mecanismos de control y colaboración, y se determina la organización territorial respectiva.</w:t>
            </w:r>
          </w:p>
        </w:tc>
        <w:tc>
          <w:tcPr>
            <w:tcW w:w="5670" w:type="dxa"/>
            <w:shd w:val="clear" w:color="auto" w:fill="auto"/>
            <w:tcMar>
              <w:top w:w="100" w:type="dxa"/>
              <w:left w:w="100" w:type="dxa"/>
              <w:bottom w:w="100" w:type="dxa"/>
              <w:right w:w="100" w:type="dxa"/>
            </w:tcMar>
          </w:tcPr>
          <w:p w14:paraId="711A3005" w14:textId="77777777" w:rsidR="00DE2D35" w:rsidRDefault="00FD4588">
            <w:pPr>
              <w:widowControl w:val="0"/>
            </w:pPr>
            <w:r>
              <w:t xml:space="preserve">Incorrecto. </w:t>
            </w:r>
            <w:r>
              <w:t xml:space="preserve">Esta es una de las características y funciones de la parte Orgánica de la Constitución. </w:t>
            </w:r>
          </w:p>
        </w:tc>
      </w:tr>
    </w:tbl>
    <w:p w14:paraId="696725C6" w14:textId="77777777" w:rsidR="00DE2D35" w:rsidRDefault="00DE2D35">
      <w:pPr>
        <w:ind w:left="1440"/>
      </w:pPr>
    </w:p>
    <w:p w14:paraId="35210049" w14:textId="77777777" w:rsidR="00DE2D35" w:rsidRDefault="00DE2D35">
      <w:pPr>
        <w:ind w:left="1440"/>
      </w:pPr>
    </w:p>
    <w:p w14:paraId="4E14C4D0" w14:textId="77777777" w:rsidR="00DE2D35" w:rsidRDefault="00DE2D35">
      <w:pPr>
        <w:ind w:left="1440"/>
        <w:rPr>
          <w:sz w:val="16"/>
          <w:szCs w:val="16"/>
        </w:rPr>
      </w:pPr>
    </w:p>
    <w:p w14:paraId="0DCF46AB" w14:textId="77777777" w:rsidR="00DE2D35" w:rsidRDefault="00DE2D35">
      <w:pPr>
        <w:ind w:left="1440"/>
        <w:rPr>
          <w:sz w:val="16"/>
          <w:szCs w:val="16"/>
        </w:rPr>
      </w:pPr>
    </w:p>
    <w:p w14:paraId="63D6BF33" w14:textId="77777777" w:rsidR="00DE2D35" w:rsidRDefault="00DE2D35">
      <w:pPr>
        <w:rPr>
          <w:sz w:val="16"/>
          <w:szCs w:val="16"/>
        </w:rPr>
      </w:pPr>
    </w:p>
    <w:p w14:paraId="4071E065" w14:textId="77777777" w:rsidR="00DE2D35" w:rsidRDefault="00DE2D35">
      <w:pPr>
        <w:ind w:left="1440"/>
        <w:rPr>
          <w:sz w:val="16"/>
          <w:szCs w:val="16"/>
        </w:rPr>
      </w:pPr>
    </w:p>
    <w:p w14:paraId="6BBA4680" w14:textId="77777777" w:rsidR="00DE2D35" w:rsidRDefault="00FD4588">
      <w:pPr>
        <w:ind w:left="1440"/>
        <w:jc w:val="center"/>
      </w:pPr>
      <w:r>
        <w:t>SIMULADOR DE EXAMEN DEL SEGUNDO QUIMESTRE</w:t>
      </w:r>
    </w:p>
    <w:p w14:paraId="642F8519" w14:textId="77777777" w:rsidR="00DE2D35" w:rsidRDefault="00FD4588">
      <w:pPr>
        <w:ind w:left="1440"/>
        <w:jc w:val="center"/>
      </w:pPr>
      <w:r>
        <w:t>EDUCACIÓN PARA LA CIUDADANÍA</w:t>
      </w:r>
    </w:p>
    <w:p w14:paraId="0E11FFCE" w14:textId="77777777" w:rsidR="00DE2D35" w:rsidRDefault="00FD4588">
      <w:pPr>
        <w:ind w:left="1440"/>
        <w:jc w:val="center"/>
      </w:pPr>
      <w:r>
        <w:t>PRIMERO DE BACHILLERATO GENERAL UNIFICADO</w:t>
      </w:r>
    </w:p>
    <w:p w14:paraId="638F2EA4" w14:textId="77777777" w:rsidR="00DE2D35" w:rsidRDefault="00DE2D35">
      <w:pPr>
        <w:ind w:left="1440"/>
      </w:pPr>
    </w:p>
    <w:p w14:paraId="06FD3B40" w14:textId="77777777" w:rsidR="00DE2D35" w:rsidRDefault="00FD4588">
      <w:pPr>
        <w:ind w:left="1440"/>
      </w:pPr>
      <w:r>
        <w:t>DOCENTE: _____________________________________</w:t>
      </w:r>
    </w:p>
    <w:p w14:paraId="3BD6A86B" w14:textId="77777777" w:rsidR="00DE2D35" w:rsidRDefault="00FD4588">
      <w:pPr>
        <w:ind w:left="1440"/>
      </w:pPr>
      <w:r>
        <w:t>Nombres y apellidos del estudiante: _____________________ Paralelo: _______</w:t>
      </w:r>
    </w:p>
    <w:p w14:paraId="3507E41E" w14:textId="77777777" w:rsidR="00DE2D35" w:rsidRDefault="00DE2D35"/>
    <w:p w14:paraId="0AC7252C" w14:textId="77777777" w:rsidR="00DE2D35" w:rsidRDefault="00FD4588">
      <w:pPr>
        <w:ind w:left="708"/>
      </w:pPr>
      <w:r>
        <w:t>1.¿Cuál es el requisito para que una persona extranjera residente en el Ecuador tenga derecho al voto?</w:t>
      </w:r>
    </w:p>
    <w:p w14:paraId="14E9CD66" w14:textId="77777777" w:rsidR="00DE2D35" w:rsidRDefault="00FD4588">
      <w:pPr>
        <w:numPr>
          <w:ilvl w:val="0"/>
          <w:numId w:val="23"/>
        </w:numPr>
        <w:pBdr>
          <w:top w:val="nil"/>
          <w:left w:val="nil"/>
          <w:bottom w:val="nil"/>
          <w:right w:val="nil"/>
          <w:between w:val="nil"/>
        </w:pBdr>
        <w:spacing w:after="0" w:line="276" w:lineRule="auto"/>
        <w:ind w:left="1068"/>
        <w:rPr>
          <w:rFonts w:ascii="Arial" w:eastAsia="Arial" w:hAnsi="Arial" w:cs="Arial"/>
          <w:color w:val="000000"/>
        </w:rPr>
      </w:pPr>
      <w:r>
        <w:rPr>
          <w:rFonts w:ascii="Arial" w:eastAsia="Arial" w:hAnsi="Arial" w:cs="Arial"/>
          <w:color w:val="000000"/>
        </w:rPr>
        <w:t xml:space="preserve">Su cédula de ciudadanía y la </w:t>
      </w:r>
      <w:r>
        <w:rPr>
          <w:rFonts w:ascii="Arial" w:eastAsia="Arial" w:hAnsi="Arial" w:cs="Arial"/>
          <w:color w:val="000000"/>
        </w:rPr>
        <w:t>credencial de votación emitida por el Consejo Nacional Electoral</w:t>
      </w:r>
    </w:p>
    <w:p w14:paraId="68796F4F" w14:textId="77777777" w:rsidR="00DE2D35" w:rsidRDefault="00FD4588">
      <w:pPr>
        <w:numPr>
          <w:ilvl w:val="0"/>
          <w:numId w:val="23"/>
        </w:numPr>
        <w:pBdr>
          <w:top w:val="nil"/>
          <w:left w:val="nil"/>
          <w:bottom w:val="nil"/>
          <w:right w:val="nil"/>
          <w:between w:val="nil"/>
        </w:pBdr>
        <w:spacing w:after="0" w:line="276" w:lineRule="auto"/>
        <w:ind w:left="1068"/>
        <w:rPr>
          <w:rFonts w:ascii="Arial" w:eastAsia="Arial" w:hAnsi="Arial" w:cs="Arial"/>
          <w:color w:val="000000"/>
        </w:rPr>
      </w:pPr>
      <w:r>
        <w:rPr>
          <w:rFonts w:ascii="Arial" w:eastAsia="Arial" w:hAnsi="Arial" w:cs="Arial"/>
          <w:color w:val="000000"/>
        </w:rPr>
        <w:t>Se necesita inscripción previa al día de las elecciones</w:t>
      </w:r>
    </w:p>
    <w:p w14:paraId="15B01ED1" w14:textId="77777777" w:rsidR="00DE2D35" w:rsidRDefault="00FD4588">
      <w:pPr>
        <w:numPr>
          <w:ilvl w:val="0"/>
          <w:numId w:val="23"/>
        </w:numPr>
        <w:pBdr>
          <w:top w:val="nil"/>
          <w:left w:val="nil"/>
          <w:bottom w:val="nil"/>
          <w:right w:val="nil"/>
          <w:between w:val="nil"/>
        </w:pBdr>
        <w:spacing w:after="0" w:line="276" w:lineRule="auto"/>
        <w:ind w:left="1068"/>
        <w:rPr>
          <w:rFonts w:ascii="Arial" w:eastAsia="Arial" w:hAnsi="Arial" w:cs="Arial"/>
          <w:color w:val="000000"/>
        </w:rPr>
      </w:pPr>
      <w:r>
        <w:rPr>
          <w:rFonts w:ascii="Arial" w:eastAsia="Arial" w:hAnsi="Arial" w:cs="Arial"/>
          <w:color w:val="000000"/>
        </w:rPr>
        <w:t>Haber residido legalmente en el país al menos cinco años.</w:t>
      </w:r>
    </w:p>
    <w:p w14:paraId="209AE7BB" w14:textId="77777777" w:rsidR="00DE2D35" w:rsidRDefault="00FD4588">
      <w:pPr>
        <w:numPr>
          <w:ilvl w:val="0"/>
          <w:numId w:val="23"/>
        </w:numPr>
        <w:pBdr>
          <w:top w:val="nil"/>
          <w:left w:val="nil"/>
          <w:bottom w:val="nil"/>
          <w:right w:val="nil"/>
          <w:between w:val="nil"/>
        </w:pBdr>
        <w:spacing w:after="0" w:line="276" w:lineRule="auto"/>
        <w:ind w:left="1068"/>
        <w:rPr>
          <w:rFonts w:ascii="Arial" w:eastAsia="Arial" w:hAnsi="Arial" w:cs="Arial"/>
          <w:color w:val="000000"/>
        </w:rPr>
      </w:pPr>
      <w:r>
        <w:rPr>
          <w:rFonts w:ascii="Arial" w:eastAsia="Arial" w:hAnsi="Arial" w:cs="Arial"/>
          <w:color w:val="000000"/>
        </w:rPr>
        <w:t>Sacar la nacionalidad ecuatoriana.</w:t>
      </w:r>
    </w:p>
    <w:p w14:paraId="71B8C66D" w14:textId="77777777" w:rsidR="00DE2D35" w:rsidRDefault="00DE2D35">
      <w:pPr>
        <w:ind w:left="348"/>
      </w:pPr>
    </w:p>
    <w:p w14:paraId="58A1271A" w14:textId="77777777" w:rsidR="00DE2D35" w:rsidRDefault="00FD4588">
      <w:pPr>
        <w:ind w:left="708"/>
      </w:pPr>
      <w:r>
        <w:t>2.Completa el enunciado sobre los Limites del poder de la democracia.</w:t>
      </w:r>
    </w:p>
    <w:p w14:paraId="3965F2AD" w14:textId="77777777" w:rsidR="00DE2D35" w:rsidRDefault="00FD4588">
      <w:pPr>
        <w:ind w:left="348"/>
      </w:pPr>
      <w:r>
        <w:t>Los límites _______ están referidos a las formas que se deben de satisfacer para que se considere que una decisión del estado ha sido bien adoptada y que se ha atendido a un período de d</w:t>
      </w:r>
      <w:r>
        <w:t>iscusión o de reflexión.</w:t>
      </w:r>
    </w:p>
    <w:p w14:paraId="171BB5B6" w14:textId="77777777" w:rsidR="00DE2D35" w:rsidRDefault="00FD4588">
      <w:pPr>
        <w:ind w:left="348"/>
      </w:pPr>
      <w:r>
        <w:t>Respuesta:</w:t>
      </w:r>
    </w:p>
    <w:p w14:paraId="1D16B8F2" w14:textId="77777777" w:rsidR="00DE2D35" w:rsidRDefault="00FD4588">
      <w:pPr>
        <w:numPr>
          <w:ilvl w:val="0"/>
          <w:numId w:val="37"/>
        </w:numPr>
        <w:pBdr>
          <w:top w:val="nil"/>
          <w:left w:val="nil"/>
          <w:bottom w:val="nil"/>
          <w:right w:val="nil"/>
          <w:between w:val="nil"/>
        </w:pBdr>
        <w:spacing w:after="0" w:line="276" w:lineRule="auto"/>
        <w:ind w:left="1068"/>
      </w:pPr>
      <w:r>
        <w:rPr>
          <w:rFonts w:ascii="Arial" w:eastAsia="Arial" w:hAnsi="Arial" w:cs="Arial"/>
          <w:color w:val="000000"/>
        </w:rPr>
        <w:t>temporales</w:t>
      </w:r>
    </w:p>
    <w:p w14:paraId="0BC1EDBD" w14:textId="77777777" w:rsidR="00DE2D35" w:rsidRDefault="00FD4588">
      <w:pPr>
        <w:numPr>
          <w:ilvl w:val="0"/>
          <w:numId w:val="37"/>
        </w:numPr>
        <w:pBdr>
          <w:top w:val="nil"/>
          <w:left w:val="nil"/>
          <w:bottom w:val="nil"/>
          <w:right w:val="nil"/>
          <w:between w:val="nil"/>
        </w:pBdr>
        <w:spacing w:after="0" w:line="276" w:lineRule="auto"/>
        <w:ind w:left="1068"/>
      </w:pPr>
      <w:r>
        <w:rPr>
          <w:rFonts w:ascii="Arial" w:eastAsia="Arial" w:hAnsi="Arial" w:cs="Arial"/>
          <w:color w:val="000000"/>
        </w:rPr>
        <w:t>materiales</w:t>
      </w:r>
    </w:p>
    <w:p w14:paraId="29CA2CA0" w14:textId="77777777" w:rsidR="00DE2D35" w:rsidRDefault="00FD4588">
      <w:pPr>
        <w:numPr>
          <w:ilvl w:val="0"/>
          <w:numId w:val="37"/>
        </w:numPr>
        <w:pBdr>
          <w:top w:val="nil"/>
          <w:left w:val="nil"/>
          <w:bottom w:val="nil"/>
          <w:right w:val="nil"/>
          <w:between w:val="nil"/>
        </w:pBdr>
        <w:spacing w:after="0" w:line="276" w:lineRule="auto"/>
        <w:ind w:left="1068"/>
      </w:pPr>
      <w:r>
        <w:rPr>
          <w:rFonts w:ascii="Arial" w:eastAsia="Arial" w:hAnsi="Arial" w:cs="Arial"/>
          <w:color w:val="000000"/>
        </w:rPr>
        <w:t>personales</w:t>
      </w:r>
    </w:p>
    <w:p w14:paraId="4C1EBC1C" w14:textId="77777777" w:rsidR="00DE2D35" w:rsidRDefault="00FD4588">
      <w:pPr>
        <w:numPr>
          <w:ilvl w:val="0"/>
          <w:numId w:val="37"/>
        </w:numPr>
        <w:pBdr>
          <w:top w:val="nil"/>
          <w:left w:val="nil"/>
          <w:bottom w:val="nil"/>
          <w:right w:val="nil"/>
          <w:between w:val="nil"/>
        </w:pBdr>
        <w:spacing w:after="0" w:line="276" w:lineRule="auto"/>
        <w:ind w:left="1068"/>
      </w:pPr>
      <w:r>
        <w:rPr>
          <w:rFonts w:ascii="Arial" w:eastAsia="Arial" w:hAnsi="Arial" w:cs="Arial"/>
          <w:color w:val="000000"/>
        </w:rPr>
        <w:t>procedimentales</w:t>
      </w:r>
    </w:p>
    <w:p w14:paraId="52234AAC" w14:textId="77777777" w:rsidR="00DE2D35" w:rsidRDefault="00DE2D35">
      <w:pPr>
        <w:ind w:left="348"/>
      </w:pPr>
    </w:p>
    <w:p w14:paraId="2EF493C8" w14:textId="77777777" w:rsidR="00DE2D35" w:rsidRDefault="00FD4588">
      <w:pPr>
        <w:ind w:left="708"/>
      </w:pPr>
      <w:r>
        <w:t>3.Relaciona correctamente cada autor del republicanismo con sus respectivos postulados.</w:t>
      </w:r>
    </w:p>
    <w:tbl>
      <w:tblPr>
        <w:tblStyle w:val="af9"/>
        <w:tblW w:w="9360" w:type="dxa"/>
        <w:tblInd w:w="268" w:type="dxa"/>
        <w:tblLayout w:type="fixed"/>
        <w:tblLook w:val="0600" w:firstRow="0" w:lastRow="0" w:firstColumn="0" w:lastColumn="0" w:noHBand="1" w:noVBand="1"/>
      </w:tblPr>
      <w:tblGrid>
        <w:gridCol w:w="4500"/>
        <w:gridCol w:w="4860"/>
      </w:tblGrid>
      <w:tr w:rsidR="00DE2D35" w14:paraId="15A29E9E" w14:textId="77777777">
        <w:tc>
          <w:tcPr>
            <w:tcW w:w="4500" w:type="dxa"/>
          </w:tcPr>
          <w:p w14:paraId="77D63DB0" w14:textId="77777777" w:rsidR="00DE2D35" w:rsidRDefault="00FD4588">
            <w:pPr>
              <w:widowControl w:val="0"/>
              <w:jc w:val="center"/>
              <w:rPr>
                <w:b/>
              </w:rPr>
            </w:pPr>
            <w:r>
              <w:rPr>
                <w:b/>
              </w:rPr>
              <w:t>Autor</w:t>
            </w:r>
          </w:p>
        </w:tc>
        <w:tc>
          <w:tcPr>
            <w:tcW w:w="4860" w:type="dxa"/>
          </w:tcPr>
          <w:p w14:paraId="71098790" w14:textId="77777777" w:rsidR="00DE2D35" w:rsidRDefault="00FD4588">
            <w:pPr>
              <w:widowControl w:val="0"/>
              <w:jc w:val="center"/>
              <w:rPr>
                <w:b/>
              </w:rPr>
            </w:pPr>
            <w:r>
              <w:rPr>
                <w:b/>
              </w:rPr>
              <w:t>Postulados</w:t>
            </w:r>
          </w:p>
        </w:tc>
      </w:tr>
      <w:tr w:rsidR="00DE2D35" w14:paraId="5CC24F87" w14:textId="77777777">
        <w:trPr>
          <w:trHeight w:val="3720"/>
        </w:trPr>
        <w:tc>
          <w:tcPr>
            <w:tcW w:w="4500" w:type="dxa"/>
          </w:tcPr>
          <w:p w14:paraId="1AABDE41" w14:textId="77777777" w:rsidR="00DE2D35" w:rsidRDefault="00FD4588">
            <w:pPr>
              <w:widowControl w:val="0"/>
              <w:spacing w:before="240" w:line="360" w:lineRule="auto"/>
              <w:ind w:left="1440"/>
            </w:pPr>
            <w:r>
              <w:t>1) NicolásMaquiavelo</w:t>
            </w:r>
          </w:p>
          <w:p w14:paraId="4E7A28B2" w14:textId="77777777" w:rsidR="00DE2D35" w:rsidRDefault="00DE2D35">
            <w:pPr>
              <w:widowControl w:val="0"/>
              <w:spacing w:before="240" w:line="360" w:lineRule="auto"/>
              <w:ind w:left="1440"/>
            </w:pPr>
          </w:p>
          <w:p w14:paraId="3F7820A3" w14:textId="77777777" w:rsidR="00DE2D35" w:rsidRDefault="00FD4588">
            <w:pPr>
              <w:widowControl w:val="0"/>
              <w:spacing w:before="240" w:line="360" w:lineRule="auto"/>
              <w:ind w:left="1440"/>
            </w:pPr>
            <w:r>
              <w:t>2) Montesquieu</w:t>
            </w:r>
          </w:p>
          <w:p w14:paraId="7E88DD3C" w14:textId="77777777" w:rsidR="00DE2D35" w:rsidRDefault="00DE2D35">
            <w:pPr>
              <w:widowControl w:val="0"/>
              <w:spacing w:before="240" w:line="360" w:lineRule="auto"/>
              <w:ind w:left="1440"/>
            </w:pPr>
          </w:p>
          <w:p w14:paraId="639C46B3" w14:textId="77777777" w:rsidR="00DE2D35" w:rsidRDefault="00FD4588">
            <w:pPr>
              <w:widowControl w:val="0"/>
              <w:spacing w:before="240" w:line="360" w:lineRule="auto"/>
              <w:ind w:left="1440"/>
            </w:pPr>
            <w:r>
              <w:t>3) Jean Jacques Rousseau</w:t>
            </w:r>
          </w:p>
          <w:p w14:paraId="7D511D43" w14:textId="77777777" w:rsidR="00DE2D35" w:rsidRDefault="00DE2D35">
            <w:pPr>
              <w:widowControl w:val="0"/>
              <w:spacing w:before="240" w:line="360" w:lineRule="auto"/>
              <w:jc w:val="center"/>
            </w:pPr>
          </w:p>
        </w:tc>
        <w:tc>
          <w:tcPr>
            <w:tcW w:w="4860" w:type="dxa"/>
          </w:tcPr>
          <w:p w14:paraId="2BDC842F" w14:textId="77777777" w:rsidR="00DE2D35" w:rsidRDefault="00FD4588">
            <w:pPr>
              <w:widowControl w:val="0"/>
              <w:numPr>
                <w:ilvl w:val="0"/>
                <w:numId w:val="44"/>
              </w:numPr>
              <w:pBdr>
                <w:top w:val="nil"/>
                <w:left w:val="nil"/>
                <w:bottom w:val="nil"/>
                <w:right w:val="nil"/>
                <w:between w:val="nil"/>
              </w:pBdr>
              <w:spacing w:after="0" w:line="360" w:lineRule="auto"/>
            </w:pPr>
            <w:r>
              <w:rPr>
                <w:rFonts w:ascii="Arial" w:eastAsia="Arial" w:hAnsi="Arial" w:cs="Arial"/>
                <w:color w:val="000000"/>
              </w:rPr>
              <w:t>Plantea y protege la idea de una división de poderes para evitar el abuso y apropiación del poder, además de incorporar la noción de Representación</w:t>
            </w:r>
          </w:p>
          <w:p w14:paraId="45C7C7D4" w14:textId="77777777" w:rsidR="00DE2D35" w:rsidRDefault="00FD4588">
            <w:pPr>
              <w:widowControl w:val="0"/>
              <w:numPr>
                <w:ilvl w:val="0"/>
                <w:numId w:val="44"/>
              </w:numPr>
              <w:pBdr>
                <w:top w:val="nil"/>
                <w:left w:val="nil"/>
                <w:bottom w:val="nil"/>
                <w:right w:val="nil"/>
                <w:between w:val="nil"/>
              </w:pBdr>
              <w:spacing w:after="0" w:line="360" w:lineRule="auto"/>
            </w:pPr>
            <w:r>
              <w:rPr>
                <w:rFonts w:ascii="Arial" w:eastAsia="Arial" w:hAnsi="Arial" w:cs="Arial"/>
                <w:color w:val="000000"/>
              </w:rPr>
              <w:t>El gobierno mixto es el régimen que alcanzaría la estabilidad, convirtiéndose ésta</w:t>
            </w:r>
            <w:r>
              <w:rPr>
                <w:rFonts w:ascii="Arial" w:eastAsia="Arial" w:hAnsi="Arial" w:cs="Arial"/>
                <w:color w:val="000000"/>
              </w:rPr>
              <w:t xml:space="preserve"> en el elemento que denota o no el éxito político.</w:t>
            </w:r>
          </w:p>
          <w:p w14:paraId="1C49F82B" w14:textId="77777777" w:rsidR="00DE2D35" w:rsidRDefault="00FD4588">
            <w:pPr>
              <w:widowControl w:val="0"/>
              <w:numPr>
                <w:ilvl w:val="0"/>
                <w:numId w:val="44"/>
              </w:numPr>
              <w:pBdr>
                <w:top w:val="nil"/>
                <w:left w:val="nil"/>
                <w:bottom w:val="nil"/>
                <w:right w:val="nil"/>
                <w:between w:val="nil"/>
              </w:pBdr>
              <w:spacing w:after="0" w:line="360" w:lineRule="auto"/>
            </w:pPr>
            <w:r>
              <w:rPr>
                <w:rFonts w:ascii="Arial" w:eastAsia="Arial" w:hAnsi="Arial" w:cs="Arial"/>
                <w:color w:val="000000"/>
              </w:rPr>
              <w:t>Especifica que la vida política es una vida activa en la que todos y cada uno de los ciudadanos participan en el proceso de discusión y elaboración de la ley.</w:t>
            </w:r>
          </w:p>
        </w:tc>
      </w:tr>
    </w:tbl>
    <w:p w14:paraId="2571D9F1" w14:textId="77777777" w:rsidR="00DE2D35" w:rsidRDefault="00DE2D35"/>
    <w:p w14:paraId="1BC2BB9C" w14:textId="77777777" w:rsidR="00DE2D35" w:rsidRDefault="00DE2D35"/>
    <w:p w14:paraId="18A406F9" w14:textId="77777777" w:rsidR="00DE2D35" w:rsidRDefault="00FD4588">
      <w:pPr>
        <w:ind w:left="1068"/>
      </w:pPr>
      <w:r>
        <w:t>Respuesta:</w:t>
      </w:r>
    </w:p>
    <w:p w14:paraId="67AC33E1" w14:textId="77777777" w:rsidR="00DE2D35" w:rsidRDefault="00FD4588">
      <w:pPr>
        <w:numPr>
          <w:ilvl w:val="0"/>
          <w:numId w:val="30"/>
        </w:numPr>
        <w:pBdr>
          <w:top w:val="nil"/>
          <w:left w:val="nil"/>
          <w:bottom w:val="nil"/>
          <w:right w:val="nil"/>
          <w:between w:val="nil"/>
        </w:pBdr>
        <w:spacing w:after="0" w:line="276" w:lineRule="auto"/>
        <w:ind w:left="1788"/>
      </w:pPr>
      <w:r>
        <w:rPr>
          <w:rFonts w:ascii="Arial" w:eastAsia="Arial" w:hAnsi="Arial" w:cs="Arial"/>
          <w:color w:val="000000"/>
        </w:rPr>
        <w:t>1a, 2b, 3c</w:t>
      </w:r>
    </w:p>
    <w:p w14:paraId="544F2C22" w14:textId="77777777" w:rsidR="00DE2D35" w:rsidRDefault="00FD4588">
      <w:pPr>
        <w:numPr>
          <w:ilvl w:val="0"/>
          <w:numId w:val="30"/>
        </w:numPr>
        <w:pBdr>
          <w:top w:val="nil"/>
          <w:left w:val="nil"/>
          <w:bottom w:val="nil"/>
          <w:right w:val="nil"/>
          <w:between w:val="nil"/>
        </w:pBdr>
        <w:spacing w:after="0" w:line="276" w:lineRule="auto"/>
        <w:ind w:left="1788"/>
      </w:pPr>
      <w:r>
        <w:rPr>
          <w:rFonts w:ascii="Arial" w:eastAsia="Arial" w:hAnsi="Arial" w:cs="Arial"/>
          <w:color w:val="000000"/>
        </w:rPr>
        <w:t>1b, 2c, 3a</w:t>
      </w:r>
    </w:p>
    <w:p w14:paraId="7C5CF5AE" w14:textId="77777777" w:rsidR="00DE2D35" w:rsidRDefault="00FD4588">
      <w:pPr>
        <w:numPr>
          <w:ilvl w:val="0"/>
          <w:numId w:val="30"/>
        </w:numPr>
        <w:pBdr>
          <w:top w:val="nil"/>
          <w:left w:val="nil"/>
          <w:bottom w:val="nil"/>
          <w:right w:val="nil"/>
          <w:between w:val="nil"/>
        </w:pBdr>
        <w:spacing w:after="0" w:line="276" w:lineRule="auto"/>
        <w:ind w:left="1788"/>
      </w:pPr>
      <w:r>
        <w:rPr>
          <w:rFonts w:ascii="Arial" w:eastAsia="Arial" w:hAnsi="Arial" w:cs="Arial"/>
          <w:color w:val="000000"/>
        </w:rPr>
        <w:t>1b, 2a, 3c</w:t>
      </w:r>
    </w:p>
    <w:p w14:paraId="154A128B" w14:textId="77777777" w:rsidR="00DE2D35" w:rsidRDefault="00FD4588">
      <w:pPr>
        <w:numPr>
          <w:ilvl w:val="0"/>
          <w:numId w:val="30"/>
        </w:numPr>
        <w:pBdr>
          <w:top w:val="nil"/>
          <w:left w:val="nil"/>
          <w:bottom w:val="nil"/>
          <w:right w:val="nil"/>
          <w:between w:val="nil"/>
        </w:pBdr>
        <w:spacing w:after="0" w:line="276" w:lineRule="auto"/>
        <w:ind w:left="1788"/>
      </w:pPr>
      <w:r>
        <w:rPr>
          <w:rFonts w:ascii="Arial" w:eastAsia="Arial" w:hAnsi="Arial" w:cs="Arial"/>
          <w:color w:val="000000"/>
        </w:rPr>
        <w:t>1c, 2a, 3b</w:t>
      </w:r>
    </w:p>
    <w:p w14:paraId="55B61B90" w14:textId="77777777" w:rsidR="00DE2D35" w:rsidRDefault="00DE2D35">
      <w:pPr>
        <w:ind w:left="348"/>
      </w:pPr>
    </w:p>
    <w:p w14:paraId="464C3E93" w14:textId="77777777" w:rsidR="00DE2D35" w:rsidRDefault="00FD4588">
      <w:pPr>
        <w:ind w:left="360"/>
      </w:pPr>
      <w:r>
        <w:t>4.¿Cuál es la forma de gobierno en la que el poder ejecutivo se encuentra divido en dos, el presidente de la república y primer ministro?</w:t>
      </w:r>
    </w:p>
    <w:p w14:paraId="76097061" w14:textId="77777777" w:rsidR="00DE2D35" w:rsidRDefault="00FD4588">
      <w:pPr>
        <w:numPr>
          <w:ilvl w:val="0"/>
          <w:numId w:val="34"/>
        </w:numPr>
        <w:pBdr>
          <w:top w:val="nil"/>
          <w:left w:val="nil"/>
          <w:bottom w:val="nil"/>
          <w:right w:val="nil"/>
          <w:between w:val="nil"/>
        </w:pBdr>
        <w:spacing w:after="0" w:line="276" w:lineRule="auto"/>
        <w:ind w:left="1068"/>
      </w:pPr>
      <w:r>
        <w:rPr>
          <w:rFonts w:ascii="Arial" w:eastAsia="Arial" w:hAnsi="Arial" w:cs="Arial"/>
          <w:color w:val="000000"/>
        </w:rPr>
        <w:t>Régimen republicano presidencialista</w:t>
      </w:r>
    </w:p>
    <w:p w14:paraId="6329376A" w14:textId="77777777" w:rsidR="00DE2D35" w:rsidRDefault="00FD4588">
      <w:pPr>
        <w:numPr>
          <w:ilvl w:val="0"/>
          <w:numId w:val="34"/>
        </w:numPr>
        <w:pBdr>
          <w:top w:val="nil"/>
          <w:left w:val="nil"/>
          <w:bottom w:val="nil"/>
          <w:right w:val="nil"/>
          <w:between w:val="nil"/>
        </w:pBdr>
        <w:spacing w:after="0" w:line="276" w:lineRule="auto"/>
        <w:ind w:left="1068"/>
      </w:pPr>
      <w:r>
        <w:rPr>
          <w:rFonts w:ascii="Arial" w:eastAsia="Arial" w:hAnsi="Arial" w:cs="Arial"/>
          <w:color w:val="000000"/>
        </w:rPr>
        <w:t>Régimen republicano semi-presidencial</w:t>
      </w:r>
    </w:p>
    <w:p w14:paraId="3F3FD937" w14:textId="77777777" w:rsidR="00DE2D35" w:rsidRDefault="00FD4588">
      <w:pPr>
        <w:numPr>
          <w:ilvl w:val="0"/>
          <w:numId w:val="34"/>
        </w:numPr>
        <w:pBdr>
          <w:top w:val="nil"/>
          <w:left w:val="nil"/>
          <w:bottom w:val="nil"/>
          <w:right w:val="nil"/>
          <w:between w:val="nil"/>
        </w:pBdr>
        <w:spacing w:after="0" w:line="276" w:lineRule="auto"/>
        <w:ind w:left="1068"/>
      </w:pPr>
      <w:r>
        <w:rPr>
          <w:rFonts w:ascii="Arial" w:eastAsia="Arial" w:hAnsi="Arial" w:cs="Arial"/>
          <w:color w:val="000000"/>
        </w:rPr>
        <w:t xml:space="preserve">Régimen republicano </w:t>
      </w:r>
      <w:r>
        <w:rPr>
          <w:rFonts w:ascii="Arial" w:eastAsia="Arial" w:hAnsi="Arial" w:cs="Arial"/>
          <w:color w:val="000000"/>
        </w:rPr>
        <w:t>Parlamentario</w:t>
      </w:r>
    </w:p>
    <w:p w14:paraId="0F7CE88D" w14:textId="77777777" w:rsidR="00DE2D35" w:rsidRDefault="00FD4588">
      <w:pPr>
        <w:numPr>
          <w:ilvl w:val="0"/>
          <w:numId w:val="34"/>
        </w:numPr>
        <w:pBdr>
          <w:top w:val="nil"/>
          <w:left w:val="nil"/>
          <w:bottom w:val="nil"/>
          <w:right w:val="nil"/>
          <w:between w:val="nil"/>
        </w:pBdr>
        <w:spacing w:after="0" w:line="276" w:lineRule="auto"/>
        <w:ind w:left="1068"/>
      </w:pPr>
      <w:r>
        <w:rPr>
          <w:rFonts w:ascii="Arial" w:eastAsia="Arial" w:hAnsi="Arial" w:cs="Arial"/>
          <w:color w:val="000000"/>
        </w:rPr>
        <w:t>Régimen republicano unipartidista</w:t>
      </w:r>
    </w:p>
    <w:p w14:paraId="45F22D55" w14:textId="77777777" w:rsidR="00DE2D35" w:rsidRDefault="00DE2D35">
      <w:pPr>
        <w:ind w:left="348"/>
      </w:pPr>
    </w:p>
    <w:p w14:paraId="76C1F3FC" w14:textId="77777777" w:rsidR="00DE2D35" w:rsidRDefault="00FD4588">
      <w:pPr>
        <w:ind w:left="360"/>
      </w:pPr>
      <w:r>
        <w:t>5.Completa el enunciado sobre el principio de igualdad</w:t>
      </w:r>
    </w:p>
    <w:p w14:paraId="09BA1026" w14:textId="77777777" w:rsidR="00DE2D35" w:rsidRDefault="00FD4588">
      <w:pPr>
        <w:ind w:left="348"/>
      </w:pPr>
      <w:r>
        <w:t>La educación universal gratuita y de calidad es el principal recurso para erradicar la pobreza, educar para la vida permite ampliar oportunidades y cami</w:t>
      </w:r>
      <w:r>
        <w:t>nar hacia la igualdad _______.</w:t>
      </w:r>
    </w:p>
    <w:p w14:paraId="420A302F" w14:textId="77777777" w:rsidR="00DE2D35" w:rsidRDefault="00FD4588">
      <w:pPr>
        <w:ind w:left="348"/>
      </w:pPr>
      <w:r>
        <w:t>Respuesta:</w:t>
      </w:r>
    </w:p>
    <w:p w14:paraId="1BE765A0" w14:textId="77777777" w:rsidR="00DE2D35" w:rsidRDefault="00FD4588">
      <w:pPr>
        <w:numPr>
          <w:ilvl w:val="0"/>
          <w:numId w:val="24"/>
        </w:numPr>
        <w:pBdr>
          <w:top w:val="nil"/>
          <w:left w:val="nil"/>
          <w:bottom w:val="nil"/>
          <w:right w:val="nil"/>
          <w:between w:val="nil"/>
        </w:pBdr>
        <w:spacing w:after="0" w:line="276" w:lineRule="auto"/>
        <w:ind w:left="1428"/>
      </w:pPr>
      <w:r>
        <w:rPr>
          <w:rFonts w:ascii="Arial" w:eastAsia="Arial" w:hAnsi="Arial" w:cs="Arial"/>
          <w:color w:val="000000"/>
        </w:rPr>
        <w:t>formal</w:t>
      </w:r>
    </w:p>
    <w:p w14:paraId="173269D8" w14:textId="77777777" w:rsidR="00DE2D35" w:rsidRDefault="00FD4588">
      <w:pPr>
        <w:numPr>
          <w:ilvl w:val="0"/>
          <w:numId w:val="24"/>
        </w:numPr>
        <w:pBdr>
          <w:top w:val="nil"/>
          <w:left w:val="nil"/>
          <w:bottom w:val="nil"/>
          <w:right w:val="nil"/>
          <w:between w:val="nil"/>
        </w:pBdr>
        <w:spacing w:after="0" w:line="276" w:lineRule="auto"/>
        <w:ind w:left="1428"/>
      </w:pPr>
      <w:r>
        <w:rPr>
          <w:rFonts w:ascii="Arial" w:eastAsia="Arial" w:hAnsi="Arial" w:cs="Arial"/>
          <w:color w:val="000000"/>
        </w:rPr>
        <w:t>de género</w:t>
      </w:r>
    </w:p>
    <w:p w14:paraId="04133839" w14:textId="77777777" w:rsidR="00DE2D35" w:rsidRDefault="00FD4588">
      <w:pPr>
        <w:numPr>
          <w:ilvl w:val="0"/>
          <w:numId w:val="24"/>
        </w:numPr>
        <w:pBdr>
          <w:top w:val="nil"/>
          <w:left w:val="nil"/>
          <w:bottom w:val="nil"/>
          <w:right w:val="nil"/>
          <w:between w:val="nil"/>
        </w:pBdr>
        <w:spacing w:after="0" w:line="276" w:lineRule="auto"/>
        <w:ind w:left="1428"/>
      </w:pPr>
      <w:r>
        <w:rPr>
          <w:rFonts w:ascii="Arial" w:eastAsia="Arial" w:hAnsi="Arial" w:cs="Arial"/>
          <w:color w:val="000000"/>
        </w:rPr>
        <w:t>en la distribución de la riqueza</w:t>
      </w:r>
    </w:p>
    <w:p w14:paraId="70609162" w14:textId="77777777" w:rsidR="00DE2D35" w:rsidRDefault="00FD4588">
      <w:pPr>
        <w:numPr>
          <w:ilvl w:val="0"/>
          <w:numId w:val="24"/>
        </w:numPr>
        <w:pBdr>
          <w:top w:val="nil"/>
          <w:left w:val="nil"/>
          <w:bottom w:val="nil"/>
          <w:right w:val="nil"/>
          <w:between w:val="nil"/>
        </w:pBdr>
        <w:spacing w:after="0" w:line="276" w:lineRule="auto"/>
        <w:ind w:left="1428"/>
      </w:pPr>
      <w:r>
        <w:rPr>
          <w:rFonts w:ascii="Arial" w:eastAsia="Arial" w:hAnsi="Arial" w:cs="Arial"/>
          <w:color w:val="000000"/>
        </w:rPr>
        <w:t>de oportunidades</w:t>
      </w:r>
    </w:p>
    <w:p w14:paraId="43B66306" w14:textId="77777777" w:rsidR="00DE2D35" w:rsidRDefault="00DE2D35">
      <w:pPr>
        <w:ind w:left="348"/>
      </w:pPr>
    </w:p>
    <w:p w14:paraId="4701B1EC" w14:textId="77777777" w:rsidR="00DE2D35" w:rsidRDefault="00FD4588">
      <w:pPr>
        <w:ind w:left="360"/>
      </w:pPr>
      <w:r>
        <w:t>6.Del siguiente listado, identifica las características que corresponden a la Función Ejecutiva.</w:t>
      </w:r>
    </w:p>
    <w:p w14:paraId="27139549" w14:textId="77777777" w:rsidR="00DE2D35" w:rsidRDefault="00FD4588">
      <w:pPr>
        <w:numPr>
          <w:ilvl w:val="3"/>
          <w:numId w:val="37"/>
        </w:numPr>
        <w:pBdr>
          <w:top w:val="nil"/>
          <w:left w:val="nil"/>
          <w:bottom w:val="nil"/>
          <w:right w:val="nil"/>
          <w:between w:val="nil"/>
        </w:pBdr>
        <w:spacing w:after="0" w:line="276" w:lineRule="auto"/>
        <w:ind w:left="1698"/>
      </w:pPr>
      <w:r>
        <w:rPr>
          <w:rFonts w:ascii="Arial" w:eastAsia="Arial" w:hAnsi="Arial" w:cs="Arial"/>
          <w:color w:val="000000"/>
        </w:rPr>
        <w:t>Define, planifica, ejecuta y evalúa las políticas públicas a nivel nacional.</w:t>
      </w:r>
    </w:p>
    <w:p w14:paraId="3552D03C" w14:textId="77777777" w:rsidR="00DE2D35" w:rsidRDefault="00FD4588">
      <w:pPr>
        <w:numPr>
          <w:ilvl w:val="3"/>
          <w:numId w:val="37"/>
        </w:numPr>
        <w:pBdr>
          <w:top w:val="nil"/>
          <w:left w:val="nil"/>
          <w:bottom w:val="nil"/>
          <w:right w:val="nil"/>
          <w:between w:val="nil"/>
        </w:pBdr>
        <w:spacing w:after="0" w:line="276" w:lineRule="auto"/>
        <w:ind w:left="1698"/>
      </w:pPr>
      <w:r>
        <w:rPr>
          <w:rFonts w:ascii="Arial" w:eastAsia="Arial" w:hAnsi="Arial" w:cs="Arial"/>
          <w:color w:val="000000"/>
        </w:rPr>
        <w:t>integrada por asambleístas electos por el pueblo mediante el sufragio para un peri</w:t>
      </w:r>
      <w:r>
        <w:rPr>
          <w:rFonts w:ascii="Arial" w:eastAsia="Arial" w:hAnsi="Arial" w:cs="Arial"/>
          <w:color w:val="000000"/>
        </w:rPr>
        <w:t>odo de cuatro años.</w:t>
      </w:r>
    </w:p>
    <w:p w14:paraId="450B68E9" w14:textId="77777777" w:rsidR="00DE2D35" w:rsidRDefault="00FD4588">
      <w:pPr>
        <w:numPr>
          <w:ilvl w:val="3"/>
          <w:numId w:val="37"/>
        </w:numPr>
        <w:pBdr>
          <w:top w:val="nil"/>
          <w:left w:val="nil"/>
          <w:bottom w:val="nil"/>
          <w:right w:val="nil"/>
          <w:between w:val="nil"/>
        </w:pBdr>
        <w:spacing w:after="0" w:line="276" w:lineRule="auto"/>
        <w:ind w:left="1698"/>
      </w:pPr>
      <w:r>
        <w:rPr>
          <w:rFonts w:ascii="Arial" w:eastAsia="Arial" w:hAnsi="Arial" w:cs="Arial"/>
          <w:color w:val="000000"/>
        </w:rPr>
        <w:t>Está conformada por la Presidencia y Vicepresidencia de la República, ministerios y demás organismos.</w:t>
      </w:r>
    </w:p>
    <w:p w14:paraId="61C487B0" w14:textId="77777777" w:rsidR="00DE2D35" w:rsidRDefault="00FD4588">
      <w:pPr>
        <w:numPr>
          <w:ilvl w:val="3"/>
          <w:numId w:val="37"/>
        </w:numPr>
        <w:pBdr>
          <w:top w:val="nil"/>
          <w:left w:val="nil"/>
          <w:bottom w:val="nil"/>
          <w:right w:val="nil"/>
          <w:between w:val="nil"/>
        </w:pBdr>
        <w:spacing w:after="0" w:line="276" w:lineRule="auto"/>
        <w:ind w:left="1698"/>
      </w:pPr>
      <w:r>
        <w:rPr>
          <w:rFonts w:ascii="Arial" w:eastAsia="Arial" w:hAnsi="Arial" w:cs="Arial"/>
          <w:color w:val="000000"/>
        </w:rPr>
        <w:t>Se encarga de expedir, codificar, reformar y derogar las leyes, e interpretarlas con carácter generalmente obligatorio.</w:t>
      </w:r>
    </w:p>
    <w:p w14:paraId="4B964AFF" w14:textId="77777777" w:rsidR="00DE2D35" w:rsidRDefault="00FD4588">
      <w:pPr>
        <w:numPr>
          <w:ilvl w:val="3"/>
          <w:numId w:val="37"/>
        </w:numPr>
        <w:pBdr>
          <w:top w:val="nil"/>
          <w:left w:val="nil"/>
          <w:bottom w:val="nil"/>
          <w:right w:val="nil"/>
          <w:between w:val="nil"/>
        </w:pBdr>
        <w:spacing w:after="0" w:line="276" w:lineRule="auto"/>
        <w:ind w:left="1698"/>
      </w:pPr>
      <w:r>
        <w:rPr>
          <w:rFonts w:ascii="Arial" w:eastAsia="Arial" w:hAnsi="Arial" w:cs="Arial"/>
          <w:color w:val="000000"/>
        </w:rPr>
        <w:t>Asegura la jus</w:t>
      </w:r>
      <w:r>
        <w:rPr>
          <w:rFonts w:ascii="Arial" w:eastAsia="Arial" w:hAnsi="Arial" w:cs="Arial"/>
          <w:color w:val="000000"/>
        </w:rPr>
        <w:t>ticia e igualdad de todos los ciudadanos ante la ley.</w:t>
      </w:r>
    </w:p>
    <w:p w14:paraId="5FC7ED3B" w14:textId="77777777" w:rsidR="00DE2D35" w:rsidRDefault="00FD4588">
      <w:pPr>
        <w:numPr>
          <w:ilvl w:val="3"/>
          <w:numId w:val="37"/>
        </w:numPr>
        <w:pBdr>
          <w:top w:val="nil"/>
          <w:left w:val="nil"/>
          <w:bottom w:val="nil"/>
          <w:right w:val="nil"/>
          <w:between w:val="nil"/>
        </w:pBdr>
        <w:spacing w:after="0" w:line="276" w:lineRule="auto"/>
        <w:ind w:left="1698"/>
      </w:pPr>
      <w:r>
        <w:rPr>
          <w:rFonts w:ascii="Arial" w:eastAsia="Arial" w:hAnsi="Arial" w:cs="Arial"/>
          <w:color w:val="000000"/>
        </w:rPr>
        <w:t>Garantiza el ejercicio de los derechos políticos de participación y democracia directa que se expresan a través del sufragio.</w:t>
      </w:r>
    </w:p>
    <w:p w14:paraId="13E4CD0C" w14:textId="77777777" w:rsidR="00DE2D35" w:rsidRDefault="00FD4588">
      <w:pPr>
        <w:ind w:left="348"/>
      </w:pPr>
      <w:r>
        <w:t>Respuesta:</w:t>
      </w:r>
    </w:p>
    <w:p w14:paraId="4B9B0C51" w14:textId="77777777" w:rsidR="00DE2D35" w:rsidRDefault="00FD4588">
      <w:pPr>
        <w:numPr>
          <w:ilvl w:val="0"/>
          <w:numId w:val="26"/>
        </w:numPr>
        <w:pBdr>
          <w:top w:val="nil"/>
          <w:left w:val="nil"/>
          <w:bottom w:val="nil"/>
          <w:right w:val="nil"/>
          <w:between w:val="nil"/>
        </w:pBdr>
        <w:spacing w:after="0" w:line="276" w:lineRule="auto"/>
        <w:ind w:left="1428"/>
      </w:pPr>
      <w:r>
        <w:rPr>
          <w:rFonts w:ascii="Arial" w:eastAsia="Arial" w:hAnsi="Arial" w:cs="Arial"/>
          <w:color w:val="000000"/>
        </w:rPr>
        <w:t>2, 4</w:t>
      </w:r>
    </w:p>
    <w:p w14:paraId="163459CB" w14:textId="77777777" w:rsidR="00DE2D35" w:rsidRDefault="00FD4588">
      <w:pPr>
        <w:numPr>
          <w:ilvl w:val="0"/>
          <w:numId w:val="26"/>
        </w:numPr>
        <w:pBdr>
          <w:top w:val="nil"/>
          <w:left w:val="nil"/>
          <w:bottom w:val="nil"/>
          <w:right w:val="nil"/>
          <w:between w:val="nil"/>
        </w:pBdr>
        <w:spacing w:after="0" w:line="276" w:lineRule="auto"/>
        <w:ind w:left="1428"/>
      </w:pPr>
      <w:r>
        <w:rPr>
          <w:rFonts w:ascii="Arial" w:eastAsia="Arial" w:hAnsi="Arial" w:cs="Arial"/>
          <w:color w:val="000000"/>
        </w:rPr>
        <w:t>5, 6</w:t>
      </w:r>
    </w:p>
    <w:p w14:paraId="71657678" w14:textId="77777777" w:rsidR="00DE2D35" w:rsidRDefault="00FD4588">
      <w:pPr>
        <w:numPr>
          <w:ilvl w:val="0"/>
          <w:numId w:val="26"/>
        </w:numPr>
        <w:pBdr>
          <w:top w:val="nil"/>
          <w:left w:val="nil"/>
          <w:bottom w:val="nil"/>
          <w:right w:val="nil"/>
          <w:between w:val="nil"/>
        </w:pBdr>
        <w:spacing w:after="0" w:line="276" w:lineRule="auto"/>
        <w:ind w:left="1428"/>
      </w:pPr>
      <w:r>
        <w:rPr>
          <w:rFonts w:ascii="Arial" w:eastAsia="Arial" w:hAnsi="Arial" w:cs="Arial"/>
          <w:color w:val="000000"/>
        </w:rPr>
        <w:t>1, 3</w:t>
      </w:r>
    </w:p>
    <w:p w14:paraId="5C7EBC7F" w14:textId="77777777" w:rsidR="00DE2D35" w:rsidRDefault="00FD4588">
      <w:pPr>
        <w:numPr>
          <w:ilvl w:val="0"/>
          <w:numId w:val="26"/>
        </w:numPr>
        <w:pBdr>
          <w:top w:val="nil"/>
          <w:left w:val="nil"/>
          <w:bottom w:val="nil"/>
          <w:right w:val="nil"/>
          <w:between w:val="nil"/>
        </w:pBdr>
        <w:spacing w:after="0" w:line="276" w:lineRule="auto"/>
        <w:ind w:left="1428"/>
      </w:pPr>
      <w:r>
        <w:rPr>
          <w:rFonts w:ascii="Arial" w:eastAsia="Arial" w:hAnsi="Arial" w:cs="Arial"/>
          <w:color w:val="000000"/>
        </w:rPr>
        <w:t>2, 6</w:t>
      </w:r>
    </w:p>
    <w:p w14:paraId="05124B5A" w14:textId="77777777" w:rsidR="00DE2D35" w:rsidRDefault="00DE2D35">
      <w:pPr>
        <w:ind w:left="348"/>
      </w:pPr>
    </w:p>
    <w:p w14:paraId="29E16ECC" w14:textId="77777777" w:rsidR="00DE2D35" w:rsidRDefault="00DE2D35">
      <w:pPr>
        <w:ind w:left="348"/>
      </w:pPr>
    </w:p>
    <w:p w14:paraId="48645D4D" w14:textId="77777777" w:rsidR="00DE2D35" w:rsidRDefault="00DE2D35"/>
    <w:p w14:paraId="4D5C40F8" w14:textId="77777777" w:rsidR="00DE2D35" w:rsidRDefault="00DE2D35"/>
    <w:p w14:paraId="67353672" w14:textId="77777777" w:rsidR="00DE2D35" w:rsidRDefault="00DE2D35"/>
    <w:p w14:paraId="7F7690C5" w14:textId="77777777" w:rsidR="00DE2D35" w:rsidRDefault="00DE2D35"/>
    <w:p w14:paraId="029CE236" w14:textId="77777777" w:rsidR="00DE2D35" w:rsidRDefault="00FD4588">
      <w:pPr>
        <w:ind w:left="360"/>
      </w:pPr>
      <w:r>
        <w:t>7. Relaciona los tipos de marginación con sus respectivas características.</w:t>
      </w:r>
    </w:p>
    <w:tbl>
      <w:tblPr>
        <w:tblStyle w:val="afa"/>
        <w:tblW w:w="9360" w:type="dxa"/>
        <w:tblInd w:w="268" w:type="dxa"/>
        <w:tblLayout w:type="fixed"/>
        <w:tblLook w:val="0600" w:firstRow="0" w:lastRow="0" w:firstColumn="0" w:lastColumn="0" w:noHBand="1" w:noVBand="1"/>
      </w:tblPr>
      <w:tblGrid>
        <w:gridCol w:w="4500"/>
        <w:gridCol w:w="4860"/>
      </w:tblGrid>
      <w:tr w:rsidR="00DE2D35" w14:paraId="6960D300" w14:textId="77777777">
        <w:tc>
          <w:tcPr>
            <w:tcW w:w="4500" w:type="dxa"/>
          </w:tcPr>
          <w:p w14:paraId="579EE2D8" w14:textId="77777777" w:rsidR="00DE2D35" w:rsidRDefault="00FD4588">
            <w:pPr>
              <w:widowControl w:val="0"/>
              <w:jc w:val="center"/>
              <w:rPr>
                <w:b/>
              </w:rPr>
            </w:pPr>
            <w:r>
              <w:rPr>
                <w:b/>
              </w:rPr>
              <w:t>Tipos de marginación</w:t>
            </w:r>
          </w:p>
        </w:tc>
        <w:tc>
          <w:tcPr>
            <w:tcW w:w="4860" w:type="dxa"/>
          </w:tcPr>
          <w:p w14:paraId="05715F47" w14:textId="77777777" w:rsidR="00DE2D35" w:rsidRDefault="00FD4588">
            <w:pPr>
              <w:widowControl w:val="0"/>
              <w:jc w:val="center"/>
              <w:rPr>
                <w:b/>
              </w:rPr>
            </w:pPr>
            <w:r>
              <w:rPr>
                <w:b/>
              </w:rPr>
              <w:t>Características</w:t>
            </w:r>
          </w:p>
        </w:tc>
      </w:tr>
      <w:tr w:rsidR="00DE2D35" w14:paraId="52C6C09C" w14:textId="77777777">
        <w:trPr>
          <w:trHeight w:val="170"/>
        </w:trPr>
        <w:tc>
          <w:tcPr>
            <w:tcW w:w="4500" w:type="dxa"/>
          </w:tcPr>
          <w:p w14:paraId="428B8748" w14:textId="77777777" w:rsidR="00DE2D35" w:rsidRDefault="00FD4588">
            <w:pPr>
              <w:widowControl w:val="0"/>
              <w:spacing w:before="240" w:line="360" w:lineRule="auto"/>
              <w:ind w:left="1440"/>
            </w:pPr>
            <w:r>
              <w:t>1) Económica</w:t>
            </w:r>
          </w:p>
          <w:p w14:paraId="7DD1BEA7" w14:textId="77777777" w:rsidR="00DE2D35" w:rsidRDefault="00DE2D35">
            <w:pPr>
              <w:widowControl w:val="0"/>
              <w:spacing w:before="240" w:line="360" w:lineRule="auto"/>
              <w:ind w:left="1440"/>
            </w:pPr>
          </w:p>
          <w:p w14:paraId="728C0347" w14:textId="77777777" w:rsidR="00DE2D35" w:rsidRDefault="00FD4588">
            <w:pPr>
              <w:widowControl w:val="0"/>
              <w:spacing w:before="240" w:line="360" w:lineRule="auto"/>
              <w:ind w:left="1440"/>
            </w:pPr>
            <w:r>
              <w:t>2) Social</w:t>
            </w:r>
          </w:p>
          <w:p w14:paraId="0066A951" w14:textId="77777777" w:rsidR="00DE2D35" w:rsidRDefault="00DE2D35">
            <w:pPr>
              <w:widowControl w:val="0"/>
              <w:spacing w:before="240" w:line="360" w:lineRule="auto"/>
              <w:ind w:left="1440"/>
            </w:pPr>
          </w:p>
          <w:p w14:paraId="7D7A38E7" w14:textId="77777777" w:rsidR="00DE2D35" w:rsidRDefault="00FD4588">
            <w:pPr>
              <w:widowControl w:val="0"/>
              <w:spacing w:before="240" w:line="360" w:lineRule="auto"/>
              <w:ind w:left="1440"/>
            </w:pPr>
            <w:r>
              <w:t xml:space="preserve">3) Jurídica </w:t>
            </w:r>
          </w:p>
          <w:p w14:paraId="54E5E3C3" w14:textId="77777777" w:rsidR="00DE2D35" w:rsidRDefault="00DE2D35">
            <w:pPr>
              <w:widowControl w:val="0"/>
              <w:spacing w:before="240" w:line="360" w:lineRule="auto"/>
              <w:jc w:val="center"/>
            </w:pPr>
          </w:p>
        </w:tc>
        <w:tc>
          <w:tcPr>
            <w:tcW w:w="4860" w:type="dxa"/>
          </w:tcPr>
          <w:p w14:paraId="125FA302" w14:textId="77777777" w:rsidR="00DE2D35" w:rsidRDefault="00FD4588">
            <w:pPr>
              <w:widowControl w:val="0"/>
              <w:numPr>
                <w:ilvl w:val="0"/>
                <w:numId w:val="35"/>
              </w:numPr>
              <w:pBdr>
                <w:top w:val="nil"/>
                <w:left w:val="nil"/>
                <w:bottom w:val="nil"/>
                <w:right w:val="nil"/>
                <w:between w:val="nil"/>
              </w:pBdr>
              <w:spacing w:after="0" w:line="360" w:lineRule="auto"/>
              <w:ind w:left="532"/>
              <w:rPr>
                <w:rFonts w:ascii="Arial" w:eastAsia="Arial" w:hAnsi="Arial" w:cs="Arial"/>
                <w:color w:val="000000"/>
              </w:rPr>
            </w:pPr>
            <w:r>
              <w:rPr>
                <w:rFonts w:ascii="Arial" w:eastAsia="Arial" w:hAnsi="Arial" w:cs="Arial"/>
                <w:color w:val="000000"/>
              </w:rPr>
              <w:t>Excluye a un grupo de individuos o a países enteros, que no pueden alcanzar un nivel de vida aceptable.</w:t>
            </w:r>
          </w:p>
          <w:p w14:paraId="79FD3E2B" w14:textId="77777777" w:rsidR="00DE2D35" w:rsidRDefault="00FD4588">
            <w:pPr>
              <w:widowControl w:val="0"/>
              <w:numPr>
                <w:ilvl w:val="0"/>
                <w:numId w:val="35"/>
              </w:numPr>
              <w:pBdr>
                <w:top w:val="nil"/>
                <w:left w:val="nil"/>
                <w:bottom w:val="nil"/>
                <w:right w:val="nil"/>
                <w:between w:val="nil"/>
              </w:pBdr>
              <w:spacing w:after="0" w:line="360" w:lineRule="auto"/>
              <w:ind w:left="532"/>
              <w:rPr>
                <w:rFonts w:ascii="Arial" w:eastAsia="Arial" w:hAnsi="Arial" w:cs="Arial"/>
                <w:color w:val="000000"/>
              </w:rPr>
            </w:pPr>
            <w:r>
              <w:rPr>
                <w:rFonts w:ascii="Arial" w:eastAsia="Arial" w:hAnsi="Arial" w:cs="Arial"/>
                <w:color w:val="000000"/>
              </w:rPr>
              <w:t>Las leyes discriminan y marginan a grupos o minorías culturales, poniéndose en contra de los derechos humanos.</w:t>
            </w:r>
          </w:p>
          <w:p w14:paraId="0346EB8A" w14:textId="77777777" w:rsidR="00DE2D35" w:rsidRDefault="00FD4588">
            <w:pPr>
              <w:widowControl w:val="0"/>
              <w:numPr>
                <w:ilvl w:val="0"/>
                <w:numId w:val="35"/>
              </w:numPr>
              <w:pBdr>
                <w:top w:val="nil"/>
                <w:left w:val="nil"/>
                <w:bottom w:val="nil"/>
                <w:right w:val="nil"/>
                <w:between w:val="nil"/>
              </w:pBdr>
              <w:spacing w:after="0" w:line="360" w:lineRule="auto"/>
              <w:ind w:left="532"/>
              <w:rPr>
                <w:rFonts w:ascii="Arial" w:eastAsia="Arial" w:hAnsi="Arial" w:cs="Arial"/>
                <w:color w:val="000000"/>
              </w:rPr>
            </w:pPr>
            <w:r>
              <w:rPr>
                <w:rFonts w:ascii="Arial" w:eastAsia="Arial" w:hAnsi="Arial" w:cs="Arial"/>
                <w:color w:val="000000"/>
              </w:rPr>
              <w:t>Acción y efecto de impedir la participaci</w:t>
            </w:r>
            <w:r>
              <w:rPr>
                <w:rFonts w:ascii="Arial" w:eastAsia="Arial" w:hAnsi="Arial" w:cs="Arial"/>
                <w:color w:val="000000"/>
              </w:rPr>
              <w:t>ón de ciertos grupos de personas en situaciones considerados como valiosos de la vida colectiva.</w:t>
            </w:r>
          </w:p>
        </w:tc>
      </w:tr>
    </w:tbl>
    <w:p w14:paraId="2DD7F259" w14:textId="77777777" w:rsidR="00DE2D35" w:rsidRDefault="00FD4588">
      <w:pPr>
        <w:ind w:left="348"/>
      </w:pPr>
      <w:r>
        <w:t>Respuesta:</w:t>
      </w:r>
    </w:p>
    <w:p w14:paraId="50790A5C" w14:textId="77777777" w:rsidR="00DE2D35" w:rsidRDefault="00FD4588">
      <w:pPr>
        <w:numPr>
          <w:ilvl w:val="0"/>
          <w:numId w:val="42"/>
        </w:numPr>
        <w:pBdr>
          <w:top w:val="nil"/>
          <w:left w:val="nil"/>
          <w:bottom w:val="nil"/>
          <w:right w:val="nil"/>
          <w:between w:val="nil"/>
        </w:pBdr>
        <w:spacing w:after="0" w:line="276" w:lineRule="auto"/>
        <w:ind w:left="1128"/>
      </w:pPr>
      <w:r>
        <w:rPr>
          <w:rFonts w:ascii="Arial" w:eastAsia="Arial" w:hAnsi="Arial" w:cs="Arial"/>
          <w:color w:val="000000"/>
        </w:rPr>
        <w:t>1a, 2b, 3c</w:t>
      </w:r>
    </w:p>
    <w:p w14:paraId="4E8F56F2" w14:textId="77777777" w:rsidR="00DE2D35" w:rsidRDefault="00FD4588">
      <w:pPr>
        <w:numPr>
          <w:ilvl w:val="0"/>
          <w:numId w:val="42"/>
        </w:numPr>
        <w:pBdr>
          <w:top w:val="nil"/>
          <w:left w:val="nil"/>
          <w:bottom w:val="nil"/>
          <w:right w:val="nil"/>
          <w:between w:val="nil"/>
        </w:pBdr>
        <w:spacing w:after="0" w:line="276" w:lineRule="auto"/>
        <w:ind w:left="1128"/>
      </w:pPr>
      <w:r>
        <w:rPr>
          <w:rFonts w:ascii="Arial" w:eastAsia="Arial" w:hAnsi="Arial" w:cs="Arial"/>
          <w:color w:val="000000"/>
        </w:rPr>
        <w:t>1a, 2c, 3b</w:t>
      </w:r>
    </w:p>
    <w:p w14:paraId="6C074E7D" w14:textId="77777777" w:rsidR="00DE2D35" w:rsidRDefault="00FD4588">
      <w:pPr>
        <w:numPr>
          <w:ilvl w:val="0"/>
          <w:numId w:val="42"/>
        </w:numPr>
        <w:pBdr>
          <w:top w:val="nil"/>
          <w:left w:val="nil"/>
          <w:bottom w:val="nil"/>
          <w:right w:val="nil"/>
          <w:between w:val="nil"/>
        </w:pBdr>
        <w:spacing w:after="0" w:line="276" w:lineRule="auto"/>
        <w:ind w:left="1128"/>
      </w:pPr>
      <w:r>
        <w:rPr>
          <w:rFonts w:ascii="Arial" w:eastAsia="Arial" w:hAnsi="Arial" w:cs="Arial"/>
          <w:color w:val="000000"/>
        </w:rPr>
        <w:t>1b, 2c, 3a</w:t>
      </w:r>
    </w:p>
    <w:p w14:paraId="6F5B03AC" w14:textId="77777777" w:rsidR="00DE2D35" w:rsidRDefault="00FD4588">
      <w:pPr>
        <w:numPr>
          <w:ilvl w:val="0"/>
          <w:numId w:val="42"/>
        </w:numPr>
        <w:pBdr>
          <w:top w:val="nil"/>
          <w:left w:val="nil"/>
          <w:bottom w:val="nil"/>
          <w:right w:val="nil"/>
          <w:between w:val="nil"/>
        </w:pBdr>
        <w:spacing w:after="0" w:line="276" w:lineRule="auto"/>
        <w:ind w:left="1128"/>
      </w:pPr>
      <w:r>
        <w:rPr>
          <w:rFonts w:ascii="Arial" w:eastAsia="Arial" w:hAnsi="Arial" w:cs="Arial"/>
          <w:color w:val="000000"/>
        </w:rPr>
        <w:t>1c, 2a, 3b</w:t>
      </w:r>
    </w:p>
    <w:p w14:paraId="11A8DDD7" w14:textId="77777777" w:rsidR="00DE2D35" w:rsidRDefault="00DE2D35">
      <w:pPr>
        <w:ind w:left="348"/>
      </w:pPr>
    </w:p>
    <w:p w14:paraId="16533A6E" w14:textId="77777777" w:rsidR="00DE2D35" w:rsidRDefault="00FD4588">
      <w:pPr>
        <w:ind w:left="360"/>
      </w:pPr>
      <w:r>
        <w:t>8.Lee y analiza el siguiente ejemplo, luegodeterminar el tipo de igualdad que no se harespetado.</w:t>
      </w:r>
    </w:p>
    <w:p w14:paraId="11F53FB7" w14:textId="77777777" w:rsidR="00DE2D35" w:rsidRDefault="00FD4588">
      <w:pPr>
        <w:ind w:left="348"/>
      </w:pPr>
      <w:r>
        <w:t>Una empresa busca contratar un nuevo contador. Esta empresa, para elegir a los aspirantes que serán entrevistados, toma en cuenta entre sus criterios de admisi</w:t>
      </w:r>
      <w:r>
        <w:t>ón el lugar de procedencia de la persona solicitante y su color de piel.</w:t>
      </w:r>
    </w:p>
    <w:p w14:paraId="089A1A56" w14:textId="77777777" w:rsidR="00DE2D35" w:rsidRDefault="00DE2D35">
      <w:pPr>
        <w:ind w:left="348"/>
      </w:pPr>
    </w:p>
    <w:p w14:paraId="1AF11A54" w14:textId="77777777" w:rsidR="00DE2D35" w:rsidRDefault="00FD4588">
      <w:pPr>
        <w:ind w:left="348"/>
      </w:pPr>
      <w:r>
        <w:t>Respuesta:</w:t>
      </w:r>
    </w:p>
    <w:p w14:paraId="2E8BCE20" w14:textId="77777777" w:rsidR="00DE2D35" w:rsidRDefault="00FD4588">
      <w:pPr>
        <w:numPr>
          <w:ilvl w:val="0"/>
          <w:numId w:val="28"/>
        </w:numPr>
        <w:pBdr>
          <w:top w:val="nil"/>
          <w:left w:val="nil"/>
          <w:bottom w:val="nil"/>
          <w:right w:val="nil"/>
          <w:between w:val="nil"/>
        </w:pBdr>
        <w:spacing w:after="0" w:line="276" w:lineRule="auto"/>
        <w:ind w:left="1428"/>
      </w:pPr>
      <w:r>
        <w:rPr>
          <w:rFonts w:ascii="Arial" w:eastAsia="Arial" w:hAnsi="Arial" w:cs="Arial"/>
          <w:color w:val="000000"/>
        </w:rPr>
        <w:t>Igualdad de Género</w:t>
      </w:r>
    </w:p>
    <w:p w14:paraId="446F71A6" w14:textId="77777777" w:rsidR="00DE2D35" w:rsidRDefault="00FD4588">
      <w:pPr>
        <w:numPr>
          <w:ilvl w:val="0"/>
          <w:numId w:val="28"/>
        </w:numPr>
        <w:pBdr>
          <w:top w:val="nil"/>
          <w:left w:val="nil"/>
          <w:bottom w:val="nil"/>
          <w:right w:val="nil"/>
          <w:between w:val="nil"/>
        </w:pBdr>
        <w:spacing w:after="0" w:line="276" w:lineRule="auto"/>
        <w:ind w:left="1428"/>
      </w:pPr>
      <w:r>
        <w:rPr>
          <w:rFonts w:ascii="Arial" w:eastAsia="Arial" w:hAnsi="Arial" w:cs="Arial"/>
          <w:color w:val="000000"/>
        </w:rPr>
        <w:t>Igualdad religiosa</w:t>
      </w:r>
    </w:p>
    <w:p w14:paraId="0267C6D9" w14:textId="77777777" w:rsidR="00DE2D35" w:rsidRDefault="00FD4588">
      <w:pPr>
        <w:numPr>
          <w:ilvl w:val="0"/>
          <w:numId w:val="28"/>
        </w:numPr>
        <w:pBdr>
          <w:top w:val="nil"/>
          <w:left w:val="nil"/>
          <w:bottom w:val="nil"/>
          <w:right w:val="nil"/>
          <w:between w:val="nil"/>
        </w:pBdr>
        <w:spacing w:after="0" w:line="276" w:lineRule="auto"/>
        <w:ind w:left="1428"/>
      </w:pPr>
      <w:r>
        <w:rPr>
          <w:rFonts w:ascii="Arial" w:eastAsia="Arial" w:hAnsi="Arial" w:cs="Arial"/>
          <w:color w:val="000000"/>
        </w:rPr>
        <w:t>Igualdad racial o étnica</w:t>
      </w:r>
    </w:p>
    <w:p w14:paraId="624428A1" w14:textId="77777777" w:rsidR="00DE2D35" w:rsidRDefault="00FD4588">
      <w:pPr>
        <w:numPr>
          <w:ilvl w:val="0"/>
          <w:numId w:val="28"/>
        </w:numPr>
        <w:pBdr>
          <w:top w:val="nil"/>
          <w:left w:val="nil"/>
          <w:bottom w:val="nil"/>
          <w:right w:val="nil"/>
          <w:between w:val="nil"/>
        </w:pBdr>
        <w:spacing w:after="0" w:line="276" w:lineRule="auto"/>
        <w:ind w:left="1428"/>
      </w:pPr>
      <w:r>
        <w:rPr>
          <w:rFonts w:ascii="Arial" w:eastAsia="Arial" w:hAnsi="Arial" w:cs="Arial"/>
          <w:color w:val="000000"/>
        </w:rPr>
        <w:t>La igualdad de trato y oportunidades</w:t>
      </w:r>
    </w:p>
    <w:p w14:paraId="6BD7925D" w14:textId="77777777" w:rsidR="00DE2D35" w:rsidRDefault="00DE2D35">
      <w:pPr>
        <w:ind w:left="348"/>
      </w:pPr>
    </w:p>
    <w:p w14:paraId="4816DD84" w14:textId="77777777" w:rsidR="00DE2D35" w:rsidRDefault="00FD4588">
      <w:pPr>
        <w:ind w:left="360"/>
      </w:pPr>
      <w:r>
        <w:t>9.Del siguiente listado, identificar los problemas de la democracia representativa.</w:t>
      </w:r>
    </w:p>
    <w:p w14:paraId="303CE1CD" w14:textId="77777777" w:rsidR="00DE2D35" w:rsidRDefault="00FD4588">
      <w:pPr>
        <w:numPr>
          <w:ilvl w:val="6"/>
          <w:numId w:val="37"/>
        </w:numPr>
        <w:pBdr>
          <w:top w:val="nil"/>
          <w:left w:val="nil"/>
          <w:bottom w:val="nil"/>
          <w:right w:val="nil"/>
          <w:between w:val="nil"/>
        </w:pBdr>
        <w:spacing w:after="0" w:line="276" w:lineRule="auto"/>
        <w:ind w:left="1608"/>
      </w:pPr>
      <w:r>
        <w:rPr>
          <w:rFonts w:ascii="Arial" w:eastAsia="Arial" w:hAnsi="Arial" w:cs="Arial"/>
          <w:color w:val="000000"/>
        </w:rPr>
        <w:t>Existen espacios para el diálogo ciudadano.</w:t>
      </w:r>
    </w:p>
    <w:p w14:paraId="2AAF4EF0" w14:textId="77777777" w:rsidR="00DE2D35" w:rsidRDefault="00FD4588">
      <w:pPr>
        <w:numPr>
          <w:ilvl w:val="6"/>
          <w:numId w:val="37"/>
        </w:numPr>
        <w:pBdr>
          <w:top w:val="nil"/>
          <w:left w:val="nil"/>
          <w:bottom w:val="nil"/>
          <w:right w:val="nil"/>
          <w:between w:val="nil"/>
        </w:pBdr>
        <w:spacing w:after="0" w:line="276" w:lineRule="auto"/>
        <w:ind w:left="1608"/>
      </w:pPr>
      <w:r>
        <w:rPr>
          <w:rFonts w:ascii="Arial" w:eastAsia="Arial" w:hAnsi="Arial" w:cs="Arial"/>
          <w:color w:val="000000"/>
        </w:rPr>
        <w:t>Presencia de ciudadanía activa y fuertes movimientos sociales.</w:t>
      </w:r>
    </w:p>
    <w:p w14:paraId="22742262" w14:textId="77777777" w:rsidR="00DE2D35" w:rsidRDefault="00FD4588">
      <w:pPr>
        <w:numPr>
          <w:ilvl w:val="6"/>
          <w:numId w:val="37"/>
        </w:numPr>
        <w:pBdr>
          <w:top w:val="nil"/>
          <w:left w:val="nil"/>
          <w:bottom w:val="nil"/>
          <w:right w:val="nil"/>
          <w:between w:val="nil"/>
        </w:pBdr>
        <w:spacing w:after="0" w:line="276" w:lineRule="auto"/>
        <w:ind w:left="1608"/>
      </w:pPr>
      <w:r>
        <w:rPr>
          <w:rFonts w:ascii="Arial" w:eastAsia="Arial" w:hAnsi="Arial" w:cs="Arial"/>
          <w:color w:val="000000"/>
        </w:rPr>
        <w:t>El pueblo se mantiene ajeno a la política.</w:t>
      </w:r>
    </w:p>
    <w:p w14:paraId="5C57D13B" w14:textId="77777777" w:rsidR="00DE2D35" w:rsidRDefault="00FD4588">
      <w:pPr>
        <w:numPr>
          <w:ilvl w:val="6"/>
          <w:numId w:val="37"/>
        </w:numPr>
        <w:pBdr>
          <w:top w:val="nil"/>
          <w:left w:val="nil"/>
          <w:bottom w:val="nil"/>
          <w:right w:val="nil"/>
          <w:between w:val="nil"/>
        </w:pBdr>
        <w:spacing w:after="0" w:line="276" w:lineRule="auto"/>
        <w:ind w:left="1608"/>
      </w:pPr>
      <w:r>
        <w:rPr>
          <w:rFonts w:ascii="Arial" w:eastAsia="Arial" w:hAnsi="Arial" w:cs="Arial"/>
          <w:color w:val="000000"/>
        </w:rPr>
        <w:t>Control social de la actividad estatal.</w:t>
      </w:r>
    </w:p>
    <w:p w14:paraId="3002B726" w14:textId="77777777" w:rsidR="00DE2D35" w:rsidRDefault="00FD4588">
      <w:pPr>
        <w:numPr>
          <w:ilvl w:val="6"/>
          <w:numId w:val="37"/>
        </w:numPr>
        <w:pBdr>
          <w:top w:val="nil"/>
          <w:left w:val="nil"/>
          <w:bottom w:val="nil"/>
          <w:right w:val="nil"/>
          <w:between w:val="nil"/>
        </w:pBdr>
        <w:spacing w:after="0" w:line="276" w:lineRule="auto"/>
        <w:ind w:left="1608"/>
      </w:pPr>
      <w:r>
        <w:rPr>
          <w:rFonts w:ascii="Arial" w:eastAsia="Arial" w:hAnsi="Arial" w:cs="Arial"/>
          <w:color w:val="000000"/>
        </w:rPr>
        <w:t>Los partidos políticos marcan líneas ideológicas y de acción que se imponen a la voluntad de los individuos.</w:t>
      </w:r>
    </w:p>
    <w:p w14:paraId="73390A2A" w14:textId="77777777" w:rsidR="00DE2D35" w:rsidRDefault="00FD4588">
      <w:pPr>
        <w:numPr>
          <w:ilvl w:val="6"/>
          <w:numId w:val="37"/>
        </w:numPr>
        <w:pBdr>
          <w:top w:val="nil"/>
          <w:left w:val="nil"/>
          <w:bottom w:val="nil"/>
          <w:right w:val="nil"/>
          <w:between w:val="nil"/>
        </w:pBdr>
        <w:spacing w:after="0" w:line="276" w:lineRule="auto"/>
        <w:ind w:left="1608"/>
      </w:pPr>
      <w:r>
        <w:rPr>
          <w:rFonts w:ascii="Arial" w:eastAsia="Arial" w:hAnsi="Arial" w:cs="Arial"/>
          <w:color w:val="000000"/>
        </w:rPr>
        <w:t>Existe el peligro de la corrupción política.</w:t>
      </w:r>
    </w:p>
    <w:p w14:paraId="6E47D388" w14:textId="77777777" w:rsidR="00DE2D35" w:rsidRDefault="00FD4588">
      <w:pPr>
        <w:ind w:left="348"/>
      </w:pPr>
      <w:r>
        <w:t>Respuesta:</w:t>
      </w:r>
    </w:p>
    <w:p w14:paraId="548B065C" w14:textId="77777777" w:rsidR="00DE2D35" w:rsidRDefault="00FD4588">
      <w:pPr>
        <w:numPr>
          <w:ilvl w:val="0"/>
          <w:numId w:val="43"/>
        </w:numPr>
        <w:pBdr>
          <w:top w:val="nil"/>
          <w:left w:val="nil"/>
          <w:bottom w:val="nil"/>
          <w:right w:val="nil"/>
          <w:between w:val="nil"/>
        </w:pBdr>
        <w:spacing w:after="0" w:line="276" w:lineRule="auto"/>
        <w:ind w:left="1068"/>
      </w:pPr>
      <w:r>
        <w:rPr>
          <w:rFonts w:ascii="Arial" w:eastAsia="Arial" w:hAnsi="Arial" w:cs="Arial"/>
          <w:color w:val="000000"/>
        </w:rPr>
        <w:t>1, 2, 3</w:t>
      </w:r>
    </w:p>
    <w:p w14:paraId="747FDE4C" w14:textId="77777777" w:rsidR="00DE2D35" w:rsidRDefault="00FD4588">
      <w:pPr>
        <w:numPr>
          <w:ilvl w:val="0"/>
          <w:numId w:val="43"/>
        </w:numPr>
        <w:pBdr>
          <w:top w:val="nil"/>
          <w:left w:val="nil"/>
          <w:bottom w:val="nil"/>
          <w:right w:val="nil"/>
          <w:between w:val="nil"/>
        </w:pBdr>
        <w:spacing w:after="0" w:line="276" w:lineRule="auto"/>
        <w:ind w:left="1068"/>
      </w:pPr>
      <w:r>
        <w:rPr>
          <w:rFonts w:ascii="Arial" w:eastAsia="Arial" w:hAnsi="Arial" w:cs="Arial"/>
          <w:color w:val="000000"/>
        </w:rPr>
        <w:t>2, 4, 6</w:t>
      </w:r>
    </w:p>
    <w:p w14:paraId="687FF282" w14:textId="77777777" w:rsidR="00DE2D35" w:rsidRDefault="00FD4588">
      <w:pPr>
        <w:numPr>
          <w:ilvl w:val="0"/>
          <w:numId w:val="43"/>
        </w:numPr>
        <w:pBdr>
          <w:top w:val="nil"/>
          <w:left w:val="nil"/>
          <w:bottom w:val="nil"/>
          <w:right w:val="nil"/>
          <w:between w:val="nil"/>
        </w:pBdr>
        <w:spacing w:after="0" w:line="276" w:lineRule="auto"/>
        <w:ind w:left="1068"/>
      </w:pPr>
      <w:r>
        <w:rPr>
          <w:rFonts w:ascii="Arial" w:eastAsia="Arial" w:hAnsi="Arial" w:cs="Arial"/>
          <w:color w:val="000000"/>
        </w:rPr>
        <w:t>2, 3, 5</w:t>
      </w:r>
    </w:p>
    <w:p w14:paraId="0F874A75" w14:textId="77777777" w:rsidR="00DE2D35" w:rsidRDefault="00FD4588">
      <w:pPr>
        <w:numPr>
          <w:ilvl w:val="0"/>
          <w:numId w:val="43"/>
        </w:numPr>
        <w:pBdr>
          <w:top w:val="nil"/>
          <w:left w:val="nil"/>
          <w:bottom w:val="nil"/>
          <w:right w:val="nil"/>
          <w:between w:val="nil"/>
        </w:pBdr>
        <w:spacing w:after="0" w:line="276" w:lineRule="auto"/>
        <w:ind w:left="1068"/>
      </w:pPr>
      <w:r>
        <w:rPr>
          <w:rFonts w:ascii="Arial" w:eastAsia="Arial" w:hAnsi="Arial" w:cs="Arial"/>
          <w:color w:val="000000"/>
        </w:rPr>
        <w:t>3, 5, 6</w:t>
      </w:r>
    </w:p>
    <w:p w14:paraId="54402D30" w14:textId="77777777" w:rsidR="00DE2D35" w:rsidRDefault="00DE2D35">
      <w:pPr>
        <w:ind w:left="348"/>
      </w:pPr>
    </w:p>
    <w:p w14:paraId="3D127D9A" w14:textId="77777777" w:rsidR="00DE2D35" w:rsidRDefault="00DE2D35">
      <w:pPr>
        <w:ind w:left="348"/>
      </w:pPr>
    </w:p>
    <w:p w14:paraId="09695DC2" w14:textId="77777777" w:rsidR="00DE2D35" w:rsidRDefault="00DE2D35">
      <w:pPr>
        <w:ind w:left="348"/>
      </w:pPr>
    </w:p>
    <w:p w14:paraId="2A3E82AA" w14:textId="77777777" w:rsidR="00DE2D35" w:rsidRDefault="00FD4588">
      <w:pPr>
        <w:ind w:left="360"/>
      </w:pPr>
      <w:r>
        <w:t>10..Además de la Constitución de la República, un Marco Normativo para la rendición de cuentas en Ecuador es la Ley orgánica:</w:t>
      </w:r>
    </w:p>
    <w:p w14:paraId="3B278D86" w14:textId="77777777" w:rsidR="00DE2D35" w:rsidRDefault="00FD4588">
      <w:pPr>
        <w:numPr>
          <w:ilvl w:val="0"/>
          <w:numId w:val="36"/>
        </w:numPr>
        <w:pBdr>
          <w:top w:val="nil"/>
          <w:left w:val="nil"/>
          <w:bottom w:val="nil"/>
          <w:right w:val="nil"/>
          <w:between w:val="nil"/>
        </w:pBdr>
        <w:spacing w:after="0" w:line="276" w:lineRule="auto"/>
        <w:ind w:left="1068"/>
      </w:pPr>
      <w:r>
        <w:rPr>
          <w:rFonts w:ascii="Arial" w:eastAsia="Arial" w:hAnsi="Arial" w:cs="Arial"/>
          <w:color w:val="000000"/>
        </w:rPr>
        <w:t>de Participación Ciudadana</w:t>
      </w:r>
    </w:p>
    <w:p w14:paraId="776D1861" w14:textId="77777777" w:rsidR="00DE2D35" w:rsidRDefault="00FD4588">
      <w:pPr>
        <w:numPr>
          <w:ilvl w:val="0"/>
          <w:numId w:val="36"/>
        </w:numPr>
        <w:pBdr>
          <w:top w:val="nil"/>
          <w:left w:val="nil"/>
          <w:bottom w:val="nil"/>
          <w:right w:val="nil"/>
          <w:between w:val="nil"/>
        </w:pBdr>
        <w:spacing w:after="0" w:line="276" w:lineRule="auto"/>
        <w:ind w:left="1068"/>
      </w:pPr>
      <w:r>
        <w:rPr>
          <w:rFonts w:ascii="Arial" w:eastAsia="Arial" w:hAnsi="Arial" w:cs="Arial"/>
          <w:color w:val="000000"/>
        </w:rPr>
        <w:t>de Comunicación</w:t>
      </w:r>
    </w:p>
    <w:p w14:paraId="2F4D451D" w14:textId="77777777" w:rsidR="00DE2D35" w:rsidRDefault="00FD4588">
      <w:pPr>
        <w:numPr>
          <w:ilvl w:val="0"/>
          <w:numId w:val="36"/>
        </w:numPr>
        <w:pBdr>
          <w:top w:val="nil"/>
          <w:left w:val="nil"/>
          <w:bottom w:val="nil"/>
          <w:right w:val="nil"/>
          <w:between w:val="nil"/>
        </w:pBdr>
        <w:spacing w:after="0" w:line="276" w:lineRule="auto"/>
        <w:ind w:left="1068"/>
      </w:pPr>
      <w:r>
        <w:rPr>
          <w:rFonts w:ascii="Arial" w:eastAsia="Arial" w:hAnsi="Arial" w:cs="Arial"/>
          <w:color w:val="000000"/>
        </w:rPr>
        <w:t>del Servicio Público de Energía Eléctrica</w:t>
      </w:r>
    </w:p>
    <w:p w14:paraId="42613763" w14:textId="77777777" w:rsidR="00DE2D35" w:rsidRDefault="00FD4588">
      <w:pPr>
        <w:numPr>
          <w:ilvl w:val="0"/>
          <w:numId w:val="36"/>
        </w:numPr>
        <w:pBdr>
          <w:top w:val="nil"/>
          <w:left w:val="nil"/>
          <w:bottom w:val="nil"/>
          <w:right w:val="nil"/>
          <w:between w:val="nil"/>
        </w:pBdr>
        <w:spacing w:after="0" w:line="276" w:lineRule="auto"/>
        <w:ind w:left="1068"/>
      </w:pPr>
      <w:r>
        <w:rPr>
          <w:rFonts w:ascii="Arial" w:eastAsia="Arial" w:hAnsi="Arial" w:cs="Arial"/>
          <w:color w:val="000000"/>
        </w:rPr>
        <w:t>para el Equilibrio de las Finanzas Públicas</w:t>
      </w:r>
    </w:p>
    <w:p w14:paraId="2696A03E" w14:textId="77777777" w:rsidR="00DE2D35" w:rsidRDefault="00DE2D35">
      <w:pPr>
        <w:ind w:left="348"/>
      </w:pPr>
    </w:p>
    <w:p w14:paraId="7B8E24BD" w14:textId="77777777" w:rsidR="00DE2D35" w:rsidRDefault="00DE2D35">
      <w:pPr>
        <w:ind w:left="348"/>
      </w:pPr>
    </w:p>
    <w:p w14:paraId="17246C09" w14:textId="77777777" w:rsidR="00DE2D35" w:rsidRDefault="00DE2D35"/>
    <w:p w14:paraId="6B515508" w14:textId="77777777" w:rsidR="00DE2D35" w:rsidRDefault="00DE2D35"/>
    <w:p w14:paraId="2A3803DA" w14:textId="77777777" w:rsidR="00DE2D35" w:rsidRDefault="00DE2D35"/>
    <w:p w14:paraId="41F8840F" w14:textId="77777777" w:rsidR="00DE2D35" w:rsidRDefault="00DE2D35"/>
    <w:p w14:paraId="75EF0053" w14:textId="77777777" w:rsidR="00DE2D35" w:rsidRDefault="00DE2D35"/>
    <w:p w14:paraId="6CEC57ED" w14:textId="77777777" w:rsidR="00DE2D35" w:rsidRDefault="00DE2D35"/>
    <w:p w14:paraId="41F60EF7" w14:textId="77777777" w:rsidR="00DE2D35" w:rsidRDefault="00DE2D35"/>
    <w:p w14:paraId="17A8FAEA" w14:textId="77777777" w:rsidR="00DE2D35" w:rsidRDefault="00DE2D35"/>
    <w:p w14:paraId="48AEAD09" w14:textId="77777777" w:rsidR="00DE2D35" w:rsidRDefault="00DE2D35"/>
    <w:p w14:paraId="70311DCA" w14:textId="77777777" w:rsidR="00DE2D35" w:rsidRDefault="00DE2D35"/>
    <w:p w14:paraId="2750C153" w14:textId="77777777" w:rsidR="00DE2D35" w:rsidRDefault="00DE2D35"/>
    <w:p w14:paraId="60155934" w14:textId="77777777" w:rsidR="00DE2D35" w:rsidRDefault="00DE2D35"/>
    <w:p w14:paraId="2E0C07BE" w14:textId="77777777" w:rsidR="00DE2D35" w:rsidRDefault="00DE2D35"/>
    <w:p w14:paraId="1E91D46D" w14:textId="77777777" w:rsidR="00DE2D35" w:rsidRDefault="00DE2D35"/>
    <w:p w14:paraId="5B8F0940" w14:textId="77777777" w:rsidR="00DE2D35" w:rsidRDefault="00DE2D35"/>
    <w:p w14:paraId="1962CA2C" w14:textId="77777777" w:rsidR="00DE2D35" w:rsidRDefault="00DE2D35"/>
    <w:p w14:paraId="7DF2BF5D" w14:textId="77777777" w:rsidR="00DE2D35" w:rsidRDefault="00DE2D35"/>
    <w:p w14:paraId="64A45AA1" w14:textId="77777777" w:rsidR="00DE2D35" w:rsidRDefault="00DE2D35"/>
    <w:p w14:paraId="1035B878" w14:textId="77777777" w:rsidR="00DE2D35" w:rsidRDefault="00DE2D35"/>
    <w:p w14:paraId="77F28F3C" w14:textId="77777777" w:rsidR="00DE2D35" w:rsidRDefault="00DE2D35"/>
    <w:p w14:paraId="2F6DE11E" w14:textId="77777777" w:rsidR="00DE2D35" w:rsidRDefault="00DE2D35">
      <w:pPr>
        <w:sectPr w:rsidR="00DE2D35">
          <w:headerReference w:type="default" r:id="rId15"/>
          <w:pgSz w:w="15840" w:h="12240"/>
          <w:pgMar w:top="720" w:right="1559" w:bottom="720" w:left="170" w:header="709" w:footer="709" w:gutter="0"/>
          <w:pgNumType w:start="1"/>
          <w:cols w:space="720" w:equalWidth="0">
            <w:col w:w="9360"/>
          </w:cols>
          <w:titlePg/>
        </w:sectPr>
      </w:pPr>
    </w:p>
    <w:p w14:paraId="2561FA2A" w14:textId="77777777" w:rsidR="00DE2D35" w:rsidRDefault="00DE2D35"/>
    <w:p w14:paraId="3AC6F4ED" w14:textId="77777777" w:rsidR="00DE2D35" w:rsidRDefault="00DE2D35"/>
    <w:p w14:paraId="7DAEEF80" w14:textId="77777777" w:rsidR="00DE2D35" w:rsidRDefault="00FD4588">
      <w:pPr>
        <w:ind w:left="1440"/>
      </w:pPr>
      <w:r>
        <w:t xml:space="preserve">CLAVES DE ÍTEMS </w:t>
      </w:r>
    </w:p>
    <w:p w14:paraId="3B2705AD" w14:textId="77777777" w:rsidR="00DE2D35" w:rsidRDefault="00DE2D35">
      <w:pPr>
        <w:ind w:left="1440"/>
      </w:pPr>
    </w:p>
    <w:p w14:paraId="63118135" w14:textId="77777777" w:rsidR="00DE2D35" w:rsidRDefault="00FD4588">
      <w:pPr>
        <w:ind w:left="1440"/>
        <w:rPr>
          <w:b/>
        </w:rPr>
      </w:pPr>
      <w:r>
        <w:rPr>
          <w:b/>
        </w:rPr>
        <w:t>ÍTEM 1</w:t>
      </w:r>
    </w:p>
    <w:tbl>
      <w:tblPr>
        <w:tblStyle w:val="afb"/>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6946"/>
      </w:tblGrid>
      <w:tr w:rsidR="00DE2D35" w14:paraId="6CA8B535" w14:textId="77777777">
        <w:trPr>
          <w:trHeight w:val="34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6B369" w14:textId="77777777" w:rsidR="00DE2D35" w:rsidRDefault="00FD4588">
            <w:pPr>
              <w:pBdr>
                <w:top w:val="nil"/>
                <w:left w:val="nil"/>
                <w:bottom w:val="nil"/>
                <w:right w:val="nil"/>
                <w:between w:val="nil"/>
              </w:pBdr>
              <w:spacing w:after="0" w:line="276" w:lineRule="auto"/>
              <w:rPr>
                <w:rFonts w:ascii="Arial" w:eastAsia="Arial" w:hAnsi="Arial" w:cs="Arial"/>
                <w:b/>
                <w:color w:val="000000"/>
              </w:rPr>
            </w:pPr>
            <w:r>
              <w:rPr>
                <w:rFonts w:ascii="Arial" w:eastAsia="Arial" w:hAnsi="Arial" w:cs="Arial"/>
                <w:b/>
                <w:color w:val="000000"/>
              </w:rPr>
              <w:t>Opciones de respuesta</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6D7EDC" w14:textId="77777777" w:rsidR="00DE2D35" w:rsidRDefault="00FD4588">
            <w:pPr>
              <w:pBdr>
                <w:top w:val="nil"/>
                <w:left w:val="nil"/>
                <w:bottom w:val="nil"/>
                <w:right w:val="nil"/>
                <w:between w:val="nil"/>
              </w:pBdr>
              <w:rPr>
                <w:rFonts w:ascii="Arial" w:eastAsia="Arial" w:hAnsi="Arial" w:cs="Arial"/>
                <w:b/>
                <w:color w:val="000000"/>
              </w:rPr>
            </w:pPr>
            <w:r>
              <w:rPr>
                <w:rFonts w:ascii="Arial" w:eastAsia="Arial" w:hAnsi="Arial" w:cs="Arial"/>
                <w:b/>
                <w:color w:val="000000"/>
              </w:rPr>
              <w:t>Argumentaciones</w:t>
            </w:r>
          </w:p>
        </w:tc>
      </w:tr>
      <w:tr w:rsidR="00DE2D35" w14:paraId="75EB89F7" w14:textId="77777777">
        <w:trPr>
          <w:trHeight w:val="34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C92B0" w14:textId="77777777" w:rsidR="00DE2D35" w:rsidRDefault="00FD4588">
            <w:pPr>
              <w:numPr>
                <w:ilvl w:val="0"/>
                <w:numId w:val="25"/>
              </w:numPr>
              <w:pBdr>
                <w:top w:val="nil"/>
                <w:left w:val="nil"/>
                <w:bottom w:val="nil"/>
                <w:right w:val="nil"/>
                <w:between w:val="nil"/>
              </w:pBdr>
              <w:spacing w:after="0" w:line="276" w:lineRule="auto"/>
              <w:ind w:left="502"/>
              <w:rPr>
                <w:rFonts w:ascii="Arial" w:eastAsia="Arial" w:hAnsi="Arial" w:cs="Arial"/>
                <w:color w:val="000000"/>
              </w:rPr>
            </w:pPr>
            <w:r>
              <w:rPr>
                <w:rFonts w:ascii="Arial" w:eastAsia="Arial" w:hAnsi="Arial" w:cs="Arial"/>
                <w:color w:val="000000"/>
              </w:rPr>
              <w:t>Su cédula de ciudadanía y la credencial de votación emitida por el Consejo Nacional Electoral</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43B15" w14:textId="77777777" w:rsidR="00DE2D35" w:rsidRDefault="00FD4588">
            <w:pPr>
              <w:pBdr>
                <w:top w:val="nil"/>
                <w:left w:val="nil"/>
                <w:bottom w:val="nil"/>
                <w:right w:val="nil"/>
                <w:between w:val="nil"/>
              </w:pBdr>
              <w:rPr>
                <w:rFonts w:ascii="Arial" w:eastAsia="Arial" w:hAnsi="Arial" w:cs="Arial"/>
                <w:color w:val="000000"/>
              </w:rPr>
            </w:pPr>
            <w:r>
              <w:rPr>
                <w:rFonts w:ascii="Arial" w:eastAsia="Arial" w:hAnsi="Arial" w:cs="Arial"/>
                <w:color w:val="000000"/>
              </w:rPr>
              <w:t>Incorrecto. Este requisito es necesario para miembros de las Fuerzas Armadas y Policía Nacional.</w:t>
            </w:r>
          </w:p>
        </w:tc>
      </w:tr>
      <w:tr w:rsidR="00DE2D35" w14:paraId="55F2D203" w14:textId="77777777">
        <w:trPr>
          <w:trHeight w:val="34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8B3F3" w14:textId="77777777" w:rsidR="00DE2D35" w:rsidRDefault="00FD4588">
            <w:pPr>
              <w:numPr>
                <w:ilvl w:val="0"/>
                <w:numId w:val="25"/>
              </w:numPr>
              <w:pBdr>
                <w:top w:val="nil"/>
                <w:left w:val="nil"/>
                <w:bottom w:val="nil"/>
                <w:right w:val="nil"/>
                <w:between w:val="nil"/>
              </w:pBdr>
              <w:spacing w:after="0" w:line="276" w:lineRule="auto"/>
              <w:ind w:left="502"/>
              <w:rPr>
                <w:rFonts w:ascii="Arial" w:eastAsia="Arial" w:hAnsi="Arial" w:cs="Arial"/>
                <w:color w:val="000000"/>
              </w:rPr>
            </w:pPr>
            <w:r>
              <w:rPr>
                <w:rFonts w:ascii="Arial" w:eastAsia="Arial" w:hAnsi="Arial" w:cs="Arial"/>
                <w:color w:val="000000"/>
              </w:rPr>
              <w:t>Se necesita inscripción previa al día de las elecciones</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BC6EC9" w14:textId="77777777" w:rsidR="00DE2D35" w:rsidRDefault="00FD4588">
            <w:pPr>
              <w:pBdr>
                <w:top w:val="nil"/>
                <w:left w:val="nil"/>
                <w:bottom w:val="nil"/>
                <w:right w:val="nil"/>
                <w:between w:val="nil"/>
              </w:pBdr>
              <w:rPr>
                <w:rFonts w:ascii="Arial" w:eastAsia="Arial" w:hAnsi="Arial" w:cs="Arial"/>
                <w:color w:val="000000"/>
              </w:rPr>
            </w:pPr>
            <w:r>
              <w:rPr>
                <w:rFonts w:ascii="Arial" w:eastAsia="Arial" w:hAnsi="Arial" w:cs="Arial"/>
                <w:color w:val="000000"/>
              </w:rPr>
              <w:t>Incorrecto. Esto es necesario para que adultos mayores accedan a transporte gratuito para asistir a su</w:t>
            </w:r>
            <w:r>
              <w:rPr>
                <w:rFonts w:ascii="Arial" w:eastAsia="Arial" w:hAnsi="Arial" w:cs="Arial"/>
                <w:color w:val="000000"/>
              </w:rPr>
              <w:t>fragar.</w:t>
            </w:r>
          </w:p>
        </w:tc>
      </w:tr>
      <w:tr w:rsidR="00DE2D35" w14:paraId="081727D6" w14:textId="77777777">
        <w:trPr>
          <w:trHeight w:val="34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6F9162" w14:textId="77777777" w:rsidR="00DE2D35" w:rsidRDefault="00FD4588">
            <w:pPr>
              <w:numPr>
                <w:ilvl w:val="0"/>
                <w:numId w:val="25"/>
              </w:numPr>
              <w:pBdr>
                <w:top w:val="nil"/>
                <w:left w:val="nil"/>
                <w:bottom w:val="nil"/>
                <w:right w:val="nil"/>
                <w:between w:val="nil"/>
              </w:pBdr>
              <w:spacing w:after="0" w:line="276" w:lineRule="auto"/>
              <w:ind w:left="502"/>
              <w:rPr>
                <w:rFonts w:ascii="Arial" w:eastAsia="Arial" w:hAnsi="Arial" w:cs="Arial"/>
                <w:color w:val="000000"/>
              </w:rPr>
            </w:pPr>
            <w:r>
              <w:rPr>
                <w:rFonts w:ascii="Arial" w:eastAsia="Arial" w:hAnsi="Arial" w:cs="Arial"/>
                <w:color w:val="000000"/>
              </w:rPr>
              <w:t>Haber residido legalmente en el país al menos cinco años.</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2943B4" w14:textId="77777777" w:rsidR="00DE2D35" w:rsidRDefault="00FD4588">
            <w:pPr>
              <w:pBdr>
                <w:top w:val="nil"/>
                <w:left w:val="nil"/>
                <w:bottom w:val="nil"/>
                <w:right w:val="nil"/>
                <w:between w:val="nil"/>
              </w:pBdr>
              <w:rPr>
                <w:rFonts w:ascii="Arial" w:eastAsia="Arial" w:hAnsi="Arial" w:cs="Arial"/>
                <w:color w:val="000000"/>
              </w:rPr>
            </w:pPr>
            <w:r>
              <w:rPr>
                <w:rFonts w:ascii="Arial" w:eastAsia="Arial" w:hAnsi="Arial" w:cs="Arial"/>
                <w:color w:val="000000"/>
              </w:rPr>
              <w:t>Correcto. Todo extranjero residente en el Ecuador, mayor de 16 años, tiene derecho a votar siempre y cuando demuestre haber residido legalmente en Ecuador por al menos cinco años.</w:t>
            </w:r>
          </w:p>
        </w:tc>
      </w:tr>
      <w:tr w:rsidR="00DE2D35" w14:paraId="40B62057" w14:textId="77777777">
        <w:trPr>
          <w:trHeight w:val="34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5FEF3E" w14:textId="77777777" w:rsidR="00DE2D35" w:rsidRDefault="00FD4588">
            <w:pPr>
              <w:numPr>
                <w:ilvl w:val="0"/>
                <w:numId w:val="25"/>
              </w:numPr>
              <w:pBdr>
                <w:top w:val="nil"/>
                <w:left w:val="nil"/>
                <w:bottom w:val="nil"/>
                <w:right w:val="nil"/>
                <w:between w:val="nil"/>
              </w:pBdr>
              <w:spacing w:after="0" w:line="276" w:lineRule="auto"/>
              <w:ind w:left="502"/>
              <w:rPr>
                <w:rFonts w:ascii="Arial" w:eastAsia="Arial" w:hAnsi="Arial" w:cs="Arial"/>
                <w:color w:val="000000"/>
              </w:rPr>
            </w:pPr>
            <w:r>
              <w:rPr>
                <w:rFonts w:ascii="Arial" w:eastAsia="Arial" w:hAnsi="Arial" w:cs="Arial"/>
                <w:color w:val="000000"/>
              </w:rPr>
              <w:t>Sacar la nacionalidad ecuatoriana.</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A07B3" w14:textId="77777777" w:rsidR="00DE2D35" w:rsidRDefault="00FD4588">
            <w:pPr>
              <w:pBdr>
                <w:top w:val="nil"/>
                <w:left w:val="nil"/>
                <w:bottom w:val="nil"/>
                <w:right w:val="nil"/>
                <w:between w:val="nil"/>
              </w:pBdr>
              <w:rPr>
                <w:rFonts w:ascii="Arial" w:eastAsia="Arial" w:hAnsi="Arial" w:cs="Arial"/>
                <w:color w:val="000000"/>
              </w:rPr>
            </w:pPr>
            <w:r>
              <w:rPr>
                <w:rFonts w:ascii="Arial" w:eastAsia="Arial" w:hAnsi="Arial" w:cs="Arial"/>
                <w:color w:val="000000"/>
              </w:rPr>
              <w:t>Incorrecto. Al ser nacionalizada una persona extranjera, esta deja de ser residente y tendría el deber de votar.</w:t>
            </w:r>
          </w:p>
        </w:tc>
      </w:tr>
    </w:tbl>
    <w:p w14:paraId="260379EE" w14:textId="77777777" w:rsidR="00DE2D35" w:rsidRDefault="00DE2D35">
      <w:pPr>
        <w:ind w:left="1440"/>
        <w:rPr>
          <w:b/>
        </w:rPr>
      </w:pPr>
    </w:p>
    <w:p w14:paraId="6E696E82" w14:textId="77777777" w:rsidR="00DE2D35" w:rsidRDefault="00FD4588">
      <w:pPr>
        <w:ind w:left="1440"/>
        <w:rPr>
          <w:b/>
        </w:rPr>
      </w:pPr>
      <w:r>
        <w:rPr>
          <w:b/>
        </w:rPr>
        <w:t xml:space="preserve">ÍTEM 2 </w:t>
      </w:r>
    </w:p>
    <w:tbl>
      <w:tblPr>
        <w:tblStyle w:val="afc"/>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DE2D35" w14:paraId="209064A6" w14:textId="77777777">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16344" w14:textId="77777777" w:rsidR="00DE2D35" w:rsidRDefault="00FD4588">
            <w:pPr>
              <w:rPr>
                <w:b/>
              </w:rPr>
            </w:pPr>
            <w:r>
              <w:rPr>
                <w:b/>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0A1339" w14:textId="77777777" w:rsidR="00DE2D35" w:rsidRDefault="00FD4588">
            <w:pPr>
              <w:widowControl w:val="0"/>
              <w:rPr>
                <w:b/>
              </w:rPr>
            </w:pPr>
            <w:r>
              <w:rPr>
                <w:b/>
              </w:rPr>
              <w:t>Argumentaciones</w:t>
            </w:r>
          </w:p>
        </w:tc>
      </w:tr>
      <w:tr w:rsidR="00DE2D35" w14:paraId="59450943" w14:textId="77777777">
        <w:tc>
          <w:tcPr>
            <w:tcW w:w="2694" w:type="dxa"/>
            <w:shd w:val="clear" w:color="auto" w:fill="auto"/>
            <w:tcMar>
              <w:top w:w="100" w:type="dxa"/>
              <w:left w:w="100" w:type="dxa"/>
              <w:bottom w:w="100" w:type="dxa"/>
              <w:right w:w="100" w:type="dxa"/>
            </w:tcMar>
          </w:tcPr>
          <w:p w14:paraId="5E720035" w14:textId="77777777" w:rsidR="00DE2D35" w:rsidRDefault="00FD4588">
            <w:pPr>
              <w:numPr>
                <w:ilvl w:val="0"/>
                <w:numId w:val="27"/>
              </w:numPr>
              <w:pBdr>
                <w:top w:val="nil"/>
                <w:left w:val="nil"/>
                <w:bottom w:val="nil"/>
                <w:right w:val="nil"/>
                <w:between w:val="nil"/>
              </w:pBdr>
              <w:spacing w:after="0" w:line="276" w:lineRule="auto"/>
              <w:ind w:left="467" w:hanging="425"/>
            </w:pPr>
            <w:r>
              <w:rPr>
                <w:rFonts w:ascii="Arial" w:eastAsia="Arial" w:hAnsi="Arial" w:cs="Arial"/>
                <w:color w:val="000000"/>
              </w:rPr>
              <w:t>temporales</w:t>
            </w:r>
          </w:p>
        </w:tc>
        <w:tc>
          <w:tcPr>
            <w:tcW w:w="8364" w:type="dxa"/>
            <w:shd w:val="clear" w:color="auto" w:fill="auto"/>
            <w:tcMar>
              <w:top w:w="100" w:type="dxa"/>
              <w:left w:w="100" w:type="dxa"/>
              <w:bottom w:w="100" w:type="dxa"/>
              <w:right w:w="100" w:type="dxa"/>
            </w:tcMar>
          </w:tcPr>
          <w:p w14:paraId="567ECB2B" w14:textId="77777777" w:rsidR="00DE2D35" w:rsidRDefault="00FD4588">
            <w:pPr>
              <w:widowControl w:val="0"/>
            </w:pPr>
            <w:r>
              <w:t>Incorrecto. Los límites temporales determinan el lapso durante el cual se va a ejercer el poder. Este límite tiene una doble razón de ser. La primera es la de dejar en el pueblo la posibilidad de cambiar al gobernante en el caso que considere que su actuac</w:t>
            </w:r>
            <w:r>
              <w:t>ión no se desarrolla conforme a sus intereses o a su preferencia.</w:t>
            </w:r>
          </w:p>
        </w:tc>
      </w:tr>
      <w:tr w:rsidR="00DE2D35" w14:paraId="772F9CA8" w14:textId="77777777">
        <w:tc>
          <w:tcPr>
            <w:tcW w:w="2694" w:type="dxa"/>
            <w:shd w:val="clear" w:color="auto" w:fill="auto"/>
            <w:tcMar>
              <w:top w:w="100" w:type="dxa"/>
              <w:left w:w="100" w:type="dxa"/>
              <w:bottom w:w="100" w:type="dxa"/>
              <w:right w:w="100" w:type="dxa"/>
            </w:tcMar>
          </w:tcPr>
          <w:p w14:paraId="4881249C" w14:textId="77777777" w:rsidR="00DE2D35" w:rsidRDefault="00FD4588">
            <w:pPr>
              <w:numPr>
                <w:ilvl w:val="0"/>
                <w:numId w:val="27"/>
              </w:numPr>
              <w:pBdr>
                <w:top w:val="nil"/>
                <w:left w:val="nil"/>
                <w:bottom w:val="nil"/>
                <w:right w:val="nil"/>
                <w:between w:val="nil"/>
              </w:pBdr>
              <w:spacing w:after="0" w:line="276" w:lineRule="auto"/>
              <w:ind w:left="467" w:hanging="425"/>
            </w:pPr>
            <w:r>
              <w:rPr>
                <w:rFonts w:ascii="Arial" w:eastAsia="Arial" w:hAnsi="Arial" w:cs="Arial"/>
                <w:color w:val="000000"/>
              </w:rPr>
              <w:t>materiales</w:t>
            </w:r>
          </w:p>
        </w:tc>
        <w:tc>
          <w:tcPr>
            <w:tcW w:w="8364" w:type="dxa"/>
            <w:shd w:val="clear" w:color="auto" w:fill="auto"/>
            <w:tcMar>
              <w:top w:w="100" w:type="dxa"/>
              <w:left w:w="100" w:type="dxa"/>
              <w:bottom w:w="100" w:type="dxa"/>
              <w:right w:w="100" w:type="dxa"/>
            </w:tcMar>
          </w:tcPr>
          <w:p w14:paraId="1D664346" w14:textId="77777777" w:rsidR="00DE2D35" w:rsidRDefault="00FD4588">
            <w:pPr>
              <w:widowControl w:val="0"/>
            </w:pPr>
            <w:r>
              <w:t>Incorrecto. Los Limites materiales están referidos al contenido de las disposiciones. En una democracia hay normas que están al margen del sistema y son aquellas que desconocen la dignidad del ser humano, las que ponen en inferioridad a las personas con re</w:t>
            </w:r>
            <w:r>
              <w:t>lación a otras o las que consagran la superioridad de un grupo o una sola persona.</w:t>
            </w:r>
          </w:p>
        </w:tc>
      </w:tr>
      <w:tr w:rsidR="00DE2D35" w14:paraId="4215CB3E" w14:textId="77777777">
        <w:tc>
          <w:tcPr>
            <w:tcW w:w="2694" w:type="dxa"/>
            <w:shd w:val="clear" w:color="auto" w:fill="auto"/>
            <w:tcMar>
              <w:top w:w="100" w:type="dxa"/>
              <w:left w:w="100" w:type="dxa"/>
              <w:bottom w:w="100" w:type="dxa"/>
              <w:right w:w="100" w:type="dxa"/>
            </w:tcMar>
          </w:tcPr>
          <w:p w14:paraId="7899DD20" w14:textId="77777777" w:rsidR="00DE2D35" w:rsidRDefault="00FD4588">
            <w:pPr>
              <w:numPr>
                <w:ilvl w:val="0"/>
                <w:numId w:val="27"/>
              </w:numPr>
              <w:pBdr>
                <w:top w:val="nil"/>
                <w:left w:val="nil"/>
                <w:bottom w:val="nil"/>
                <w:right w:val="nil"/>
                <w:between w:val="nil"/>
              </w:pBdr>
              <w:spacing w:after="0" w:line="276" w:lineRule="auto"/>
              <w:ind w:left="467" w:hanging="425"/>
            </w:pPr>
            <w:r>
              <w:rPr>
                <w:rFonts w:ascii="Arial" w:eastAsia="Arial" w:hAnsi="Arial" w:cs="Arial"/>
                <w:color w:val="000000"/>
              </w:rPr>
              <w:t>personales</w:t>
            </w:r>
          </w:p>
        </w:tc>
        <w:tc>
          <w:tcPr>
            <w:tcW w:w="8364" w:type="dxa"/>
            <w:shd w:val="clear" w:color="auto" w:fill="auto"/>
            <w:tcMar>
              <w:top w:w="100" w:type="dxa"/>
              <w:left w:w="100" w:type="dxa"/>
              <w:bottom w:w="100" w:type="dxa"/>
              <w:right w:w="100" w:type="dxa"/>
            </w:tcMar>
          </w:tcPr>
          <w:p w14:paraId="41C51DD2" w14:textId="77777777" w:rsidR="00DE2D35" w:rsidRDefault="00FD4588">
            <w:pPr>
              <w:widowControl w:val="0"/>
            </w:pPr>
            <w:r>
              <w:t>Incorrecto. Los límites personales en la democracia tratanque las personas roten en el ejercicio de las funciones públicas y que nadie resulte sintiéndose indisp</w:t>
            </w:r>
            <w:r>
              <w:t>ensable en el ejercicio del poder del Estado.</w:t>
            </w:r>
          </w:p>
        </w:tc>
      </w:tr>
      <w:tr w:rsidR="00DE2D35" w14:paraId="20CCE043" w14:textId="77777777">
        <w:tc>
          <w:tcPr>
            <w:tcW w:w="2694" w:type="dxa"/>
            <w:shd w:val="clear" w:color="auto" w:fill="auto"/>
            <w:tcMar>
              <w:top w:w="100" w:type="dxa"/>
              <w:left w:w="100" w:type="dxa"/>
              <w:bottom w:w="100" w:type="dxa"/>
              <w:right w:w="100" w:type="dxa"/>
            </w:tcMar>
          </w:tcPr>
          <w:p w14:paraId="5922EE13" w14:textId="77777777" w:rsidR="00DE2D35" w:rsidRDefault="00FD4588">
            <w:pPr>
              <w:numPr>
                <w:ilvl w:val="0"/>
                <w:numId w:val="27"/>
              </w:numPr>
              <w:pBdr>
                <w:top w:val="nil"/>
                <w:left w:val="nil"/>
                <w:bottom w:val="nil"/>
                <w:right w:val="nil"/>
                <w:between w:val="nil"/>
              </w:pBdr>
              <w:spacing w:after="0" w:line="276" w:lineRule="auto"/>
              <w:ind w:left="467" w:hanging="425"/>
            </w:pPr>
            <w:r>
              <w:rPr>
                <w:rFonts w:ascii="Arial" w:eastAsia="Arial" w:hAnsi="Arial" w:cs="Arial"/>
                <w:color w:val="000000"/>
              </w:rPr>
              <w:t>procedimentales</w:t>
            </w:r>
          </w:p>
        </w:tc>
        <w:tc>
          <w:tcPr>
            <w:tcW w:w="8364" w:type="dxa"/>
            <w:shd w:val="clear" w:color="auto" w:fill="auto"/>
            <w:tcMar>
              <w:top w:w="100" w:type="dxa"/>
              <w:left w:w="100" w:type="dxa"/>
              <w:bottom w:w="100" w:type="dxa"/>
              <w:right w:w="100" w:type="dxa"/>
            </w:tcMar>
          </w:tcPr>
          <w:p w14:paraId="2C1445F7" w14:textId="77777777" w:rsidR="00DE2D35" w:rsidRDefault="00FD4588">
            <w:pPr>
              <w:widowControl w:val="0"/>
            </w:pPr>
            <w:r>
              <w:t xml:space="preserve">Correcto. Los límites procedimentales están referidos a las formas que se deben de satisfaces para que se considere que una decisión del Estado ha sido bien adoptada. En materia de adopción de </w:t>
            </w:r>
            <w:r>
              <w:t xml:space="preserve">normas de obligatorio cumplimiento, la democracia exige que las discusiones sean públicas, que se presenten los proyectos o ideas que quieren convertirse en leyes y que se pongan en conocimiento de la colectividad para que pueda opinar sobre aquello. </w:t>
            </w:r>
          </w:p>
        </w:tc>
      </w:tr>
    </w:tbl>
    <w:p w14:paraId="6EC42169" w14:textId="77777777" w:rsidR="00DE2D35" w:rsidRDefault="00DE2D35">
      <w:pPr>
        <w:ind w:left="1440"/>
      </w:pPr>
    </w:p>
    <w:p w14:paraId="7542A663" w14:textId="77777777" w:rsidR="00DE2D35" w:rsidRDefault="00DE2D35">
      <w:pPr>
        <w:ind w:left="1440"/>
      </w:pPr>
    </w:p>
    <w:p w14:paraId="18F61DE0" w14:textId="77777777" w:rsidR="00DE2D35" w:rsidRDefault="00DE2D35"/>
    <w:p w14:paraId="34E4E23B" w14:textId="77777777" w:rsidR="00DE2D35" w:rsidRDefault="00FD4588">
      <w:pPr>
        <w:ind w:left="1440"/>
        <w:rPr>
          <w:b/>
        </w:rPr>
      </w:pPr>
      <w:r>
        <w:rPr>
          <w:b/>
        </w:rPr>
        <w:t xml:space="preserve">ÍTEM 3 </w:t>
      </w:r>
    </w:p>
    <w:tbl>
      <w:tblPr>
        <w:tblStyle w:val="afd"/>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DE2D35" w14:paraId="033AC804" w14:textId="77777777">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C7D2B1" w14:textId="77777777" w:rsidR="00DE2D35" w:rsidRDefault="00FD4588">
            <w:pPr>
              <w:rPr>
                <w:b/>
              </w:rPr>
            </w:pPr>
            <w:r>
              <w:rPr>
                <w:b/>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EAA14C" w14:textId="77777777" w:rsidR="00DE2D35" w:rsidRDefault="00FD4588">
            <w:pPr>
              <w:widowControl w:val="0"/>
              <w:rPr>
                <w:b/>
              </w:rPr>
            </w:pPr>
            <w:r>
              <w:rPr>
                <w:b/>
              </w:rPr>
              <w:t>Argumentaciones</w:t>
            </w:r>
          </w:p>
        </w:tc>
      </w:tr>
      <w:tr w:rsidR="00DE2D35" w14:paraId="2DBA838C" w14:textId="77777777">
        <w:tc>
          <w:tcPr>
            <w:tcW w:w="2694" w:type="dxa"/>
            <w:shd w:val="clear" w:color="auto" w:fill="auto"/>
            <w:tcMar>
              <w:top w:w="100" w:type="dxa"/>
              <w:left w:w="100" w:type="dxa"/>
              <w:bottom w:w="100" w:type="dxa"/>
              <w:right w:w="100" w:type="dxa"/>
            </w:tcMar>
          </w:tcPr>
          <w:p w14:paraId="0117E80C" w14:textId="77777777" w:rsidR="00DE2D35" w:rsidRDefault="00FD4588">
            <w:pPr>
              <w:numPr>
                <w:ilvl w:val="0"/>
                <w:numId w:val="32"/>
              </w:numPr>
              <w:pBdr>
                <w:top w:val="nil"/>
                <w:left w:val="nil"/>
                <w:bottom w:val="nil"/>
                <w:right w:val="nil"/>
                <w:between w:val="nil"/>
              </w:pBdr>
              <w:spacing w:after="0" w:line="276" w:lineRule="auto"/>
              <w:ind w:left="467" w:hanging="283"/>
            </w:pPr>
            <w:r>
              <w:rPr>
                <w:rFonts w:ascii="Arial" w:eastAsia="Arial" w:hAnsi="Arial" w:cs="Arial"/>
                <w:color w:val="000000"/>
              </w:rPr>
              <w:t>1a, 2b, 3c</w:t>
            </w:r>
          </w:p>
        </w:tc>
        <w:tc>
          <w:tcPr>
            <w:tcW w:w="8364" w:type="dxa"/>
            <w:shd w:val="clear" w:color="auto" w:fill="auto"/>
            <w:tcMar>
              <w:top w:w="100" w:type="dxa"/>
              <w:left w:w="100" w:type="dxa"/>
              <w:bottom w:w="100" w:type="dxa"/>
              <w:right w:w="100" w:type="dxa"/>
            </w:tcMar>
          </w:tcPr>
          <w:p w14:paraId="0D2DB662" w14:textId="77777777" w:rsidR="00DE2D35" w:rsidRDefault="00FD4588">
            <w:pPr>
              <w:widowControl w:val="0"/>
            </w:pPr>
            <w:r>
              <w:t>Incorrecto. El literal a es un pensamiento de Montesquieu, y el literal b es un pensamiento de Maquiavelo.</w:t>
            </w:r>
          </w:p>
        </w:tc>
      </w:tr>
      <w:tr w:rsidR="00DE2D35" w14:paraId="2F73930A" w14:textId="77777777">
        <w:tc>
          <w:tcPr>
            <w:tcW w:w="2694" w:type="dxa"/>
            <w:shd w:val="clear" w:color="auto" w:fill="auto"/>
            <w:tcMar>
              <w:top w:w="100" w:type="dxa"/>
              <w:left w:w="100" w:type="dxa"/>
              <w:bottom w:w="100" w:type="dxa"/>
              <w:right w:w="100" w:type="dxa"/>
            </w:tcMar>
          </w:tcPr>
          <w:p w14:paraId="6755502E" w14:textId="77777777" w:rsidR="00DE2D35" w:rsidRDefault="00FD4588">
            <w:pPr>
              <w:numPr>
                <w:ilvl w:val="0"/>
                <w:numId w:val="32"/>
              </w:numPr>
              <w:pBdr>
                <w:top w:val="nil"/>
                <w:left w:val="nil"/>
                <w:bottom w:val="nil"/>
                <w:right w:val="nil"/>
                <w:between w:val="nil"/>
              </w:pBdr>
              <w:spacing w:after="0" w:line="276" w:lineRule="auto"/>
              <w:ind w:left="467" w:hanging="283"/>
            </w:pPr>
            <w:r>
              <w:rPr>
                <w:rFonts w:ascii="Arial" w:eastAsia="Arial" w:hAnsi="Arial" w:cs="Arial"/>
                <w:color w:val="000000"/>
              </w:rPr>
              <w:t>1b, 2c, 3a</w:t>
            </w:r>
          </w:p>
        </w:tc>
        <w:tc>
          <w:tcPr>
            <w:tcW w:w="8364" w:type="dxa"/>
            <w:shd w:val="clear" w:color="auto" w:fill="auto"/>
            <w:tcMar>
              <w:top w:w="100" w:type="dxa"/>
              <w:left w:w="100" w:type="dxa"/>
              <w:bottom w:w="100" w:type="dxa"/>
              <w:right w:w="100" w:type="dxa"/>
            </w:tcMar>
          </w:tcPr>
          <w:p w14:paraId="4EF1DB36" w14:textId="77777777" w:rsidR="00DE2D35" w:rsidRDefault="00FD4588">
            <w:pPr>
              <w:widowControl w:val="0"/>
            </w:pPr>
            <w:r>
              <w:t>Incorrecto. El literal c es un pensamiento de Rousseau.</w:t>
            </w:r>
          </w:p>
        </w:tc>
      </w:tr>
      <w:tr w:rsidR="00DE2D35" w14:paraId="0E26D840" w14:textId="77777777">
        <w:trPr>
          <w:trHeight w:val="13"/>
        </w:trPr>
        <w:tc>
          <w:tcPr>
            <w:tcW w:w="2694" w:type="dxa"/>
            <w:shd w:val="clear" w:color="auto" w:fill="auto"/>
            <w:tcMar>
              <w:top w:w="100" w:type="dxa"/>
              <w:left w:w="100" w:type="dxa"/>
              <w:bottom w:w="100" w:type="dxa"/>
              <w:right w:w="100" w:type="dxa"/>
            </w:tcMar>
          </w:tcPr>
          <w:p w14:paraId="7FDCBA19" w14:textId="77777777" w:rsidR="00DE2D35" w:rsidRDefault="00FD4588">
            <w:pPr>
              <w:numPr>
                <w:ilvl w:val="0"/>
                <w:numId w:val="32"/>
              </w:numPr>
              <w:pBdr>
                <w:top w:val="nil"/>
                <w:left w:val="nil"/>
                <w:bottom w:val="nil"/>
                <w:right w:val="nil"/>
                <w:between w:val="nil"/>
              </w:pBdr>
              <w:spacing w:after="0" w:line="276" w:lineRule="auto"/>
              <w:ind w:left="467" w:hanging="283"/>
            </w:pPr>
            <w:r>
              <w:rPr>
                <w:rFonts w:ascii="Arial" w:eastAsia="Arial" w:hAnsi="Arial" w:cs="Arial"/>
                <w:color w:val="000000"/>
              </w:rPr>
              <w:t xml:space="preserve">1b, 2a, 3c. </w:t>
            </w:r>
          </w:p>
        </w:tc>
        <w:tc>
          <w:tcPr>
            <w:tcW w:w="8364" w:type="dxa"/>
            <w:shd w:val="clear" w:color="auto" w:fill="auto"/>
            <w:tcMar>
              <w:top w:w="100" w:type="dxa"/>
              <w:left w:w="100" w:type="dxa"/>
              <w:bottom w:w="100" w:type="dxa"/>
              <w:right w:w="100" w:type="dxa"/>
            </w:tcMar>
          </w:tcPr>
          <w:p w14:paraId="51DC5E9F" w14:textId="77777777" w:rsidR="00DE2D35" w:rsidRDefault="00FD4588">
            <w:pPr>
              <w:widowControl w:val="0"/>
            </w:pPr>
            <w:r>
              <w:t>Correcto, Maquiavelo postula el clásico régimen mixto y el pesimism</w:t>
            </w:r>
            <w:r>
              <w:t>o antropológico. Montesquieu postula La tajante división de poderes y la faceta liberal del republicanismo. Rousseau habla sobre la Voluntad como unidad y el despliegue democrático.</w:t>
            </w:r>
          </w:p>
        </w:tc>
      </w:tr>
      <w:tr w:rsidR="00DE2D35" w14:paraId="5EA91A2E" w14:textId="77777777">
        <w:trPr>
          <w:trHeight w:val="663"/>
        </w:trPr>
        <w:tc>
          <w:tcPr>
            <w:tcW w:w="2694" w:type="dxa"/>
            <w:shd w:val="clear" w:color="auto" w:fill="auto"/>
            <w:tcMar>
              <w:top w:w="100" w:type="dxa"/>
              <w:left w:w="100" w:type="dxa"/>
              <w:bottom w:w="100" w:type="dxa"/>
              <w:right w:w="100" w:type="dxa"/>
            </w:tcMar>
          </w:tcPr>
          <w:p w14:paraId="0342C49A" w14:textId="77777777" w:rsidR="00DE2D35" w:rsidRDefault="00FD4588">
            <w:pPr>
              <w:numPr>
                <w:ilvl w:val="0"/>
                <w:numId w:val="32"/>
              </w:numPr>
              <w:pBdr>
                <w:top w:val="nil"/>
                <w:left w:val="nil"/>
                <w:bottom w:val="nil"/>
                <w:right w:val="nil"/>
                <w:between w:val="nil"/>
              </w:pBdr>
              <w:spacing w:after="0" w:line="276" w:lineRule="auto"/>
              <w:ind w:left="467" w:hanging="283"/>
            </w:pPr>
            <w:r>
              <w:rPr>
                <w:rFonts w:ascii="Arial" w:eastAsia="Arial" w:hAnsi="Arial" w:cs="Arial"/>
                <w:color w:val="000000"/>
              </w:rPr>
              <w:t>1c, 2a, 3b</w:t>
            </w:r>
          </w:p>
        </w:tc>
        <w:tc>
          <w:tcPr>
            <w:tcW w:w="8364" w:type="dxa"/>
            <w:shd w:val="clear" w:color="auto" w:fill="auto"/>
            <w:tcMar>
              <w:top w:w="100" w:type="dxa"/>
              <w:left w:w="100" w:type="dxa"/>
              <w:bottom w:w="100" w:type="dxa"/>
              <w:right w:w="100" w:type="dxa"/>
            </w:tcMar>
          </w:tcPr>
          <w:p w14:paraId="337D0803" w14:textId="77777777" w:rsidR="00DE2D35" w:rsidRDefault="00FD4588">
            <w:pPr>
              <w:widowControl w:val="0"/>
            </w:pPr>
            <w:r>
              <w:t>Incorrecto. El literal c y b están invertidos.</w:t>
            </w:r>
          </w:p>
        </w:tc>
      </w:tr>
    </w:tbl>
    <w:p w14:paraId="185E454F" w14:textId="77777777" w:rsidR="00DE2D35" w:rsidRDefault="00DE2D35">
      <w:pPr>
        <w:ind w:left="1440"/>
      </w:pPr>
    </w:p>
    <w:p w14:paraId="73959F12" w14:textId="77777777" w:rsidR="00DE2D35" w:rsidRDefault="00FD4588">
      <w:pPr>
        <w:ind w:left="1440"/>
        <w:rPr>
          <w:b/>
        </w:rPr>
      </w:pPr>
      <w:r>
        <w:rPr>
          <w:b/>
        </w:rPr>
        <w:t xml:space="preserve">ÍTEM 4 </w:t>
      </w:r>
    </w:p>
    <w:tbl>
      <w:tblPr>
        <w:tblStyle w:val="afe"/>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7938"/>
      </w:tblGrid>
      <w:tr w:rsidR="00DE2D35" w14:paraId="26F175C4" w14:textId="77777777">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4584B" w14:textId="77777777" w:rsidR="00DE2D35" w:rsidRDefault="00FD4588">
            <w:pPr>
              <w:pBdr>
                <w:top w:val="nil"/>
                <w:left w:val="nil"/>
                <w:bottom w:val="nil"/>
                <w:right w:val="nil"/>
                <w:between w:val="nil"/>
              </w:pBdr>
              <w:spacing w:after="0" w:line="276" w:lineRule="auto"/>
              <w:ind w:left="720" w:hanging="360"/>
              <w:rPr>
                <w:rFonts w:ascii="Arial" w:eastAsia="Arial" w:hAnsi="Arial" w:cs="Arial"/>
                <w:b/>
                <w:color w:val="000000"/>
              </w:rPr>
            </w:pPr>
            <w:r>
              <w:rPr>
                <w:rFonts w:ascii="Arial" w:eastAsia="Arial" w:hAnsi="Arial" w:cs="Arial"/>
                <w:b/>
                <w:color w:val="000000"/>
              </w:rPr>
              <w:t>Opciones de respuesta</w:t>
            </w: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BC1EAC" w14:textId="77777777" w:rsidR="00DE2D35" w:rsidRDefault="00FD4588">
            <w:pPr>
              <w:widowControl w:val="0"/>
              <w:rPr>
                <w:b/>
              </w:rPr>
            </w:pPr>
            <w:r>
              <w:rPr>
                <w:b/>
              </w:rPr>
              <w:t>Argumentaciones</w:t>
            </w:r>
          </w:p>
        </w:tc>
      </w:tr>
      <w:tr w:rsidR="00DE2D35" w14:paraId="0B5D766A" w14:textId="77777777">
        <w:tc>
          <w:tcPr>
            <w:tcW w:w="3120" w:type="dxa"/>
            <w:shd w:val="clear" w:color="auto" w:fill="auto"/>
            <w:tcMar>
              <w:top w:w="100" w:type="dxa"/>
              <w:left w:w="100" w:type="dxa"/>
              <w:bottom w:w="100" w:type="dxa"/>
              <w:right w:w="100" w:type="dxa"/>
            </w:tcMar>
          </w:tcPr>
          <w:p w14:paraId="183FAC68" w14:textId="77777777" w:rsidR="00DE2D35" w:rsidRDefault="00FD4588">
            <w:pPr>
              <w:numPr>
                <w:ilvl w:val="0"/>
                <w:numId w:val="29"/>
              </w:numPr>
              <w:pBdr>
                <w:top w:val="nil"/>
                <w:left w:val="nil"/>
                <w:bottom w:val="nil"/>
                <w:right w:val="nil"/>
                <w:between w:val="nil"/>
              </w:pBdr>
              <w:spacing w:after="0" w:line="276" w:lineRule="auto"/>
              <w:ind w:left="184" w:firstLine="283"/>
            </w:pPr>
            <w:r>
              <w:rPr>
                <w:rFonts w:ascii="Arial" w:eastAsia="Arial" w:hAnsi="Arial" w:cs="Arial"/>
                <w:color w:val="000000"/>
              </w:rPr>
              <w:t>Régimen republicano presidencialista</w:t>
            </w:r>
          </w:p>
        </w:tc>
        <w:tc>
          <w:tcPr>
            <w:tcW w:w="7938" w:type="dxa"/>
            <w:shd w:val="clear" w:color="auto" w:fill="auto"/>
            <w:tcMar>
              <w:top w:w="100" w:type="dxa"/>
              <w:left w:w="100" w:type="dxa"/>
              <w:bottom w:w="100" w:type="dxa"/>
              <w:right w:w="100" w:type="dxa"/>
            </w:tcMar>
          </w:tcPr>
          <w:p w14:paraId="5DC5E134" w14:textId="77777777" w:rsidR="00DE2D35" w:rsidRDefault="00FD4588">
            <w:pPr>
              <w:widowControl w:val="0"/>
            </w:pPr>
            <w:r>
              <w:t>Incorrecto. El régimen republicano presidencialista es una forma de gobierno en la que, una vez constituida una República, la Constitución establece una división de poderes entre el poder legislativo, el poder ejecutivo, poder judicial, y el Jefe de Estado</w:t>
            </w:r>
            <w:r>
              <w:t xml:space="preserve">. </w:t>
            </w:r>
          </w:p>
        </w:tc>
      </w:tr>
      <w:tr w:rsidR="00DE2D35" w14:paraId="62C1B437" w14:textId="77777777">
        <w:tc>
          <w:tcPr>
            <w:tcW w:w="3120" w:type="dxa"/>
            <w:shd w:val="clear" w:color="auto" w:fill="auto"/>
            <w:tcMar>
              <w:top w:w="100" w:type="dxa"/>
              <w:left w:w="100" w:type="dxa"/>
              <w:bottom w:w="100" w:type="dxa"/>
              <w:right w:w="100" w:type="dxa"/>
            </w:tcMar>
          </w:tcPr>
          <w:p w14:paraId="1B9470EA" w14:textId="77777777" w:rsidR="00DE2D35" w:rsidRDefault="00FD4588">
            <w:pPr>
              <w:numPr>
                <w:ilvl w:val="0"/>
                <w:numId w:val="29"/>
              </w:numPr>
              <w:pBdr>
                <w:top w:val="nil"/>
                <w:left w:val="nil"/>
                <w:bottom w:val="nil"/>
                <w:right w:val="nil"/>
                <w:between w:val="nil"/>
              </w:pBdr>
              <w:spacing w:after="0" w:line="276" w:lineRule="auto"/>
              <w:ind w:left="184" w:firstLine="283"/>
            </w:pPr>
            <w:r>
              <w:rPr>
                <w:rFonts w:ascii="Arial" w:eastAsia="Arial" w:hAnsi="Arial" w:cs="Arial"/>
                <w:color w:val="000000"/>
              </w:rPr>
              <w:t>Régimen republicano semi-presidencial</w:t>
            </w:r>
          </w:p>
        </w:tc>
        <w:tc>
          <w:tcPr>
            <w:tcW w:w="7938" w:type="dxa"/>
            <w:shd w:val="clear" w:color="auto" w:fill="auto"/>
            <w:tcMar>
              <w:top w:w="100" w:type="dxa"/>
              <w:left w:w="100" w:type="dxa"/>
              <w:bottom w:w="100" w:type="dxa"/>
              <w:right w:w="100" w:type="dxa"/>
            </w:tcMar>
          </w:tcPr>
          <w:p w14:paraId="28BC8186" w14:textId="77777777" w:rsidR="00DE2D35" w:rsidRDefault="00FD4588">
            <w:pPr>
              <w:widowControl w:val="0"/>
            </w:pPr>
            <w:r>
              <w:t xml:space="preserve">Correcto. Es aquella forma de gobierno en la cual el poder ejecutivo se encuentra divido en dos, el presidente de la república (elegido por sufragio directo), como en un primer ministro (elegido por el poder legislativo, ambas figuras (presidente y primer </w:t>
            </w:r>
            <w:r>
              <w:t>ministro) poseen igual autoridad dentro de las decisiones de gobierno, presentándose una bicefalia del Estado, también denominado ejecutivo dual.</w:t>
            </w:r>
          </w:p>
        </w:tc>
      </w:tr>
      <w:tr w:rsidR="00DE2D35" w14:paraId="23DFAE24" w14:textId="77777777">
        <w:tc>
          <w:tcPr>
            <w:tcW w:w="3120" w:type="dxa"/>
            <w:shd w:val="clear" w:color="auto" w:fill="auto"/>
            <w:tcMar>
              <w:top w:w="100" w:type="dxa"/>
              <w:left w:w="100" w:type="dxa"/>
              <w:bottom w:w="100" w:type="dxa"/>
              <w:right w:w="100" w:type="dxa"/>
            </w:tcMar>
          </w:tcPr>
          <w:p w14:paraId="3C2B8736" w14:textId="77777777" w:rsidR="00DE2D35" w:rsidRDefault="00FD4588">
            <w:pPr>
              <w:numPr>
                <w:ilvl w:val="0"/>
                <w:numId w:val="29"/>
              </w:numPr>
              <w:pBdr>
                <w:top w:val="nil"/>
                <w:left w:val="nil"/>
                <w:bottom w:val="nil"/>
                <w:right w:val="nil"/>
                <w:between w:val="nil"/>
              </w:pBdr>
              <w:spacing w:after="0" w:line="276" w:lineRule="auto"/>
              <w:ind w:left="184" w:firstLine="283"/>
            </w:pPr>
            <w:r>
              <w:rPr>
                <w:rFonts w:ascii="Arial" w:eastAsia="Arial" w:hAnsi="Arial" w:cs="Arial"/>
                <w:color w:val="000000"/>
              </w:rPr>
              <w:t>Régimen republicano Parlamentario</w:t>
            </w:r>
          </w:p>
        </w:tc>
        <w:tc>
          <w:tcPr>
            <w:tcW w:w="7938" w:type="dxa"/>
            <w:shd w:val="clear" w:color="auto" w:fill="auto"/>
            <w:tcMar>
              <w:top w:w="100" w:type="dxa"/>
              <w:left w:w="100" w:type="dxa"/>
              <w:bottom w:w="100" w:type="dxa"/>
              <w:right w:w="100" w:type="dxa"/>
            </w:tcMar>
          </w:tcPr>
          <w:p w14:paraId="6CEEE54D" w14:textId="77777777" w:rsidR="00DE2D35" w:rsidRDefault="00FD4588">
            <w:pPr>
              <w:widowControl w:val="0"/>
            </w:pPr>
            <w:r>
              <w:t xml:space="preserve">Incorrecto. En el régimen republicano Parlamentario el poder ejecutivo del </w:t>
            </w:r>
            <w:r>
              <w:t>Estado depende del apoyo del Parlamento y el Primer Ministro (Jefe de Gobierno) que es el representante de la mayoría parlamentaria.</w:t>
            </w:r>
          </w:p>
        </w:tc>
      </w:tr>
      <w:tr w:rsidR="00DE2D35" w14:paraId="6645F216" w14:textId="77777777">
        <w:tc>
          <w:tcPr>
            <w:tcW w:w="3120" w:type="dxa"/>
            <w:shd w:val="clear" w:color="auto" w:fill="auto"/>
            <w:tcMar>
              <w:top w:w="100" w:type="dxa"/>
              <w:left w:w="100" w:type="dxa"/>
              <w:bottom w:w="100" w:type="dxa"/>
              <w:right w:w="100" w:type="dxa"/>
            </w:tcMar>
          </w:tcPr>
          <w:p w14:paraId="57285599" w14:textId="77777777" w:rsidR="00DE2D35" w:rsidRDefault="00FD4588">
            <w:pPr>
              <w:numPr>
                <w:ilvl w:val="0"/>
                <w:numId w:val="29"/>
              </w:numPr>
              <w:pBdr>
                <w:top w:val="nil"/>
                <w:left w:val="nil"/>
                <w:bottom w:val="nil"/>
                <w:right w:val="nil"/>
                <w:between w:val="nil"/>
              </w:pBdr>
              <w:spacing w:after="0" w:line="276" w:lineRule="auto"/>
              <w:ind w:left="184" w:firstLine="283"/>
            </w:pPr>
            <w:r>
              <w:rPr>
                <w:rFonts w:ascii="Arial" w:eastAsia="Arial" w:hAnsi="Arial" w:cs="Arial"/>
                <w:color w:val="000000"/>
              </w:rPr>
              <w:t>Régimen republicano unipartidista</w:t>
            </w:r>
          </w:p>
        </w:tc>
        <w:tc>
          <w:tcPr>
            <w:tcW w:w="7938" w:type="dxa"/>
            <w:shd w:val="clear" w:color="auto" w:fill="auto"/>
            <w:tcMar>
              <w:top w:w="100" w:type="dxa"/>
              <w:left w:w="100" w:type="dxa"/>
              <w:bottom w:w="100" w:type="dxa"/>
              <w:right w:w="100" w:type="dxa"/>
            </w:tcMar>
          </w:tcPr>
          <w:p w14:paraId="4168A31A" w14:textId="77777777" w:rsidR="00DE2D35" w:rsidRDefault="00FD4588">
            <w:pPr>
              <w:widowControl w:val="0"/>
            </w:pPr>
            <w:r>
              <w:t>Incorrecto. En el régimen republicano unipartidista solo existe un único partido polític</w:t>
            </w:r>
            <w:r>
              <w:t>o que ostenta el poder, en caso de existir otro partido político no tiene participación política.</w:t>
            </w:r>
          </w:p>
        </w:tc>
      </w:tr>
    </w:tbl>
    <w:p w14:paraId="24652770" w14:textId="77777777" w:rsidR="00DE2D35" w:rsidRDefault="00DE2D35">
      <w:pPr>
        <w:ind w:left="1440"/>
      </w:pPr>
    </w:p>
    <w:p w14:paraId="57A6A750" w14:textId="77777777" w:rsidR="00DE2D35" w:rsidRDefault="00DE2D35">
      <w:pPr>
        <w:ind w:left="1440"/>
      </w:pPr>
    </w:p>
    <w:p w14:paraId="2F6D87AC" w14:textId="77777777" w:rsidR="00DE2D35" w:rsidRDefault="00DE2D35">
      <w:pPr>
        <w:ind w:left="1440"/>
      </w:pPr>
    </w:p>
    <w:p w14:paraId="17FAA2A2" w14:textId="77777777" w:rsidR="00DE2D35" w:rsidRDefault="00DE2D35">
      <w:pPr>
        <w:ind w:left="1440"/>
      </w:pPr>
    </w:p>
    <w:p w14:paraId="053DEFD4" w14:textId="77777777" w:rsidR="00DE2D35" w:rsidRDefault="00DE2D35">
      <w:pPr>
        <w:ind w:left="1440"/>
      </w:pPr>
    </w:p>
    <w:p w14:paraId="34265CBA" w14:textId="77777777" w:rsidR="00DE2D35" w:rsidRDefault="00DE2D35"/>
    <w:p w14:paraId="3EC014B3" w14:textId="77777777" w:rsidR="00DE2D35" w:rsidRDefault="00FD4588">
      <w:pPr>
        <w:ind w:left="1440"/>
        <w:rPr>
          <w:b/>
        </w:rPr>
      </w:pPr>
      <w:r>
        <w:rPr>
          <w:b/>
        </w:rPr>
        <w:t xml:space="preserve">ÍTEM 5 </w:t>
      </w:r>
    </w:p>
    <w:tbl>
      <w:tblPr>
        <w:tblStyle w:val="aff"/>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8"/>
        <w:gridCol w:w="7230"/>
      </w:tblGrid>
      <w:tr w:rsidR="00DE2D35" w14:paraId="0F392170" w14:textId="77777777">
        <w:tc>
          <w:tcPr>
            <w:tcW w:w="3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E6FBA7" w14:textId="77777777" w:rsidR="00DE2D35" w:rsidRDefault="00FD4588">
            <w:pPr>
              <w:rPr>
                <w:b/>
              </w:rPr>
            </w:pPr>
            <w:r>
              <w:rPr>
                <w:b/>
              </w:rPr>
              <w:t>Opciones de respuesta</w:t>
            </w: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133B2" w14:textId="77777777" w:rsidR="00DE2D35" w:rsidRDefault="00FD4588">
            <w:pPr>
              <w:widowControl w:val="0"/>
              <w:rPr>
                <w:b/>
              </w:rPr>
            </w:pPr>
            <w:r>
              <w:rPr>
                <w:b/>
              </w:rPr>
              <w:t>Argumentaciones</w:t>
            </w:r>
          </w:p>
        </w:tc>
      </w:tr>
      <w:tr w:rsidR="00DE2D35" w14:paraId="4F759D0E" w14:textId="77777777">
        <w:tc>
          <w:tcPr>
            <w:tcW w:w="3828" w:type="dxa"/>
            <w:shd w:val="clear" w:color="auto" w:fill="auto"/>
            <w:tcMar>
              <w:top w:w="100" w:type="dxa"/>
              <w:left w:w="100" w:type="dxa"/>
              <w:bottom w:w="100" w:type="dxa"/>
              <w:right w:w="100" w:type="dxa"/>
            </w:tcMar>
          </w:tcPr>
          <w:p w14:paraId="1DC47D23" w14:textId="77777777" w:rsidR="00DE2D35" w:rsidRDefault="00FD4588">
            <w:pPr>
              <w:numPr>
                <w:ilvl w:val="0"/>
                <w:numId w:val="31"/>
              </w:numPr>
              <w:pBdr>
                <w:top w:val="nil"/>
                <w:left w:val="nil"/>
                <w:bottom w:val="nil"/>
                <w:right w:val="nil"/>
                <w:between w:val="nil"/>
              </w:pBdr>
              <w:spacing w:after="0" w:line="276" w:lineRule="auto"/>
              <w:ind w:left="502"/>
            </w:pPr>
            <w:r>
              <w:rPr>
                <w:rFonts w:ascii="Arial" w:eastAsia="Arial" w:hAnsi="Arial" w:cs="Arial"/>
                <w:color w:val="000000"/>
              </w:rPr>
              <w:t>formal</w:t>
            </w:r>
          </w:p>
        </w:tc>
        <w:tc>
          <w:tcPr>
            <w:tcW w:w="7230" w:type="dxa"/>
            <w:shd w:val="clear" w:color="auto" w:fill="auto"/>
            <w:tcMar>
              <w:top w:w="100" w:type="dxa"/>
              <w:left w:w="100" w:type="dxa"/>
              <w:bottom w:w="100" w:type="dxa"/>
              <w:right w:w="100" w:type="dxa"/>
            </w:tcMar>
          </w:tcPr>
          <w:p w14:paraId="16016B14" w14:textId="77777777" w:rsidR="00DE2D35" w:rsidRDefault="00FD4588">
            <w:pPr>
              <w:widowControl w:val="0"/>
            </w:pPr>
            <w:r>
              <w:t>Incorrecto. La igualdad formal prohíbe, de forma legal o normativa, la discriminación a cualquier persona por cualquier rasgo físico, psicológico o cultural.</w:t>
            </w:r>
          </w:p>
        </w:tc>
      </w:tr>
      <w:tr w:rsidR="00DE2D35" w14:paraId="36F2D2EE" w14:textId="77777777">
        <w:tc>
          <w:tcPr>
            <w:tcW w:w="3828" w:type="dxa"/>
            <w:shd w:val="clear" w:color="auto" w:fill="auto"/>
            <w:tcMar>
              <w:top w:w="100" w:type="dxa"/>
              <w:left w:w="100" w:type="dxa"/>
              <w:bottom w:w="100" w:type="dxa"/>
              <w:right w:w="100" w:type="dxa"/>
            </w:tcMar>
          </w:tcPr>
          <w:p w14:paraId="6E17042A" w14:textId="77777777" w:rsidR="00DE2D35" w:rsidRDefault="00FD4588">
            <w:pPr>
              <w:numPr>
                <w:ilvl w:val="0"/>
                <w:numId w:val="31"/>
              </w:numPr>
              <w:pBdr>
                <w:top w:val="nil"/>
                <w:left w:val="nil"/>
                <w:bottom w:val="nil"/>
                <w:right w:val="nil"/>
                <w:between w:val="nil"/>
              </w:pBdr>
              <w:spacing w:after="0" w:line="276" w:lineRule="auto"/>
              <w:ind w:left="502"/>
            </w:pPr>
            <w:r>
              <w:rPr>
                <w:rFonts w:ascii="Arial" w:eastAsia="Arial" w:hAnsi="Arial" w:cs="Arial"/>
                <w:color w:val="000000"/>
              </w:rPr>
              <w:t>de género</w:t>
            </w:r>
          </w:p>
        </w:tc>
        <w:tc>
          <w:tcPr>
            <w:tcW w:w="7230" w:type="dxa"/>
            <w:shd w:val="clear" w:color="auto" w:fill="auto"/>
            <w:tcMar>
              <w:top w:w="100" w:type="dxa"/>
              <w:left w:w="100" w:type="dxa"/>
              <w:bottom w:w="100" w:type="dxa"/>
              <w:right w:w="100" w:type="dxa"/>
            </w:tcMar>
          </w:tcPr>
          <w:p w14:paraId="0407B68C" w14:textId="77777777" w:rsidR="00DE2D35" w:rsidRDefault="00FD4588">
            <w:pPr>
              <w:widowControl w:val="0"/>
            </w:pPr>
            <w:r>
              <w:t>Incorrecto. Esta implica que los hombres y mujeres gocen de los mismos derechos y benef</w:t>
            </w:r>
            <w:r>
              <w:t>icios.</w:t>
            </w:r>
          </w:p>
        </w:tc>
      </w:tr>
      <w:tr w:rsidR="00DE2D35" w14:paraId="2DABFB20" w14:textId="77777777">
        <w:tc>
          <w:tcPr>
            <w:tcW w:w="3828" w:type="dxa"/>
            <w:shd w:val="clear" w:color="auto" w:fill="auto"/>
            <w:tcMar>
              <w:top w:w="100" w:type="dxa"/>
              <w:left w:w="100" w:type="dxa"/>
              <w:bottom w:w="100" w:type="dxa"/>
              <w:right w:w="100" w:type="dxa"/>
            </w:tcMar>
          </w:tcPr>
          <w:p w14:paraId="1C92C589" w14:textId="77777777" w:rsidR="00DE2D35" w:rsidRDefault="00FD4588">
            <w:pPr>
              <w:numPr>
                <w:ilvl w:val="0"/>
                <w:numId w:val="31"/>
              </w:numPr>
              <w:pBdr>
                <w:top w:val="nil"/>
                <w:left w:val="nil"/>
                <w:bottom w:val="nil"/>
                <w:right w:val="nil"/>
                <w:between w:val="nil"/>
              </w:pBdr>
              <w:spacing w:after="0" w:line="276" w:lineRule="auto"/>
              <w:ind w:left="502"/>
            </w:pPr>
            <w:r>
              <w:rPr>
                <w:rFonts w:ascii="Arial" w:eastAsia="Arial" w:hAnsi="Arial" w:cs="Arial"/>
                <w:color w:val="000000"/>
              </w:rPr>
              <w:t>en la distribución de la riqueza</w:t>
            </w:r>
          </w:p>
        </w:tc>
        <w:tc>
          <w:tcPr>
            <w:tcW w:w="7230" w:type="dxa"/>
            <w:shd w:val="clear" w:color="auto" w:fill="auto"/>
            <w:tcMar>
              <w:top w:w="100" w:type="dxa"/>
              <w:left w:w="100" w:type="dxa"/>
              <w:bottom w:w="100" w:type="dxa"/>
              <w:right w:w="100" w:type="dxa"/>
            </w:tcMar>
          </w:tcPr>
          <w:p w14:paraId="45B0E0C7" w14:textId="77777777" w:rsidR="00DE2D35" w:rsidRDefault="00FD4588">
            <w:pPr>
              <w:widowControl w:val="0"/>
            </w:pPr>
            <w:r>
              <w:t>Incorrecto. Esta busca lograr la inclusión y la equidad social, compartiendo bienes comunes y lograr el ejercicio pleno de los derechos.</w:t>
            </w:r>
          </w:p>
        </w:tc>
      </w:tr>
      <w:tr w:rsidR="00DE2D35" w14:paraId="4F5EEA3C" w14:textId="77777777">
        <w:tc>
          <w:tcPr>
            <w:tcW w:w="3828" w:type="dxa"/>
            <w:shd w:val="clear" w:color="auto" w:fill="auto"/>
            <w:tcMar>
              <w:top w:w="100" w:type="dxa"/>
              <w:left w:w="100" w:type="dxa"/>
              <w:bottom w:w="100" w:type="dxa"/>
              <w:right w:w="100" w:type="dxa"/>
            </w:tcMar>
          </w:tcPr>
          <w:p w14:paraId="39CDC362" w14:textId="77777777" w:rsidR="00DE2D35" w:rsidRDefault="00FD4588">
            <w:pPr>
              <w:numPr>
                <w:ilvl w:val="0"/>
                <w:numId w:val="31"/>
              </w:numPr>
              <w:pBdr>
                <w:top w:val="nil"/>
                <w:left w:val="nil"/>
                <w:bottom w:val="nil"/>
                <w:right w:val="nil"/>
                <w:between w:val="nil"/>
              </w:pBdr>
              <w:spacing w:after="0" w:line="276" w:lineRule="auto"/>
              <w:ind w:left="502"/>
            </w:pPr>
            <w:r>
              <w:rPr>
                <w:rFonts w:ascii="Arial" w:eastAsia="Arial" w:hAnsi="Arial" w:cs="Arial"/>
                <w:color w:val="000000"/>
              </w:rPr>
              <w:t>de oportunidades</w:t>
            </w:r>
          </w:p>
        </w:tc>
        <w:tc>
          <w:tcPr>
            <w:tcW w:w="7230" w:type="dxa"/>
            <w:shd w:val="clear" w:color="auto" w:fill="auto"/>
            <w:tcMar>
              <w:top w:w="100" w:type="dxa"/>
              <w:left w:w="100" w:type="dxa"/>
              <w:bottom w:w="100" w:type="dxa"/>
              <w:right w:w="100" w:type="dxa"/>
            </w:tcMar>
          </w:tcPr>
          <w:p w14:paraId="25CD4864" w14:textId="77777777" w:rsidR="00DE2D35" w:rsidRDefault="00FD4588">
            <w:pPr>
              <w:widowControl w:val="0"/>
            </w:pPr>
            <w:r>
              <w:t>Correcto. Contar con un trabajo digno, permanente y adecuada</w:t>
            </w:r>
            <w:r>
              <w:t>mente remunerado, permite mejorar la calidad de vida de las personas, el trabajo aporta a la realización personal y al desarrollo de las capacidades individuales y colectivas.</w:t>
            </w:r>
          </w:p>
        </w:tc>
      </w:tr>
    </w:tbl>
    <w:p w14:paraId="074CEBB3" w14:textId="77777777" w:rsidR="00DE2D35" w:rsidRDefault="00DE2D35">
      <w:pPr>
        <w:ind w:left="1440"/>
      </w:pPr>
    </w:p>
    <w:p w14:paraId="2CFAD4B8" w14:textId="77777777" w:rsidR="00DE2D35" w:rsidRDefault="00DE2D35">
      <w:pPr>
        <w:ind w:left="1440"/>
        <w:rPr>
          <w:b/>
        </w:rPr>
      </w:pPr>
    </w:p>
    <w:p w14:paraId="2DBF7481" w14:textId="77777777" w:rsidR="00DE2D35" w:rsidRDefault="00FD4588">
      <w:pPr>
        <w:ind w:left="1440"/>
        <w:rPr>
          <w:b/>
        </w:rPr>
      </w:pPr>
      <w:r>
        <w:rPr>
          <w:b/>
        </w:rPr>
        <w:t xml:space="preserve">ÍTEM 6 </w:t>
      </w:r>
    </w:p>
    <w:tbl>
      <w:tblPr>
        <w:tblStyle w:val="aff0"/>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7938"/>
      </w:tblGrid>
      <w:tr w:rsidR="00DE2D35" w14:paraId="0764215D" w14:textId="77777777">
        <w:trPr>
          <w:trHeight w:val="11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E554A7" w14:textId="77777777" w:rsidR="00DE2D35" w:rsidRDefault="00FD4588">
            <w:pPr>
              <w:rPr>
                <w:b/>
              </w:rPr>
            </w:pPr>
            <w:r>
              <w:rPr>
                <w:b/>
              </w:rPr>
              <w:t>Opciones de respuesta</w:t>
            </w: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D51B4" w14:textId="77777777" w:rsidR="00DE2D35" w:rsidRDefault="00FD4588">
            <w:pPr>
              <w:widowControl w:val="0"/>
              <w:rPr>
                <w:b/>
              </w:rPr>
            </w:pPr>
            <w:r>
              <w:rPr>
                <w:b/>
              </w:rPr>
              <w:t>Argumentaciones</w:t>
            </w:r>
          </w:p>
        </w:tc>
      </w:tr>
      <w:tr w:rsidR="00DE2D35" w14:paraId="33208137" w14:textId="77777777">
        <w:trPr>
          <w:trHeight w:val="114"/>
        </w:trPr>
        <w:tc>
          <w:tcPr>
            <w:tcW w:w="3120" w:type="dxa"/>
            <w:shd w:val="clear" w:color="auto" w:fill="auto"/>
            <w:tcMar>
              <w:top w:w="100" w:type="dxa"/>
              <w:left w:w="100" w:type="dxa"/>
              <w:bottom w:w="100" w:type="dxa"/>
              <w:right w:w="100" w:type="dxa"/>
            </w:tcMar>
          </w:tcPr>
          <w:p w14:paraId="27609E64" w14:textId="77777777" w:rsidR="00DE2D35" w:rsidRDefault="00FD4588">
            <w:pPr>
              <w:numPr>
                <w:ilvl w:val="0"/>
                <w:numId w:val="33"/>
              </w:numPr>
              <w:pBdr>
                <w:top w:val="nil"/>
                <w:left w:val="nil"/>
                <w:bottom w:val="nil"/>
                <w:right w:val="nil"/>
                <w:between w:val="nil"/>
              </w:pBdr>
              <w:spacing w:after="0" w:line="276" w:lineRule="auto"/>
              <w:ind w:left="751" w:hanging="284"/>
            </w:pPr>
            <w:r>
              <w:rPr>
                <w:rFonts w:ascii="Arial" w:eastAsia="Arial" w:hAnsi="Arial" w:cs="Arial"/>
                <w:color w:val="000000"/>
              </w:rPr>
              <w:t>2, 4</w:t>
            </w:r>
          </w:p>
        </w:tc>
        <w:tc>
          <w:tcPr>
            <w:tcW w:w="7938" w:type="dxa"/>
            <w:shd w:val="clear" w:color="auto" w:fill="auto"/>
            <w:tcMar>
              <w:top w:w="100" w:type="dxa"/>
              <w:left w:w="100" w:type="dxa"/>
              <w:bottom w:w="100" w:type="dxa"/>
              <w:right w:w="100" w:type="dxa"/>
            </w:tcMar>
          </w:tcPr>
          <w:p w14:paraId="40A91F3F" w14:textId="77777777" w:rsidR="00DE2D35" w:rsidRDefault="00FD4588">
            <w:pPr>
              <w:widowControl w:val="0"/>
            </w:pPr>
            <w:r>
              <w:t>Incorrecto. Estas características son de la Función Legislativa</w:t>
            </w:r>
          </w:p>
        </w:tc>
      </w:tr>
      <w:tr w:rsidR="00DE2D35" w14:paraId="260EFE60" w14:textId="77777777">
        <w:tc>
          <w:tcPr>
            <w:tcW w:w="3120" w:type="dxa"/>
            <w:shd w:val="clear" w:color="auto" w:fill="auto"/>
            <w:tcMar>
              <w:top w:w="100" w:type="dxa"/>
              <w:left w:w="100" w:type="dxa"/>
              <w:bottom w:w="100" w:type="dxa"/>
              <w:right w:w="100" w:type="dxa"/>
            </w:tcMar>
          </w:tcPr>
          <w:p w14:paraId="0109DFD8" w14:textId="77777777" w:rsidR="00DE2D35" w:rsidRDefault="00FD4588">
            <w:pPr>
              <w:numPr>
                <w:ilvl w:val="0"/>
                <w:numId w:val="33"/>
              </w:numPr>
              <w:pBdr>
                <w:top w:val="nil"/>
                <w:left w:val="nil"/>
                <w:bottom w:val="nil"/>
                <w:right w:val="nil"/>
                <w:between w:val="nil"/>
              </w:pBdr>
              <w:spacing w:after="0" w:line="276" w:lineRule="auto"/>
              <w:ind w:left="751" w:hanging="284"/>
            </w:pPr>
            <w:r>
              <w:rPr>
                <w:rFonts w:ascii="Arial" w:eastAsia="Arial" w:hAnsi="Arial" w:cs="Arial"/>
                <w:color w:val="000000"/>
              </w:rPr>
              <w:t>5, 6</w:t>
            </w:r>
          </w:p>
        </w:tc>
        <w:tc>
          <w:tcPr>
            <w:tcW w:w="7938" w:type="dxa"/>
            <w:shd w:val="clear" w:color="auto" w:fill="auto"/>
            <w:tcMar>
              <w:top w:w="100" w:type="dxa"/>
              <w:left w:w="100" w:type="dxa"/>
              <w:bottom w:w="100" w:type="dxa"/>
              <w:right w:w="100" w:type="dxa"/>
            </w:tcMar>
          </w:tcPr>
          <w:p w14:paraId="72DD122B" w14:textId="77777777" w:rsidR="00DE2D35" w:rsidRDefault="00FD4588">
            <w:pPr>
              <w:widowControl w:val="0"/>
            </w:pPr>
            <w:r>
              <w:t>Incorrecto. El literal cinco es una característica de la Función Judicial, mientras el literal seis es una característica de la Función Electoral.</w:t>
            </w:r>
          </w:p>
        </w:tc>
      </w:tr>
      <w:tr w:rsidR="00DE2D35" w14:paraId="70E2C2AA" w14:textId="77777777">
        <w:tc>
          <w:tcPr>
            <w:tcW w:w="3120" w:type="dxa"/>
            <w:shd w:val="clear" w:color="auto" w:fill="auto"/>
            <w:tcMar>
              <w:top w:w="100" w:type="dxa"/>
              <w:left w:w="100" w:type="dxa"/>
              <w:bottom w:w="100" w:type="dxa"/>
              <w:right w:w="100" w:type="dxa"/>
            </w:tcMar>
          </w:tcPr>
          <w:p w14:paraId="2841668B" w14:textId="77777777" w:rsidR="00DE2D35" w:rsidRDefault="00FD4588">
            <w:pPr>
              <w:numPr>
                <w:ilvl w:val="0"/>
                <w:numId w:val="33"/>
              </w:numPr>
              <w:pBdr>
                <w:top w:val="nil"/>
                <w:left w:val="nil"/>
                <w:bottom w:val="nil"/>
                <w:right w:val="nil"/>
                <w:between w:val="nil"/>
              </w:pBdr>
              <w:spacing w:after="0" w:line="276" w:lineRule="auto"/>
              <w:ind w:left="751" w:hanging="284"/>
            </w:pPr>
            <w:r>
              <w:rPr>
                <w:rFonts w:ascii="Arial" w:eastAsia="Arial" w:hAnsi="Arial" w:cs="Arial"/>
                <w:color w:val="000000"/>
              </w:rPr>
              <w:t>1, 3</w:t>
            </w:r>
          </w:p>
        </w:tc>
        <w:tc>
          <w:tcPr>
            <w:tcW w:w="7938" w:type="dxa"/>
            <w:shd w:val="clear" w:color="auto" w:fill="auto"/>
            <w:tcMar>
              <w:top w:w="100" w:type="dxa"/>
              <w:left w:w="100" w:type="dxa"/>
              <w:bottom w:w="100" w:type="dxa"/>
              <w:right w:w="100" w:type="dxa"/>
            </w:tcMar>
          </w:tcPr>
          <w:p w14:paraId="7007A8C7" w14:textId="77777777" w:rsidR="00DE2D35" w:rsidRDefault="00FD4588">
            <w:r>
              <w:t>Correcto. La Función Ejecutiva esta conformada por la Presidencia y Vicepresidencia de la República, sus ministros y demás organismos. Esta, según el Art. 147 de la Constitución tiene varias funciones, con el fin de hacer cumplir la Constitución, leyes, tr</w:t>
            </w:r>
            <w:r>
              <w:t xml:space="preserve">atados internacionales, normas jurídicas, etc. dentro de su competencia. </w:t>
            </w:r>
          </w:p>
        </w:tc>
      </w:tr>
      <w:tr w:rsidR="00DE2D35" w14:paraId="2579615D" w14:textId="77777777">
        <w:trPr>
          <w:trHeight w:val="663"/>
        </w:trPr>
        <w:tc>
          <w:tcPr>
            <w:tcW w:w="3120" w:type="dxa"/>
            <w:shd w:val="clear" w:color="auto" w:fill="auto"/>
            <w:tcMar>
              <w:top w:w="100" w:type="dxa"/>
              <w:left w:w="100" w:type="dxa"/>
              <w:bottom w:w="100" w:type="dxa"/>
              <w:right w:w="100" w:type="dxa"/>
            </w:tcMar>
          </w:tcPr>
          <w:p w14:paraId="4652F502" w14:textId="77777777" w:rsidR="00DE2D35" w:rsidRDefault="00FD4588">
            <w:pPr>
              <w:numPr>
                <w:ilvl w:val="0"/>
                <w:numId w:val="33"/>
              </w:numPr>
              <w:pBdr>
                <w:top w:val="nil"/>
                <w:left w:val="nil"/>
                <w:bottom w:val="nil"/>
                <w:right w:val="nil"/>
                <w:between w:val="nil"/>
              </w:pBdr>
              <w:spacing w:after="0" w:line="276" w:lineRule="auto"/>
              <w:ind w:left="751" w:hanging="284"/>
            </w:pPr>
            <w:r>
              <w:rPr>
                <w:rFonts w:ascii="Arial" w:eastAsia="Arial" w:hAnsi="Arial" w:cs="Arial"/>
                <w:color w:val="000000"/>
              </w:rPr>
              <w:t>2, 6</w:t>
            </w:r>
          </w:p>
        </w:tc>
        <w:tc>
          <w:tcPr>
            <w:tcW w:w="7938" w:type="dxa"/>
            <w:shd w:val="clear" w:color="auto" w:fill="auto"/>
            <w:tcMar>
              <w:top w:w="100" w:type="dxa"/>
              <w:left w:w="100" w:type="dxa"/>
              <w:bottom w:w="100" w:type="dxa"/>
              <w:right w:w="100" w:type="dxa"/>
            </w:tcMar>
          </w:tcPr>
          <w:p w14:paraId="778E344D" w14:textId="77777777" w:rsidR="00DE2D35" w:rsidRDefault="00FD4588">
            <w:pPr>
              <w:widowControl w:val="0"/>
            </w:pPr>
            <w:r>
              <w:t>Incorrecto. El literal dos es una característica de la Función Legislativa y el literal seis de la Función Electoral.</w:t>
            </w:r>
          </w:p>
        </w:tc>
      </w:tr>
    </w:tbl>
    <w:p w14:paraId="3C98FC22"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540D8BE7"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26BCF7CF"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3A7B8057"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2EF74FAA"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60B8003A"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0DED9840"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6EF6874B"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02B1435B"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6571BE51"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579F1579"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0D07B0F5" w14:textId="77777777" w:rsidR="00DE2D35" w:rsidRDefault="00DE2D35">
      <w:pPr>
        <w:pBdr>
          <w:top w:val="nil"/>
          <w:left w:val="nil"/>
          <w:bottom w:val="nil"/>
          <w:right w:val="nil"/>
          <w:between w:val="nil"/>
        </w:pBdr>
        <w:spacing w:after="0" w:line="276" w:lineRule="auto"/>
        <w:ind w:left="2220"/>
        <w:rPr>
          <w:rFonts w:ascii="Arial" w:eastAsia="Arial" w:hAnsi="Arial" w:cs="Arial"/>
          <w:color w:val="000000"/>
        </w:rPr>
      </w:pPr>
    </w:p>
    <w:p w14:paraId="7B1C4CFD" w14:textId="77777777" w:rsidR="00DE2D35" w:rsidRDefault="00FD4588">
      <w:pPr>
        <w:rPr>
          <w:b/>
        </w:rPr>
      </w:pPr>
      <w:r>
        <w:t xml:space="preserve">           </w:t>
      </w:r>
      <w:r>
        <w:rPr>
          <w:b/>
        </w:rPr>
        <w:t xml:space="preserve">ÍTEM 7 </w:t>
      </w:r>
    </w:p>
    <w:tbl>
      <w:tblPr>
        <w:tblStyle w:val="aff1"/>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DE2D35" w14:paraId="6A29733E" w14:textId="77777777">
        <w:trPr>
          <w:trHeight w:val="11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C289A3" w14:textId="77777777" w:rsidR="00DE2D35" w:rsidRDefault="00FD4588">
            <w:pPr>
              <w:rPr>
                <w:b/>
              </w:rPr>
            </w:pPr>
            <w:r>
              <w:rPr>
                <w:b/>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26F247" w14:textId="77777777" w:rsidR="00DE2D35" w:rsidRDefault="00FD4588">
            <w:pPr>
              <w:widowControl w:val="0"/>
              <w:rPr>
                <w:b/>
              </w:rPr>
            </w:pPr>
            <w:r>
              <w:rPr>
                <w:b/>
              </w:rPr>
              <w:t>Argumentaciones</w:t>
            </w:r>
          </w:p>
        </w:tc>
      </w:tr>
      <w:tr w:rsidR="00DE2D35" w14:paraId="43AD6131" w14:textId="77777777">
        <w:trPr>
          <w:trHeight w:val="114"/>
        </w:trPr>
        <w:tc>
          <w:tcPr>
            <w:tcW w:w="2694" w:type="dxa"/>
            <w:shd w:val="clear" w:color="auto" w:fill="auto"/>
            <w:tcMar>
              <w:top w:w="100" w:type="dxa"/>
              <w:left w:w="100" w:type="dxa"/>
              <w:bottom w:w="100" w:type="dxa"/>
              <w:right w:w="100" w:type="dxa"/>
            </w:tcMar>
          </w:tcPr>
          <w:p w14:paraId="53370F7A" w14:textId="77777777" w:rsidR="00DE2D35" w:rsidRDefault="00FD4588">
            <w:pPr>
              <w:numPr>
                <w:ilvl w:val="0"/>
                <w:numId w:val="18"/>
              </w:numPr>
              <w:pBdr>
                <w:top w:val="nil"/>
                <w:left w:val="nil"/>
                <w:bottom w:val="nil"/>
                <w:right w:val="nil"/>
                <w:between w:val="nil"/>
              </w:pBdr>
              <w:spacing w:after="0" w:line="276" w:lineRule="auto"/>
              <w:ind w:left="609" w:hanging="283"/>
            </w:pPr>
            <w:r>
              <w:rPr>
                <w:rFonts w:ascii="Arial" w:eastAsia="Arial" w:hAnsi="Arial" w:cs="Arial"/>
                <w:color w:val="000000"/>
              </w:rPr>
              <w:t>1a, 2b, 3c</w:t>
            </w:r>
          </w:p>
        </w:tc>
        <w:tc>
          <w:tcPr>
            <w:tcW w:w="8364" w:type="dxa"/>
            <w:shd w:val="clear" w:color="auto" w:fill="auto"/>
            <w:tcMar>
              <w:top w:w="100" w:type="dxa"/>
              <w:left w:w="100" w:type="dxa"/>
              <w:bottom w:w="100" w:type="dxa"/>
              <w:right w:w="100" w:type="dxa"/>
            </w:tcMar>
          </w:tcPr>
          <w:p w14:paraId="0259A220" w14:textId="77777777" w:rsidR="00DE2D35" w:rsidRDefault="00FD4588">
            <w:pPr>
              <w:widowControl w:val="0"/>
            </w:pPr>
            <w:r>
              <w:t>Incorrecto. Los literales b y c están invertidos.</w:t>
            </w:r>
          </w:p>
        </w:tc>
      </w:tr>
      <w:tr w:rsidR="00DE2D35" w14:paraId="263E974E" w14:textId="77777777">
        <w:tc>
          <w:tcPr>
            <w:tcW w:w="2694" w:type="dxa"/>
            <w:shd w:val="clear" w:color="auto" w:fill="auto"/>
            <w:tcMar>
              <w:top w:w="100" w:type="dxa"/>
              <w:left w:w="100" w:type="dxa"/>
              <w:bottom w:w="100" w:type="dxa"/>
              <w:right w:w="100" w:type="dxa"/>
            </w:tcMar>
          </w:tcPr>
          <w:p w14:paraId="6D767E26" w14:textId="77777777" w:rsidR="00DE2D35" w:rsidRDefault="00FD4588">
            <w:pPr>
              <w:numPr>
                <w:ilvl w:val="0"/>
                <w:numId w:val="18"/>
              </w:numPr>
              <w:pBdr>
                <w:top w:val="nil"/>
                <w:left w:val="nil"/>
                <w:bottom w:val="nil"/>
                <w:right w:val="nil"/>
                <w:between w:val="nil"/>
              </w:pBdr>
              <w:spacing w:after="0" w:line="276" w:lineRule="auto"/>
              <w:ind w:left="609" w:hanging="283"/>
            </w:pPr>
            <w:r>
              <w:rPr>
                <w:rFonts w:ascii="Arial" w:eastAsia="Arial" w:hAnsi="Arial" w:cs="Arial"/>
                <w:color w:val="000000"/>
              </w:rPr>
              <w:t>1a, 2c, 3b</w:t>
            </w:r>
          </w:p>
        </w:tc>
        <w:tc>
          <w:tcPr>
            <w:tcW w:w="8364" w:type="dxa"/>
            <w:shd w:val="clear" w:color="auto" w:fill="auto"/>
            <w:tcMar>
              <w:top w:w="100" w:type="dxa"/>
              <w:left w:w="100" w:type="dxa"/>
              <w:bottom w:w="100" w:type="dxa"/>
              <w:right w:w="100" w:type="dxa"/>
            </w:tcMar>
          </w:tcPr>
          <w:p w14:paraId="75D2777B" w14:textId="77777777" w:rsidR="00DE2D35" w:rsidRDefault="00FD4588">
            <w:pPr>
              <w:widowControl w:val="0"/>
            </w:pPr>
            <w:r>
              <w:t>Correcto. La marginación económica ha causado que, en muchos países no exista acceso a la educación, la higiene, la salud o el trabajo digno, dado esto, la pobreza es una gran marginación. La marginación social provoca que grupos humanos que, por no practi</w:t>
            </w:r>
            <w:r>
              <w:t>car las mismas costumbres que rigen la sociedad, sean vistos con desprecio o desconfianza. La marginación jurídica hace que la marginación social sea más grave. En algunos países, las leyes discriminan y marginan a las mujeres o a ciertas minorías cultural</w:t>
            </w:r>
            <w:r>
              <w:t xml:space="preserve">es. Estas discriminaciones y prohibiciones son contrarias a los derechos humanos, y por eso son injustas. </w:t>
            </w:r>
          </w:p>
        </w:tc>
      </w:tr>
      <w:tr w:rsidR="00DE2D35" w14:paraId="70919CA3" w14:textId="77777777">
        <w:tc>
          <w:tcPr>
            <w:tcW w:w="2694" w:type="dxa"/>
            <w:shd w:val="clear" w:color="auto" w:fill="auto"/>
            <w:tcMar>
              <w:top w:w="100" w:type="dxa"/>
              <w:left w:w="100" w:type="dxa"/>
              <w:bottom w:w="100" w:type="dxa"/>
              <w:right w:w="100" w:type="dxa"/>
            </w:tcMar>
          </w:tcPr>
          <w:p w14:paraId="4A3F5B49" w14:textId="77777777" w:rsidR="00DE2D35" w:rsidRDefault="00FD4588">
            <w:pPr>
              <w:numPr>
                <w:ilvl w:val="0"/>
                <w:numId w:val="18"/>
              </w:numPr>
              <w:pBdr>
                <w:top w:val="nil"/>
                <w:left w:val="nil"/>
                <w:bottom w:val="nil"/>
                <w:right w:val="nil"/>
                <w:between w:val="nil"/>
              </w:pBdr>
              <w:spacing w:after="0" w:line="276" w:lineRule="auto"/>
              <w:ind w:left="609" w:hanging="283"/>
            </w:pPr>
            <w:r>
              <w:rPr>
                <w:rFonts w:ascii="Arial" w:eastAsia="Arial" w:hAnsi="Arial" w:cs="Arial"/>
                <w:color w:val="000000"/>
              </w:rPr>
              <w:t>1b, 2c, 3a</w:t>
            </w:r>
          </w:p>
        </w:tc>
        <w:tc>
          <w:tcPr>
            <w:tcW w:w="8364" w:type="dxa"/>
            <w:shd w:val="clear" w:color="auto" w:fill="auto"/>
            <w:tcMar>
              <w:top w:w="100" w:type="dxa"/>
              <w:left w:w="100" w:type="dxa"/>
              <w:bottom w:w="100" w:type="dxa"/>
              <w:right w:w="100" w:type="dxa"/>
            </w:tcMar>
          </w:tcPr>
          <w:p w14:paraId="7B9DD216" w14:textId="77777777" w:rsidR="00DE2D35" w:rsidRDefault="00FD4588">
            <w:r>
              <w:t>Incorrecto. Todos los pasos se encuentran en orden invertido.</w:t>
            </w:r>
          </w:p>
        </w:tc>
      </w:tr>
      <w:tr w:rsidR="00DE2D35" w14:paraId="737E75C6" w14:textId="77777777">
        <w:trPr>
          <w:trHeight w:val="663"/>
        </w:trPr>
        <w:tc>
          <w:tcPr>
            <w:tcW w:w="2694" w:type="dxa"/>
            <w:shd w:val="clear" w:color="auto" w:fill="auto"/>
            <w:tcMar>
              <w:top w:w="100" w:type="dxa"/>
              <w:left w:w="100" w:type="dxa"/>
              <w:bottom w:w="100" w:type="dxa"/>
              <w:right w:w="100" w:type="dxa"/>
            </w:tcMar>
          </w:tcPr>
          <w:p w14:paraId="1D3302CB" w14:textId="77777777" w:rsidR="00DE2D35" w:rsidRDefault="00FD4588">
            <w:pPr>
              <w:numPr>
                <w:ilvl w:val="0"/>
                <w:numId w:val="18"/>
              </w:numPr>
              <w:pBdr>
                <w:top w:val="nil"/>
                <w:left w:val="nil"/>
                <w:bottom w:val="nil"/>
                <w:right w:val="nil"/>
                <w:between w:val="nil"/>
              </w:pBdr>
              <w:spacing w:after="0" w:line="276" w:lineRule="auto"/>
              <w:ind w:left="609" w:hanging="283"/>
            </w:pPr>
            <w:r>
              <w:rPr>
                <w:rFonts w:ascii="Arial" w:eastAsia="Arial" w:hAnsi="Arial" w:cs="Arial"/>
                <w:color w:val="000000"/>
              </w:rPr>
              <w:t>1c, 2a, 3b</w:t>
            </w:r>
          </w:p>
        </w:tc>
        <w:tc>
          <w:tcPr>
            <w:tcW w:w="8364" w:type="dxa"/>
            <w:shd w:val="clear" w:color="auto" w:fill="auto"/>
            <w:tcMar>
              <w:top w:w="100" w:type="dxa"/>
              <w:left w:w="100" w:type="dxa"/>
              <w:bottom w:w="100" w:type="dxa"/>
              <w:right w:w="100" w:type="dxa"/>
            </w:tcMar>
          </w:tcPr>
          <w:p w14:paraId="48FED6AD" w14:textId="77777777" w:rsidR="00DE2D35" w:rsidRDefault="00FD4588">
            <w:pPr>
              <w:widowControl w:val="0"/>
            </w:pPr>
            <w:r>
              <w:t xml:space="preserve">Incorrecto. Los pasos cuatro y dos están invertidos, al igual que los pasos tres y uno. </w:t>
            </w:r>
          </w:p>
        </w:tc>
      </w:tr>
    </w:tbl>
    <w:p w14:paraId="55791F58" w14:textId="77777777" w:rsidR="00DE2D35" w:rsidRDefault="00DE2D35">
      <w:pPr>
        <w:ind w:left="1440"/>
        <w:rPr>
          <w:b/>
        </w:rPr>
      </w:pPr>
    </w:p>
    <w:p w14:paraId="22B45AE5" w14:textId="77777777" w:rsidR="00DE2D35" w:rsidRDefault="00FD4588">
      <w:pPr>
        <w:ind w:left="1440"/>
        <w:rPr>
          <w:b/>
        </w:rPr>
      </w:pPr>
      <w:r>
        <w:rPr>
          <w:b/>
        </w:rPr>
        <w:t xml:space="preserve">ÍTEM 8 </w:t>
      </w:r>
    </w:p>
    <w:tbl>
      <w:tblPr>
        <w:tblStyle w:val="aff2"/>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6521"/>
      </w:tblGrid>
      <w:tr w:rsidR="00DE2D35" w14:paraId="4E5C59D6" w14:textId="77777777">
        <w:trPr>
          <w:trHeight w:val="114"/>
        </w:trPr>
        <w:tc>
          <w:tcPr>
            <w:tcW w:w="4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FDA8E" w14:textId="77777777" w:rsidR="00DE2D35" w:rsidRDefault="00FD4588">
            <w:pPr>
              <w:pBdr>
                <w:top w:val="nil"/>
                <w:left w:val="nil"/>
                <w:bottom w:val="nil"/>
                <w:right w:val="nil"/>
                <w:between w:val="nil"/>
              </w:pBdr>
              <w:spacing w:after="0" w:line="276" w:lineRule="auto"/>
              <w:ind w:left="1080" w:hanging="360"/>
              <w:rPr>
                <w:rFonts w:ascii="Arial" w:eastAsia="Arial" w:hAnsi="Arial" w:cs="Arial"/>
                <w:b/>
                <w:color w:val="000000"/>
              </w:rPr>
            </w:pPr>
            <w:r>
              <w:rPr>
                <w:rFonts w:ascii="Arial" w:eastAsia="Arial" w:hAnsi="Arial" w:cs="Arial"/>
                <w:b/>
                <w:color w:val="000000"/>
              </w:rPr>
              <w:t>Opciones de respuesta</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4071DA" w14:textId="77777777" w:rsidR="00DE2D35" w:rsidRDefault="00FD4588">
            <w:pPr>
              <w:widowControl w:val="0"/>
              <w:rPr>
                <w:b/>
              </w:rPr>
            </w:pPr>
            <w:r>
              <w:rPr>
                <w:b/>
              </w:rPr>
              <w:t>Argumentaciones</w:t>
            </w:r>
          </w:p>
        </w:tc>
      </w:tr>
      <w:tr w:rsidR="00DE2D35" w14:paraId="4FEB25B3" w14:textId="77777777">
        <w:trPr>
          <w:trHeight w:val="114"/>
        </w:trPr>
        <w:tc>
          <w:tcPr>
            <w:tcW w:w="4537" w:type="dxa"/>
            <w:shd w:val="clear" w:color="auto" w:fill="auto"/>
            <w:tcMar>
              <w:top w:w="100" w:type="dxa"/>
              <w:left w:w="100" w:type="dxa"/>
              <w:bottom w:w="100" w:type="dxa"/>
              <w:right w:w="100" w:type="dxa"/>
            </w:tcMar>
          </w:tcPr>
          <w:p w14:paraId="47EF55F0" w14:textId="77777777" w:rsidR="00DE2D35" w:rsidRDefault="00FD4588">
            <w:pPr>
              <w:numPr>
                <w:ilvl w:val="0"/>
                <w:numId w:val="20"/>
              </w:numPr>
              <w:pBdr>
                <w:top w:val="nil"/>
                <w:left w:val="nil"/>
                <w:bottom w:val="nil"/>
                <w:right w:val="nil"/>
                <w:between w:val="nil"/>
              </w:pBdr>
              <w:spacing w:after="0" w:line="276" w:lineRule="auto"/>
              <w:ind w:left="-100" w:firstLine="426"/>
            </w:pPr>
            <w:r>
              <w:rPr>
                <w:rFonts w:ascii="Arial" w:eastAsia="Arial" w:hAnsi="Arial" w:cs="Arial"/>
                <w:color w:val="000000"/>
              </w:rPr>
              <w:t>Igualdad de Género</w:t>
            </w:r>
          </w:p>
        </w:tc>
        <w:tc>
          <w:tcPr>
            <w:tcW w:w="6521" w:type="dxa"/>
            <w:shd w:val="clear" w:color="auto" w:fill="auto"/>
            <w:tcMar>
              <w:top w:w="100" w:type="dxa"/>
              <w:left w:w="100" w:type="dxa"/>
              <w:bottom w:w="100" w:type="dxa"/>
              <w:right w:w="100" w:type="dxa"/>
            </w:tcMar>
          </w:tcPr>
          <w:p w14:paraId="43C0A0F1" w14:textId="77777777" w:rsidR="00DE2D35" w:rsidRDefault="00FD4588">
            <w:pPr>
              <w:widowControl w:val="0"/>
            </w:pPr>
            <w:r>
              <w:t>Incorrecto. La Igualdad de género supone la equidad en el trato hacia mujeres y hombres en el acceso, construcción y disfrute de los diferentes ámbitos que componen la estructura social.</w:t>
            </w:r>
          </w:p>
        </w:tc>
      </w:tr>
      <w:tr w:rsidR="00DE2D35" w14:paraId="7D66A747" w14:textId="77777777">
        <w:tc>
          <w:tcPr>
            <w:tcW w:w="4537" w:type="dxa"/>
            <w:shd w:val="clear" w:color="auto" w:fill="auto"/>
            <w:tcMar>
              <w:top w:w="100" w:type="dxa"/>
              <w:left w:w="100" w:type="dxa"/>
              <w:bottom w:w="100" w:type="dxa"/>
              <w:right w:w="100" w:type="dxa"/>
            </w:tcMar>
          </w:tcPr>
          <w:p w14:paraId="0B12304D" w14:textId="77777777" w:rsidR="00DE2D35" w:rsidRDefault="00FD4588">
            <w:pPr>
              <w:numPr>
                <w:ilvl w:val="0"/>
                <w:numId w:val="20"/>
              </w:numPr>
              <w:pBdr>
                <w:top w:val="nil"/>
                <w:left w:val="nil"/>
                <w:bottom w:val="nil"/>
                <w:right w:val="nil"/>
                <w:between w:val="nil"/>
              </w:pBdr>
              <w:spacing w:after="0" w:line="276" w:lineRule="auto"/>
              <w:ind w:left="-100" w:firstLine="426"/>
            </w:pPr>
            <w:r>
              <w:rPr>
                <w:rFonts w:ascii="Arial" w:eastAsia="Arial" w:hAnsi="Arial" w:cs="Arial"/>
                <w:color w:val="000000"/>
              </w:rPr>
              <w:t>Igualdad religiosa</w:t>
            </w:r>
          </w:p>
        </w:tc>
        <w:tc>
          <w:tcPr>
            <w:tcW w:w="6521" w:type="dxa"/>
            <w:shd w:val="clear" w:color="auto" w:fill="auto"/>
            <w:tcMar>
              <w:top w:w="100" w:type="dxa"/>
              <w:left w:w="100" w:type="dxa"/>
              <w:bottom w:w="100" w:type="dxa"/>
              <w:right w:w="100" w:type="dxa"/>
            </w:tcMar>
          </w:tcPr>
          <w:p w14:paraId="53D3BF81" w14:textId="77777777" w:rsidR="00DE2D35" w:rsidRDefault="00FD4588">
            <w:pPr>
              <w:widowControl w:val="0"/>
            </w:pPr>
            <w:r>
              <w:t>Incorrecto. La Igualdad religiosa supone el reconocimiento de la libertad de conciencia, de la igualdad en materia de convicciones y la no discriminación por motivos de culto.</w:t>
            </w:r>
          </w:p>
        </w:tc>
      </w:tr>
      <w:tr w:rsidR="00DE2D35" w14:paraId="283EAE41" w14:textId="77777777">
        <w:tc>
          <w:tcPr>
            <w:tcW w:w="4537" w:type="dxa"/>
            <w:shd w:val="clear" w:color="auto" w:fill="auto"/>
            <w:tcMar>
              <w:top w:w="100" w:type="dxa"/>
              <w:left w:w="100" w:type="dxa"/>
              <w:bottom w:w="100" w:type="dxa"/>
              <w:right w:w="100" w:type="dxa"/>
            </w:tcMar>
          </w:tcPr>
          <w:p w14:paraId="662C52D1" w14:textId="77777777" w:rsidR="00DE2D35" w:rsidRDefault="00FD4588">
            <w:pPr>
              <w:numPr>
                <w:ilvl w:val="0"/>
                <w:numId w:val="20"/>
              </w:numPr>
              <w:pBdr>
                <w:top w:val="nil"/>
                <w:left w:val="nil"/>
                <w:bottom w:val="nil"/>
                <w:right w:val="nil"/>
                <w:between w:val="nil"/>
              </w:pBdr>
              <w:spacing w:after="0" w:line="276" w:lineRule="auto"/>
              <w:ind w:left="-100" w:firstLine="426"/>
            </w:pPr>
            <w:r>
              <w:rPr>
                <w:rFonts w:ascii="Arial" w:eastAsia="Arial" w:hAnsi="Arial" w:cs="Arial"/>
                <w:color w:val="000000"/>
              </w:rPr>
              <w:t>Igualdad racial o étnica</w:t>
            </w:r>
          </w:p>
        </w:tc>
        <w:tc>
          <w:tcPr>
            <w:tcW w:w="6521" w:type="dxa"/>
            <w:shd w:val="clear" w:color="auto" w:fill="auto"/>
            <w:tcMar>
              <w:top w:w="100" w:type="dxa"/>
              <w:left w:w="100" w:type="dxa"/>
              <w:bottom w:w="100" w:type="dxa"/>
              <w:right w:w="100" w:type="dxa"/>
            </w:tcMar>
          </w:tcPr>
          <w:p w14:paraId="4D71F7DD" w14:textId="77777777" w:rsidR="00DE2D35" w:rsidRDefault="00FD4588">
            <w:r>
              <w:t>Correcto. La Igualdad racial o étnica Supone la igualdad de derechos y deberes de las personas independientemente de la raza o etnia a la que pertenezcan.</w:t>
            </w:r>
          </w:p>
        </w:tc>
      </w:tr>
      <w:tr w:rsidR="00DE2D35" w14:paraId="68575E0B" w14:textId="77777777">
        <w:trPr>
          <w:trHeight w:val="663"/>
        </w:trPr>
        <w:tc>
          <w:tcPr>
            <w:tcW w:w="4537" w:type="dxa"/>
            <w:shd w:val="clear" w:color="auto" w:fill="auto"/>
            <w:tcMar>
              <w:top w:w="100" w:type="dxa"/>
              <w:left w:w="100" w:type="dxa"/>
              <w:bottom w:w="100" w:type="dxa"/>
              <w:right w:w="100" w:type="dxa"/>
            </w:tcMar>
          </w:tcPr>
          <w:p w14:paraId="07AFCCB5" w14:textId="77777777" w:rsidR="00DE2D35" w:rsidRDefault="00FD4588">
            <w:pPr>
              <w:numPr>
                <w:ilvl w:val="0"/>
                <w:numId w:val="20"/>
              </w:numPr>
              <w:pBdr>
                <w:top w:val="nil"/>
                <w:left w:val="nil"/>
                <w:bottom w:val="nil"/>
                <w:right w:val="nil"/>
                <w:between w:val="nil"/>
              </w:pBdr>
              <w:spacing w:after="0" w:line="276" w:lineRule="auto"/>
              <w:ind w:left="-100" w:firstLine="426"/>
            </w:pPr>
            <w:r>
              <w:rPr>
                <w:rFonts w:ascii="Arial" w:eastAsia="Arial" w:hAnsi="Arial" w:cs="Arial"/>
                <w:color w:val="000000"/>
              </w:rPr>
              <w:t>La igualdad de trato y oportunidades</w:t>
            </w:r>
          </w:p>
        </w:tc>
        <w:tc>
          <w:tcPr>
            <w:tcW w:w="6521" w:type="dxa"/>
            <w:shd w:val="clear" w:color="auto" w:fill="auto"/>
            <w:tcMar>
              <w:top w:w="100" w:type="dxa"/>
              <w:left w:w="100" w:type="dxa"/>
              <w:bottom w:w="100" w:type="dxa"/>
              <w:right w:w="100" w:type="dxa"/>
            </w:tcMar>
          </w:tcPr>
          <w:p w14:paraId="7E4CEE1A" w14:textId="77777777" w:rsidR="00DE2D35" w:rsidRDefault="00FD4588">
            <w:pPr>
              <w:widowControl w:val="0"/>
            </w:pPr>
            <w:r>
              <w:t>Incorrecto. La igualdad de trato es una forma de justicia socia</w:t>
            </w:r>
            <w:r>
              <w:t>l basada en a necesidad de que todos los miembros que componen una sociedad posean los mismos derechos políticos y civiles y tengan las mismas posibilidades de acceso al bienestar social.</w:t>
            </w:r>
          </w:p>
        </w:tc>
      </w:tr>
    </w:tbl>
    <w:p w14:paraId="7ABFBCE9" w14:textId="77777777" w:rsidR="00DE2D35" w:rsidRDefault="00DE2D35">
      <w:pPr>
        <w:ind w:left="1440"/>
      </w:pPr>
    </w:p>
    <w:p w14:paraId="28BF2C95" w14:textId="77777777" w:rsidR="00DE2D35" w:rsidRDefault="00DE2D35">
      <w:pPr>
        <w:ind w:left="1440"/>
      </w:pPr>
    </w:p>
    <w:p w14:paraId="491E265F" w14:textId="77777777" w:rsidR="00DE2D35" w:rsidRDefault="00DE2D35">
      <w:pPr>
        <w:ind w:left="1440"/>
      </w:pPr>
    </w:p>
    <w:p w14:paraId="24B2E6FA" w14:textId="77777777" w:rsidR="00DE2D35" w:rsidRDefault="00DE2D35">
      <w:pPr>
        <w:ind w:left="1440"/>
      </w:pPr>
    </w:p>
    <w:p w14:paraId="7E53BDD6" w14:textId="77777777" w:rsidR="00DE2D35" w:rsidRDefault="00DE2D35">
      <w:pPr>
        <w:ind w:left="1440"/>
      </w:pPr>
    </w:p>
    <w:p w14:paraId="6DA6C3B5" w14:textId="77777777" w:rsidR="00DE2D35" w:rsidRDefault="00DE2D35">
      <w:pPr>
        <w:ind w:left="1440"/>
      </w:pPr>
    </w:p>
    <w:p w14:paraId="31AEF875" w14:textId="77777777" w:rsidR="00DE2D35" w:rsidRDefault="00FD4588">
      <w:pPr>
        <w:ind w:left="1440"/>
        <w:rPr>
          <w:b/>
        </w:rPr>
      </w:pPr>
      <w:r>
        <w:rPr>
          <w:b/>
        </w:rPr>
        <w:t xml:space="preserve">ÍTEM 9 </w:t>
      </w:r>
    </w:p>
    <w:tbl>
      <w:tblPr>
        <w:tblStyle w:val="aff3"/>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8080"/>
      </w:tblGrid>
      <w:tr w:rsidR="00DE2D35" w14:paraId="37B32455" w14:textId="77777777">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7E642B" w14:textId="77777777" w:rsidR="00DE2D35" w:rsidRDefault="00FD4588">
            <w:pPr>
              <w:pBdr>
                <w:top w:val="nil"/>
                <w:left w:val="nil"/>
                <w:bottom w:val="nil"/>
                <w:right w:val="nil"/>
                <w:between w:val="nil"/>
              </w:pBdr>
              <w:spacing w:after="0" w:line="276" w:lineRule="auto"/>
              <w:ind w:left="720" w:hanging="360"/>
              <w:rPr>
                <w:rFonts w:ascii="Arial" w:eastAsia="Arial" w:hAnsi="Arial" w:cs="Arial"/>
                <w:b/>
                <w:color w:val="000000"/>
              </w:rPr>
            </w:pPr>
            <w:r>
              <w:rPr>
                <w:rFonts w:ascii="Arial" w:eastAsia="Arial" w:hAnsi="Arial" w:cs="Arial"/>
                <w:b/>
                <w:color w:val="000000"/>
              </w:rPr>
              <w:t>Opciones de respuesta</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D579EC" w14:textId="77777777" w:rsidR="00DE2D35" w:rsidRDefault="00FD4588">
            <w:pPr>
              <w:widowControl w:val="0"/>
              <w:rPr>
                <w:b/>
              </w:rPr>
            </w:pPr>
            <w:r>
              <w:rPr>
                <w:b/>
              </w:rPr>
              <w:t>Argumentaciones</w:t>
            </w:r>
          </w:p>
        </w:tc>
      </w:tr>
      <w:tr w:rsidR="00DE2D35" w14:paraId="1DDE7C3F" w14:textId="77777777">
        <w:tc>
          <w:tcPr>
            <w:tcW w:w="2978" w:type="dxa"/>
            <w:shd w:val="clear" w:color="auto" w:fill="auto"/>
            <w:tcMar>
              <w:top w:w="100" w:type="dxa"/>
              <w:left w:w="100" w:type="dxa"/>
              <w:bottom w:w="100" w:type="dxa"/>
              <w:right w:w="100" w:type="dxa"/>
            </w:tcMar>
          </w:tcPr>
          <w:p w14:paraId="6E85A34C" w14:textId="77777777" w:rsidR="00DE2D35" w:rsidRDefault="00FD4588">
            <w:pPr>
              <w:numPr>
                <w:ilvl w:val="0"/>
                <w:numId w:val="21"/>
              </w:numPr>
              <w:pBdr>
                <w:top w:val="nil"/>
                <w:left w:val="nil"/>
                <w:bottom w:val="nil"/>
                <w:right w:val="nil"/>
                <w:between w:val="nil"/>
              </w:pBdr>
              <w:spacing w:after="0" w:line="276" w:lineRule="auto"/>
            </w:pPr>
            <w:r>
              <w:rPr>
                <w:rFonts w:ascii="Arial" w:eastAsia="Arial" w:hAnsi="Arial" w:cs="Arial"/>
                <w:color w:val="000000"/>
              </w:rPr>
              <w:t>1, 2, 3</w:t>
            </w:r>
          </w:p>
        </w:tc>
        <w:tc>
          <w:tcPr>
            <w:tcW w:w="8080" w:type="dxa"/>
            <w:shd w:val="clear" w:color="auto" w:fill="auto"/>
            <w:tcMar>
              <w:top w:w="100" w:type="dxa"/>
              <w:left w:w="100" w:type="dxa"/>
              <w:bottom w:w="100" w:type="dxa"/>
              <w:right w:w="100" w:type="dxa"/>
            </w:tcMar>
          </w:tcPr>
          <w:p w14:paraId="17D69352" w14:textId="77777777" w:rsidR="00DE2D35" w:rsidRDefault="00FD4588">
            <w:pPr>
              <w:widowControl w:val="0"/>
            </w:pPr>
            <w:r>
              <w:t>Incorrecto. Los literales uno y dos son beneficios de la democracia participativa.</w:t>
            </w:r>
          </w:p>
        </w:tc>
      </w:tr>
      <w:tr w:rsidR="00DE2D35" w14:paraId="1D4A91E4" w14:textId="77777777">
        <w:tc>
          <w:tcPr>
            <w:tcW w:w="2978" w:type="dxa"/>
            <w:shd w:val="clear" w:color="auto" w:fill="auto"/>
            <w:tcMar>
              <w:top w:w="100" w:type="dxa"/>
              <w:left w:w="100" w:type="dxa"/>
              <w:bottom w:w="100" w:type="dxa"/>
              <w:right w:w="100" w:type="dxa"/>
            </w:tcMar>
          </w:tcPr>
          <w:p w14:paraId="7B512CFD" w14:textId="77777777" w:rsidR="00DE2D35" w:rsidRDefault="00FD4588">
            <w:pPr>
              <w:numPr>
                <w:ilvl w:val="0"/>
                <w:numId w:val="21"/>
              </w:numPr>
              <w:pBdr>
                <w:top w:val="nil"/>
                <w:left w:val="nil"/>
                <w:bottom w:val="nil"/>
                <w:right w:val="nil"/>
                <w:between w:val="nil"/>
              </w:pBdr>
              <w:spacing w:after="0" w:line="276" w:lineRule="auto"/>
            </w:pPr>
            <w:r>
              <w:rPr>
                <w:rFonts w:ascii="Arial" w:eastAsia="Arial" w:hAnsi="Arial" w:cs="Arial"/>
                <w:color w:val="000000"/>
              </w:rPr>
              <w:t>2, 4, 6</w:t>
            </w:r>
          </w:p>
        </w:tc>
        <w:tc>
          <w:tcPr>
            <w:tcW w:w="8080" w:type="dxa"/>
            <w:shd w:val="clear" w:color="auto" w:fill="auto"/>
            <w:tcMar>
              <w:top w:w="100" w:type="dxa"/>
              <w:left w:w="100" w:type="dxa"/>
              <w:bottom w:w="100" w:type="dxa"/>
              <w:right w:w="100" w:type="dxa"/>
            </w:tcMar>
          </w:tcPr>
          <w:p w14:paraId="7437D746" w14:textId="77777777" w:rsidR="00DE2D35" w:rsidRDefault="00FD4588">
            <w:pPr>
              <w:widowControl w:val="0"/>
            </w:pPr>
            <w:r>
              <w:t>Incorrecto. Los literales dos y cuatro son beneficios de la democracia participativa.</w:t>
            </w:r>
          </w:p>
        </w:tc>
      </w:tr>
      <w:tr w:rsidR="00DE2D35" w14:paraId="5AD8FE68" w14:textId="77777777">
        <w:tc>
          <w:tcPr>
            <w:tcW w:w="2978" w:type="dxa"/>
            <w:shd w:val="clear" w:color="auto" w:fill="auto"/>
            <w:tcMar>
              <w:top w:w="100" w:type="dxa"/>
              <w:left w:w="100" w:type="dxa"/>
              <w:bottom w:w="100" w:type="dxa"/>
              <w:right w:w="100" w:type="dxa"/>
            </w:tcMar>
          </w:tcPr>
          <w:p w14:paraId="50CB9C3D" w14:textId="77777777" w:rsidR="00DE2D35" w:rsidRDefault="00FD4588">
            <w:pPr>
              <w:numPr>
                <w:ilvl w:val="0"/>
                <w:numId w:val="21"/>
              </w:numPr>
              <w:pBdr>
                <w:top w:val="nil"/>
                <w:left w:val="nil"/>
                <w:bottom w:val="nil"/>
                <w:right w:val="nil"/>
                <w:between w:val="nil"/>
              </w:pBdr>
              <w:spacing w:after="0" w:line="276" w:lineRule="auto"/>
            </w:pPr>
            <w:r>
              <w:rPr>
                <w:rFonts w:ascii="Arial" w:eastAsia="Arial" w:hAnsi="Arial" w:cs="Arial"/>
                <w:color w:val="000000"/>
              </w:rPr>
              <w:t>2, 3, 5</w:t>
            </w:r>
          </w:p>
        </w:tc>
        <w:tc>
          <w:tcPr>
            <w:tcW w:w="8080" w:type="dxa"/>
            <w:shd w:val="clear" w:color="auto" w:fill="auto"/>
            <w:tcMar>
              <w:top w:w="100" w:type="dxa"/>
              <w:left w:w="100" w:type="dxa"/>
              <w:bottom w:w="100" w:type="dxa"/>
              <w:right w:w="100" w:type="dxa"/>
            </w:tcMar>
          </w:tcPr>
          <w:p w14:paraId="2E35A3C8" w14:textId="77777777" w:rsidR="00DE2D35" w:rsidRDefault="00FD4588">
            <w:pPr>
              <w:widowControl w:val="0"/>
            </w:pPr>
            <w:r>
              <w:t>Incorrecto. Solo los literales tres y cinco son problemas de la democracia representativa.</w:t>
            </w:r>
          </w:p>
        </w:tc>
      </w:tr>
      <w:tr w:rsidR="00DE2D35" w14:paraId="0B644513" w14:textId="77777777">
        <w:tc>
          <w:tcPr>
            <w:tcW w:w="2978" w:type="dxa"/>
            <w:shd w:val="clear" w:color="auto" w:fill="auto"/>
            <w:tcMar>
              <w:top w:w="100" w:type="dxa"/>
              <w:left w:w="100" w:type="dxa"/>
              <w:bottom w:w="100" w:type="dxa"/>
              <w:right w:w="100" w:type="dxa"/>
            </w:tcMar>
          </w:tcPr>
          <w:p w14:paraId="51A4B1F3" w14:textId="77777777" w:rsidR="00DE2D35" w:rsidRDefault="00FD4588">
            <w:pPr>
              <w:numPr>
                <w:ilvl w:val="0"/>
                <w:numId w:val="21"/>
              </w:numPr>
              <w:pBdr>
                <w:top w:val="nil"/>
                <w:left w:val="nil"/>
                <w:bottom w:val="nil"/>
                <w:right w:val="nil"/>
                <w:between w:val="nil"/>
              </w:pBdr>
              <w:spacing w:after="0" w:line="276" w:lineRule="auto"/>
            </w:pPr>
            <w:r>
              <w:rPr>
                <w:rFonts w:ascii="Arial" w:eastAsia="Arial" w:hAnsi="Arial" w:cs="Arial"/>
                <w:color w:val="000000"/>
              </w:rPr>
              <w:t>3, 5, 6</w:t>
            </w:r>
          </w:p>
        </w:tc>
        <w:tc>
          <w:tcPr>
            <w:tcW w:w="8080" w:type="dxa"/>
            <w:shd w:val="clear" w:color="auto" w:fill="auto"/>
            <w:tcMar>
              <w:top w:w="100" w:type="dxa"/>
              <w:left w:w="100" w:type="dxa"/>
              <w:bottom w:w="100" w:type="dxa"/>
              <w:right w:w="100" w:type="dxa"/>
            </w:tcMar>
          </w:tcPr>
          <w:p w14:paraId="364B8CC5" w14:textId="77777777" w:rsidR="00DE2D35" w:rsidRDefault="00FD4588">
            <w:pPr>
              <w:widowControl w:val="0"/>
            </w:pPr>
            <w:r>
              <w:t>Correcto. Los principales problemas de la democracia indirect</w:t>
            </w:r>
            <w:r>
              <w:t>a están relacionados a que se limita a que los ciudadanos tienen el derecho a un voto universal, igual, secreto y escrutado públicamente con la finalidad de elegir a sus autoridades de elección popular.</w:t>
            </w:r>
          </w:p>
        </w:tc>
      </w:tr>
    </w:tbl>
    <w:p w14:paraId="20BAA5C6" w14:textId="77777777" w:rsidR="00DE2D35" w:rsidRDefault="00DE2D35">
      <w:pPr>
        <w:ind w:left="1440"/>
      </w:pPr>
    </w:p>
    <w:p w14:paraId="3376556D" w14:textId="77777777" w:rsidR="00DE2D35" w:rsidRDefault="00FD4588">
      <w:pPr>
        <w:ind w:left="1440"/>
        <w:rPr>
          <w:b/>
        </w:rPr>
      </w:pPr>
      <w:r>
        <w:rPr>
          <w:b/>
        </w:rPr>
        <w:t>ÍTEM 10</w:t>
      </w:r>
    </w:p>
    <w:tbl>
      <w:tblPr>
        <w:tblStyle w:val="aff4"/>
        <w:tblW w:w="11058"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9"/>
        <w:gridCol w:w="6379"/>
      </w:tblGrid>
      <w:tr w:rsidR="00DE2D35" w14:paraId="48FF0B37" w14:textId="77777777">
        <w:tc>
          <w:tcPr>
            <w:tcW w:w="46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80EC9" w14:textId="77777777" w:rsidR="00DE2D35" w:rsidRDefault="00FD4588">
            <w:pPr>
              <w:pBdr>
                <w:top w:val="nil"/>
                <w:left w:val="nil"/>
                <w:bottom w:val="nil"/>
                <w:right w:val="nil"/>
                <w:between w:val="nil"/>
              </w:pBdr>
              <w:spacing w:after="0" w:line="276" w:lineRule="auto"/>
              <w:ind w:left="1080" w:hanging="360"/>
              <w:rPr>
                <w:rFonts w:ascii="Arial" w:eastAsia="Arial" w:hAnsi="Arial" w:cs="Arial"/>
                <w:b/>
                <w:color w:val="000000"/>
              </w:rPr>
            </w:pPr>
            <w:r>
              <w:rPr>
                <w:rFonts w:ascii="Arial" w:eastAsia="Arial" w:hAnsi="Arial" w:cs="Arial"/>
                <w:b/>
                <w:color w:val="000000"/>
              </w:rPr>
              <w:t>Opciones de respuesta</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1C2D34" w14:textId="77777777" w:rsidR="00DE2D35" w:rsidRDefault="00FD4588">
            <w:pPr>
              <w:widowControl w:val="0"/>
              <w:rPr>
                <w:b/>
              </w:rPr>
            </w:pPr>
            <w:r>
              <w:rPr>
                <w:b/>
              </w:rPr>
              <w:t>Argumentaciones</w:t>
            </w:r>
          </w:p>
        </w:tc>
      </w:tr>
      <w:tr w:rsidR="00DE2D35" w14:paraId="1E7216CB" w14:textId="77777777">
        <w:tc>
          <w:tcPr>
            <w:tcW w:w="4679" w:type="dxa"/>
            <w:shd w:val="clear" w:color="auto" w:fill="auto"/>
            <w:tcMar>
              <w:top w:w="100" w:type="dxa"/>
              <w:left w:w="100" w:type="dxa"/>
              <w:bottom w:w="100" w:type="dxa"/>
              <w:right w:w="100" w:type="dxa"/>
            </w:tcMar>
          </w:tcPr>
          <w:p w14:paraId="7B5E2966" w14:textId="77777777" w:rsidR="00DE2D35" w:rsidRDefault="00FD4588">
            <w:pPr>
              <w:numPr>
                <w:ilvl w:val="0"/>
                <w:numId w:val="19"/>
              </w:numPr>
              <w:pBdr>
                <w:top w:val="nil"/>
                <w:left w:val="nil"/>
                <w:bottom w:val="nil"/>
                <w:right w:val="nil"/>
                <w:between w:val="nil"/>
              </w:pBdr>
              <w:spacing w:after="0" w:line="276" w:lineRule="auto"/>
              <w:ind w:left="326"/>
            </w:pPr>
            <w:r>
              <w:rPr>
                <w:rFonts w:ascii="Arial" w:eastAsia="Arial" w:hAnsi="Arial" w:cs="Arial"/>
                <w:color w:val="000000"/>
              </w:rPr>
              <w:t>de Participación Ciudadana</w:t>
            </w:r>
          </w:p>
        </w:tc>
        <w:tc>
          <w:tcPr>
            <w:tcW w:w="6379" w:type="dxa"/>
            <w:shd w:val="clear" w:color="auto" w:fill="auto"/>
            <w:tcMar>
              <w:top w:w="100" w:type="dxa"/>
              <w:left w:w="100" w:type="dxa"/>
              <w:bottom w:w="100" w:type="dxa"/>
              <w:right w:w="100" w:type="dxa"/>
            </w:tcMar>
          </w:tcPr>
          <w:p w14:paraId="666727E3" w14:textId="77777777" w:rsidR="00DE2D35" w:rsidRDefault="00FD4588">
            <w:pPr>
              <w:widowControl w:val="0"/>
            </w:pPr>
            <w:r>
              <w:t>Correcto. Esta ley se encarga del seguimiento de las políticas públicas y la prestación de servicios públicos; fortalecer el poder ciudadano y sus formas de expresión; y, sentar las bases para el funcionamiento de la democracia participativa.</w:t>
            </w:r>
          </w:p>
        </w:tc>
      </w:tr>
      <w:tr w:rsidR="00DE2D35" w14:paraId="2A9EBEA0" w14:textId="77777777">
        <w:tc>
          <w:tcPr>
            <w:tcW w:w="4679" w:type="dxa"/>
            <w:shd w:val="clear" w:color="auto" w:fill="auto"/>
            <w:tcMar>
              <w:top w:w="100" w:type="dxa"/>
              <w:left w:w="100" w:type="dxa"/>
              <w:bottom w:w="100" w:type="dxa"/>
              <w:right w:w="100" w:type="dxa"/>
            </w:tcMar>
          </w:tcPr>
          <w:p w14:paraId="19E12FBB" w14:textId="77777777" w:rsidR="00DE2D35" w:rsidRDefault="00FD4588">
            <w:pPr>
              <w:numPr>
                <w:ilvl w:val="0"/>
                <w:numId w:val="19"/>
              </w:numPr>
              <w:pBdr>
                <w:top w:val="nil"/>
                <w:left w:val="nil"/>
                <w:bottom w:val="nil"/>
                <w:right w:val="nil"/>
                <w:between w:val="nil"/>
              </w:pBdr>
              <w:spacing w:after="0" w:line="276" w:lineRule="auto"/>
              <w:ind w:left="326"/>
            </w:pPr>
            <w:r>
              <w:rPr>
                <w:rFonts w:ascii="Arial" w:eastAsia="Arial" w:hAnsi="Arial" w:cs="Arial"/>
                <w:color w:val="000000"/>
              </w:rPr>
              <w:t>de Comunicac</w:t>
            </w:r>
            <w:r>
              <w:rPr>
                <w:rFonts w:ascii="Arial" w:eastAsia="Arial" w:hAnsi="Arial" w:cs="Arial"/>
                <w:color w:val="000000"/>
              </w:rPr>
              <w:t>ión</w:t>
            </w:r>
          </w:p>
        </w:tc>
        <w:tc>
          <w:tcPr>
            <w:tcW w:w="6379" w:type="dxa"/>
            <w:shd w:val="clear" w:color="auto" w:fill="auto"/>
            <w:tcMar>
              <w:top w:w="100" w:type="dxa"/>
              <w:left w:w="100" w:type="dxa"/>
              <w:bottom w:w="100" w:type="dxa"/>
              <w:right w:w="100" w:type="dxa"/>
            </w:tcMar>
          </w:tcPr>
          <w:p w14:paraId="6EF0E56F" w14:textId="77777777" w:rsidR="00DE2D35" w:rsidRDefault="00FD4588">
            <w:pPr>
              <w:widowControl w:val="0"/>
            </w:pPr>
            <w:r>
              <w:t xml:space="preserve">Incorrecto. Esta ley esta diseñada para proteger y regular el ejercicio a la comunicación, mas no evalúa una rendición de cuentas. </w:t>
            </w:r>
          </w:p>
        </w:tc>
      </w:tr>
      <w:tr w:rsidR="00DE2D35" w14:paraId="54A26CAA" w14:textId="77777777">
        <w:tc>
          <w:tcPr>
            <w:tcW w:w="4679" w:type="dxa"/>
            <w:shd w:val="clear" w:color="auto" w:fill="auto"/>
            <w:tcMar>
              <w:top w:w="100" w:type="dxa"/>
              <w:left w:w="100" w:type="dxa"/>
              <w:bottom w:w="100" w:type="dxa"/>
              <w:right w:w="100" w:type="dxa"/>
            </w:tcMar>
          </w:tcPr>
          <w:p w14:paraId="2703B7CC" w14:textId="77777777" w:rsidR="00DE2D35" w:rsidRDefault="00FD4588">
            <w:pPr>
              <w:numPr>
                <w:ilvl w:val="0"/>
                <w:numId w:val="19"/>
              </w:numPr>
              <w:pBdr>
                <w:top w:val="nil"/>
                <w:left w:val="nil"/>
                <w:bottom w:val="nil"/>
                <w:right w:val="nil"/>
                <w:between w:val="nil"/>
              </w:pBdr>
              <w:spacing w:after="0" w:line="276" w:lineRule="auto"/>
              <w:ind w:left="326"/>
            </w:pPr>
            <w:r>
              <w:rPr>
                <w:rFonts w:ascii="Arial" w:eastAsia="Arial" w:hAnsi="Arial" w:cs="Arial"/>
                <w:color w:val="000000"/>
              </w:rPr>
              <w:t>del Servicio Público de Energía Eléctrica</w:t>
            </w:r>
          </w:p>
        </w:tc>
        <w:tc>
          <w:tcPr>
            <w:tcW w:w="6379" w:type="dxa"/>
            <w:shd w:val="clear" w:color="auto" w:fill="auto"/>
            <w:tcMar>
              <w:top w:w="100" w:type="dxa"/>
              <w:left w:w="100" w:type="dxa"/>
              <w:bottom w:w="100" w:type="dxa"/>
              <w:right w:w="100" w:type="dxa"/>
            </w:tcMar>
          </w:tcPr>
          <w:p w14:paraId="54AEE560" w14:textId="77777777" w:rsidR="00DE2D35" w:rsidRDefault="00FD4588">
            <w:pPr>
              <w:widowControl w:val="0"/>
            </w:pPr>
            <w:r>
              <w:t>Incorrecto. Esta ley no exige una rendición de cuentas por parte de funcionar</w:t>
            </w:r>
            <w:r>
              <w:t xml:space="preserve">ios públicos. </w:t>
            </w:r>
          </w:p>
        </w:tc>
      </w:tr>
      <w:tr w:rsidR="00DE2D35" w14:paraId="36B8F569" w14:textId="77777777">
        <w:tc>
          <w:tcPr>
            <w:tcW w:w="4679" w:type="dxa"/>
            <w:shd w:val="clear" w:color="auto" w:fill="auto"/>
            <w:tcMar>
              <w:top w:w="100" w:type="dxa"/>
              <w:left w:w="100" w:type="dxa"/>
              <w:bottom w:w="100" w:type="dxa"/>
              <w:right w:w="100" w:type="dxa"/>
            </w:tcMar>
          </w:tcPr>
          <w:p w14:paraId="762F98F6" w14:textId="77777777" w:rsidR="00DE2D35" w:rsidRDefault="00FD4588">
            <w:pPr>
              <w:numPr>
                <w:ilvl w:val="0"/>
                <w:numId w:val="19"/>
              </w:numPr>
              <w:pBdr>
                <w:top w:val="nil"/>
                <w:left w:val="nil"/>
                <w:bottom w:val="nil"/>
                <w:right w:val="nil"/>
                <w:between w:val="nil"/>
              </w:pBdr>
              <w:spacing w:after="0" w:line="276" w:lineRule="auto"/>
              <w:ind w:left="326"/>
            </w:pPr>
            <w:r>
              <w:rPr>
                <w:rFonts w:ascii="Arial" w:eastAsia="Arial" w:hAnsi="Arial" w:cs="Arial"/>
                <w:color w:val="000000"/>
              </w:rPr>
              <w:t>para el Equilibrio de las Finanzas Públicas</w:t>
            </w:r>
          </w:p>
        </w:tc>
        <w:tc>
          <w:tcPr>
            <w:tcW w:w="6379" w:type="dxa"/>
            <w:shd w:val="clear" w:color="auto" w:fill="auto"/>
            <w:tcMar>
              <w:top w:w="100" w:type="dxa"/>
              <w:left w:w="100" w:type="dxa"/>
              <w:bottom w:w="100" w:type="dxa"/>
              <w:right w:w="100" w:type="dxa"/>
            </w:tcMar>
          </w:tcPr>
          <w:p w14:paraId="1B0C0217" w14:textId="77777777" w:rsidR="00DE2D35" w:rsidRDefault="00FD4588">
            <w:pPr>
              <w:widowControl w:val="0"/>
            </w:pPr>
            <w:r>
              <w:t>Incorrecto. Esta ley no contempla la rendición de cuentas.</w:t>
            </w:r>
          </w:p>
        </w:tc>
      </w:tr>
    </w:tbl>
    <w:p w14:paraId="70AB9ACD" w14:textId="77777777" w:rsidR="00DE2D35" w:rsidRDefault="00DE2D35">
      <w:pPr>
        <w:ind w:left="1440"/>
      </w:pPr>
    </w:p>
    <w:p w14:paraId="025EACA1" w14:textId="77777777" w:rsidR="00DE2D35" w:rsidRDefault="00DE2D35"/>
    <w:p w14:paraId="05113D3C" w14:textId="77777777" w:rsidR="00DE2D35" w:rsidRDefault="00DE2D35">
      <w:pPr>
        <w:ind w:left="1440"/>
        <w:rPr>
          <w:sz w:val="16"/>
          <w:szCs w:val="16"/>
        </w:rPr>
      </w:pPr>
    </w:p>
    <w:p w14:paraId="0166E8BE" w14:textId="77777777" w:rsidR="00DE2D35" w:rsidRDefault="00DE2D35"/>
    <w:sectPr w:rsidR="00DE2D35">
      <w:pgSz w:w="15840" w:h="12240"/>
      <w:pgMar w:top="720" w:right="1559" w:bottom="720" w:left="170" w:header="709" w:footer="709" w:gutter="0"/>
      <w:pgNumType w:start="1"/>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311F1" w14:textId="77777777" w:rsidR="00FD4588" w:rsidRDefault="00FD4588">
      <w:pPr>
        <w:spacing w:after="0" w:line="240" w:lineRule="auto"/>
      </w:pPr>
      <w:r>
        <w:separator/>
      </w:r>
    </w:p>
  </w:endnote>
  <w:endnote w:type="continuationSeparator" w:id="0">
    <w:p w14:paraId="1ACA5707" w14:textId="77777777" w:rsidR="00FD4588" w:rsidRDefault="00FD4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Tame nwe roman">
    <w:charset w:val="00"/>
    <w:family w:val="auto"/>
    <w:pitch w:val="default"/>
  </w:font>
  <w:font w:name="Alegreya">
    <w:charset w:val="00"/>
    <w:family w:val="auto"/>
    <w:pitch w:val="default"/>
  </w:font>
  <w:font w:name="Gotham-Light">
    <w:charset w:val="00"/>
    <w:family w:val="auto"/>
    <w:pitch w:val="default"/>
  </w:font>
  <w:font w:name="Montserrat Medium">
    <w:charset w:val="00"/>
    <w:family w:val="auto"/>
    <w:pitch w:val="variable"/>
    <w:sig w:usb0="2000020F" w:usb1="00000003" w:usb2="00000000" w:usb3="00000000" w:csb0="00000197" w:csb1="00000000"/>
  </w:font>
  <w:font w:name="Cabi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207B0" w14:textId="77777777" w:rsidR="00FD4588" w:rsidRDefault="00FD4588">
      <w:pPr>
        <w:spacing w:after="0" w:line="240" w:lineRule="auto"/>
      </w:pPr>
      <w:r>
        <w:separator/>
      </w:r>
    </w:p>
  </w:footnote>
  <w:footnote w:type="continuationSeparator" w:id="0">
    <w:p w14:paraId="6618A842" w14:textId="77777777" w:rsidR="00FD4588" w:rsidRDefault="00FD4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A2C9" w14:textId="77777777" w:rsidR="00DE2D35" w:rsidRDefault="00FD4588">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A"/>
        <w:sz w:val="24"/>
        <w:szCs w:val="24"/>
      </w:rPr>
    </w:pPr>
    <w:r>
      <w:rPr>
        <w:noProof/>
      </w:rPr>
      <w:drawing>
        <wp:anchor distT="0" distB="0" distL="114300" distR="114300" simplePos="0" relativeHeight="251658240" behindDoc="0" locked="0" layoutInCell="1" hidden="0" allowOverlap="1" wp14:anchorId="490A1164" wp14:editId="224A0485">
          <wp:simplePos x="0" y="0"/>
          <wp:positionH relativeFrom="column">
            <wp:posOffset>-107949</wp:posOffset>
          </wp:positionH>
          <wp:positionV relativeFrom="paragraph">
            <wp:posOffset>-377824</wp:posOffset>
          </wp:positionV>
          <wp:extent cx="10080233" cy="988794"/>
          <wp:effectExtent l="0" t="0" r="0" b="0"/>
          <wp:wrapSquare wrapText="bothSides" distT="0" distB="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80233" cy="98879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6F11" w14:textId="77777777" w:rsidR="00DE2D35" w:rsidRDefault="00DE2D35">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1D0D"/>
    <w:multiLevelType w:val="multilevel"/>
    <w:tmpl w:val="81B204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BA52FD"/>
    <w:multiLevelType w:val="multilevel"/>
    <w:tmpl w:val="0A1C0D7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2C73126"/>
    <w:multiLevelType w:val="multilevel"/>
    <w:tmpl w:val="604015E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5400C47"/>
    <w:multiLevelType w:val="multilevel"/>
    <w:tmpl w:val="80AA8364"/>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07516658"/>
    <w:multiLevelType w:val="multilevel"/>
    <w:tmpl w:val="1B969CF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AE2288F"/>
    <w:multiLevelType w:val="multilevel"/>
    <w:tmpl w:val="6ED20F50"/>
    <w:lvl w:ilvl="0">
      <w:start w:val="1"/>
      <w:numFmt w:val="lowerLetter"/>
      <w:lvlText w:val="%1)"/>
      <w:lvlJc w:val="left"/>
      <w:pPr>
        <w:ind w:left="743" w:hanging="360"/>
      </w:pPr>
    </w:lvl>
    <w:lvl w:ilvl="1">
      <w:start w:val="1"/>
      <w:numFmt w:val="lowerLetter"/>
      <w:lvlText w:val="%2."/>
      <w:lvlJc w:val="left"/>
      <w:pPr>
        <w:ind w:left="1463" w:hanging="360"/>
      </w:pPr>
    </w:lvl>
    <w:lvl w:ilvl="2">
      <w:start w:val="1"/>
      <w:numFmt w:val="lowerRoman"/>
      <w:lvlText w:val="%3."/>
      <w:lvlJc w:val="right"/>
      <w:pPr>
        <w:ind w:left="2183" w:hanging="180"/>
      </w:pPr>
    </w:lvl>
    <w:lvl w:ilvl="3">
      <w:start w:val="1"/>
      <w:numFmt w:val="decimal"/>
      <w:lvlText w:val="%4."/>
      <w:lvlJc w:val="left"/>
      <w:pPr>
        <w:ind w:left="2903" w:hanging="360"/>
      </w:pPr>
    </w:lvl>
    <w:lvl w:ilvl="4">
      <w:start w:val="1"/>
      <w:numFmt w:val="lowerLetter"/>
      <w:lvlText w:val="%5."/>
      <w:lvlJc w:val="left"/>
      <w:pPr>
        <w:ind w:left="3623" w:hanging="360"/>
      </w:pPr>
    </w:lvl>
    <w:lvl w:ilvl="5">
      <w:start w:val="1"/>
      <w:numFmt w:val="lowerRoman"/>
      <w:lvlText w:val="%6."/>
      <w:lvlJc w:val="right"/>
      <w:pPr>
        <w:ind w:left="4343" w:hanging="180"/>
      </w:pPr>
    </w:lvl>
    <w:lvl w:ilvl="6">
      <w:start w:val="1"/>
      <w:numFmt w:val="decimal"/>
      <w:lvlText w:val="%7."/>
      <w:lvlJc w:val="left"/>
      <w:pPr>
        <w:ind w:left="5063" w:hanging="360"/>
      </w:pPr>
    </w:lvl>
    <w:lvl w:ilvl="7">
      <w:start w:val="1"/>
      <w:numFmt w:val="lowerLetter"/>
      <w:lvlText w:val="%8."/>
      <w:lvlJc w:val="left"/>
      <w:pPr>
        <w:ind w:left="5783" w:hanging="360"/>
      </w:pPr>
    </w:lvl>
    <w:lvl w:ilvl="8">
      <w:start w:val="1"/>
      <w:numFmt w:val="lowerRoman"/>
      <w:lvlText w:val="%9."/>
      <w:lvlJc w:val="right"/>
      <w:pPr>
        <w:ind w:left="6503" w:hanging="180"/>
      </w:pPr>
    </w:lvl>
  </w:abstractNum>
  <w:abstractNum w:abstractNumId="6" w15:restartNumberingAfterBreak="0">
    <w:nsid w:val="13A96836"/>
    <w:multiLevelType w:val="multilevel"/>
    <w:tmpl w:val="5E42A56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7BB0ECF"/>
    <w:multiLevelType w:val="multilevel"/>
    <w:tmpl w:val="C1E8807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FD90667"/>
    <w:multiLevelType w:val="multilevel"/>
    <w:tmpl w:val="AA70F7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3F0D0A"/>
    <w:multiLevelType w:val="multilevel"/>
    <w:tmpl w:val="F0E2C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7A4046"/>
    <w:multiLevelType w:val="multilevel"/>
    <w:tmpl w:val="F4BC837E"/>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840203E"/>
    <w:multiLevelType w:val="multilevel"/>
    <w:tmpl w:val="2620069A"/>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385E1B40"/>
    <w:multiLevelType w:val="multilevel"/>
    <w:tmpl w:val="504E46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B7401C9"/>
    <w:multiLevelType w:val="multilevel"/>
    <w:tmpl w:val="414A23E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C432237"/>
    <w:multiLevelType w:val="multilevel"/>
    <w:tmpl w:val="9120FF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8C4F6B"/>
    <w:multiLevelType w:val="multilevel"/>
    <w:tmpl w:val="249A95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1979A6"/>
    <w:multiLevelType w:val="multilevel"/>
    <w:tmpl w:val="3FB8E6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475550D5"/>
    <w:multiLevelType w:val="multilevel"/>
    <w:tmpl w:val="8CB2216C"/>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8" w15:restartNumberingAfterBreak="0">
    <w:nsid w:val="4B682192"/>
    <w:multiLevelType w:val="multilevel"/>
    <w:tmpl w:val="090691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9F2FCC"/>
    <w:multiLevelType w:val="multilevel"/>
    <w:tmpl w:val="AE4632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ED1761B"/>
    <w:multiLevelType w:val="multilevel"/>
    <w:tmpl w:val="80FE3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987D57"/>
    <w:multiLevelType w:val="multilevel"/>
    <w:tmpl w:val="AA10DB8E"/>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9653174"/>
    <w:multiLevelType w:val="multilevel"/>
    <w:tmpl w:val="E9306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876E29"/>
    <w:multiLevelType w:val="multilevel"/>
    <w:tmpl w:val="D4485E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064DEC"/>
    <w:multiLevelType w:val="multilevel"/>
    <w:tmpl w:val="3C8ADF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EB1B03"/>
    <w:multiLevelType w:val="multilevel"/>
    <w:tmpl w:val="FDC65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BD008A"/>
    <w:multiLevelType w:val="multilevel"/>
    <w:tmpl w:val="B5AC194A"/>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7EA5C66"/>
    <w:multiLevelType w:val="multilevel"/>
    <w:tmpl w:val="F33289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8350C75"/>
    <w:multiLevelType w:val="multilevel"/>
    <w:tmpl w:val="3A344AAC"/>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9" w15:restartNumberingAfterBreak="0">
    <w:nsid w:val="69081F76"/>
    <w:multiLevelType w:val="multilevel"/>
    <w:tmpl w:val="49AE2F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A173ECF"/>
    <w:multiLevelType w:val="multilevel"/>
    <w:tmpl w:val="8E3C18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D67CB4"/>
    <w:multiLevelType w:val="multilevel"/>
    <w:tmpl w:val="A094C876"/>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F1552CD"/>
    <w:multiLevelType w:val="multilevel"/>
    <w:tmpl w:val="9F980C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8E4BAC"/>
    <w:multiLevelType w:val="multilevel"/>
    <w:tmpl w:val="9F785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343157C"/>
    <w:multiLevelType w:val="multilevel"/>
    <w:tmpl w:val="D52A38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C61D0A"/>
    <w:multiLevelType w:val="multilevel"/>
    <w:tmpl w:val="6A78D5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7070FB"/>
    <w:multiLevelType w:val="multilevel"/>
    <w:tmpl w:val="483474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76F56892"/>
    <w:multiLevelType w:val="multilevel"/>
    <w:tmpl w:val="D50E3A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789B2B78"/>
    <w:multiLevelType w:val="multilevel"/>
    <w:tmpl w:val="A82AE2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7C5A6D48"/>
    <w:multiLevelType w:val="multilevel"/>
    <w:tmpl w:val="5094BF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CC90ADF"/>
    <w:multiLevelType w:val="multilevel"/>
    <w:tmpl w:val="63D445A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EC94AEA"/>
    <w:multiLevelType w:val="multilevel"/>
    <w:tmpl w:val="5F362002"/>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2" w15:restartNumberingAfterBreak="0">
    <w:nsid w:val="7F913C98"/>
    <w:multiLevelType w:val="multilevel"/>
    <w:tmpl w:val="CC542E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F41863"/>
    <w:multiLevelType w:val="multilevel"/>
    <w:tmpl w:val="A548503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091272171">
    <w:abstractNumId w:val="27"/>
  </w:num>
  <w:num w:numId="2" w16cid:durableId="1180244419">
    <w:abstractNumId w:val="16"/>
  </w:num>
  <w:num w:numId="3" w16cid:durableId="166024537">
    <w:abstractNumId w:val="30"/>
  </w:num>
  <w:num w:numId="4" w16cid:durableId="1468087451">
    <w:abstractNumId w:val="25"/>
  </w:num>
  <w:num w:numId="5" w16cid:durableId="1750420898">
    <w:abstractNumId w:val="11"/>
  </w:num>
  <w:num w:numId="6" w16cid:durableId="576355382">
    <w:abstractNumId w:val="29"/>
  </w:num>
  <w:num w:numId="7" w16cid:durableId="1863665670">
    <w:abstractNumId w:val="22"/>
  </w:num>
  <w:num w:numId="8" w16cid:durableId="2125072354">
    <w:abstractNumId w:val="21"/>
  </w:num>
  <w:num w:numId="9" w16cid:durableId="202792548">
    <w:abstractNumId w:val="6"/>
  </w:num>
  <w:num w:numId="10" w16cid:durableId="946697956">
    <w:abstractNumId w:val="2"/>
  </w:num>
  <w:num w:numId="11" w16cid:durableId="1937788353">
    <w:abstractNumId w:val="10"/>
  </w:num>
  <w:num w:numId="12" w16cid:durableId="2044817216">
    <w:abstractNumId w:val="37"/>
  </w:num>
  <w:num w:numId="13" w16cid:durableId="919101620">
    <w:abstractNumId w:val="26"/>
  </w:num>
  <w:num w:numId="14" w16cid:durableId="1262950298">
    <w:abstractNumId w:val="35"/>
  </w:num>
  <w:num w:numId="15" w16cid:durableId="2066219910">
    <w:abstractNumId w:val="31"/>
  </w:num>
  <w:num w:numId="16" w16cid:durableId="17440248">
    <w:abstractNumId w:val="36"/>
  </w:num>
  <w:num w:numId="17" w16cid:durableId="867718079">
    <w:abstractNumId w:val="20"/>
  </w:num>
  <w:num w:numId="18" w16cid:durableId="1239636771">
    <w:abstractNumId w:val="17"/>
  </w:num>
  <w:num w:numId="19" w16cid:durableId="2078552285">
    <w:abstractNumId w:val="4"/>
  </w:num>
  <w:num w:numId="20" w16cid:durableId="874077627">
    <w:abstractNumId w:val="13"/>
  </w:num>
  <w:num w:numId="21" w16cid:durableId="1215115010">
    <w:abstractNumId w:val="24"/>
  </w:num>
  <w:num w:numId="22" w16cid:durableId="948469386">
    <w:abstractNumId w:val="38"/>
  </w:num>
  <w:num w:numId="23" w16cid:durableId="236936662">
    <w:abstractNumId w:val="33"/>
  </w:num>
  <w:num w:numId="24" w16cid:durableId="686755296">
    <w:abstractNumId w:val="39"/>
  </w:num>
  <w:num w:numId="25" w16cid:durableId="619802174">
    <w:abstractNumId w:val="12"/>
  </w:num>
  <w:num w:numId="26" w16cid:durableId="712460392">
    <w:abstractNumId w:val="7"/>
  </w:num>
  <w:num w:numId="27" w16cid:durableId="464735446">
    <w:abstractNumId w:val="3"/>
  </w:num>
  <w:num w:numId="28" w16cid:durableId="610816233">
    <w:abstractNumId w:val="1"/>
  </w:num>
  <w:num w:numId="29" w16cid:durableId="2009748111">
    <w:abstractNumId w:val="18"/>
  </w:num>
  <w:num w:numId="30" w16cid:durableId="173308556">
    <w:abstractNumId w:val="9"/>
  </w:num>
  <w:num w:numId="31" w16cid:durableId="1358389803">
    <w:abstractNumId w:val="40"/>
  </w:num>
  <w:num w:numId="32" w16cid:durableId="1489055827">
    <w:abstractNumId w:val="5"/>
  </w:num>
  <w:num w:numId="33" w16cid:durableId="567148932">
    <w:abstractNumId w:val="43"/>
  </w:num>
  <w:num w:numId="34" w16cid:durableId="1597253877">
    <w:abstractNumId w:val="34"/>
  </w:num>
  <w:num w:numId="35" w16cid:durableId="832645644">
    <w:abstractNumId w:val="23"/>
  </w:num>
  <w:num w:numId="36" w16cid:durableId="1462571642">
    <w:abstractNumId w:val="42"/>
  </w:num>
  <w:num w:numId="37" w16cid:durableId="805245953">
    <w:abstractNumId w:val="14"/>
  </w:num>
  <w:num w:numId="38" w16cid:durableId="309948325">
    <w:abstractNumId w:val="15"/>
  </w:num>
  <w:num w:numId="39" w16cid:durableId="1246186590">
    <w:abstractNumId w:val="19"/>
  </w:num>
  <w:num w:numId="40" w16cid:durableId="591082900">
    <w:abstractNumId w:val="0"/>
  </w:num>
  <w:num w:numId="41" w16cid:durableId="556548012">
    <w:abstractNumId w:val="41"/>
  </w:num>
  <w:num w:numId="42" w16cid:durableId="961885576">
    <w:abstractNumId w:val="28"/>
  </w:num>
  <w:num w:numId="43" w16cid:durableId="899049564">
    <w:abstractNumId w:val="8"/>
  </w:num>
  <w:num w:numId="44" w16cid:durableId="20107121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35"/>
    <w:rsid w:val="00716787"/>
    <w:rsid w:val="00DE2D35"/>
    <w:rsid w:val="00FD4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6D73E"/>
  <w15:docId w15:val="{D778A26D-6070-490D-9A15-3FD5A903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937"/>
    <w:pPr>
      <w:keepNext/>
      <w:keepLines/>
      <w:pBdr>
        <w:top w:val="nil"/>
        <w:left w:val="nil"/>
        <w:bottom w:val="nil"/>
        <w:right w:val="nil"/>
        <w:between w:val="nil"/>
      </w:pBdr>
      <w:tabs>
        <w:tab w:val="left" w:pos="708"/>
      </w:tabs>
      <w:spacing w:after="0" w:line="360" w:lineRule="auto"/>
      <w:jc w:val="center"/>
      <w:outlineLvl w:val="0"/>
    </w:pPr>
    <w:rPr>
      <w:rFonts w:ascii="Times New Roman" w:eastAsia="Times New Roman" w:hAnsi="Times New Roman" w:cs="Times New Roman"/>
      <w:b/>
      <w:color w:val="00000A"/>
      <w:sz w:val="24"/>
      <w:szCs w:val="24"/>
      <w:lang w:eastAsia="es-ES"/>
    </w:rPr>
  </w:style>
  <w:style w:type="paragraph" w:styleId="Heading2">
    <w:name w:val="heading 2"/>
    <w:basedOn w:val="Normal"/>
    <w:next w:val="Normal"/>
    <w:link w:val="Heading2Char"/>
    <w:uiPriority w:val="9"/>
    <w:semiHidden/>
    <w:unhideWhenUsed/>
    <w:qFormat/>
    <w:rsid w:val="00A41937"/>
    <w:pPr>
      <w:keepNext/>
      <w:keepLines/>
      <w:pBdr>
        <w:top w:val="nil"/>
        <w:left w:val="nil"/>
        <w:bottom w:val="nil"/>
        <w:right w:val="nil"/>
        <w:between w:val="nil"/>
      </w:pBdr>
      <w:tabs>
        <w:tab w:val="left" w:pos="708"/>
      </w:tabs>
      <w:spacing w:before="100" w:after="0" w:line="240" w:lineRule="auto"/>
      <w:outlineLvl w:val="1"/>
    </w:pPr>
    <w:rPr>
      <w:rFonts w:ascii="Times New Roman" w:eastAsia="Times New Roman" w:hAnsi="Times New Roman" w:cs="Times New Roman"/>
      <w:b/>
      <w:color w:val="00000A"/>
      <w:sz w:val="24"/>
      <w:szCs w:val="24"/>
      <w:lang w:eastAsia="es-ES"/>
    </w:rPr>
  </w:style>
  <w:style w:type="paragraph" w:styleId="Heading3">
    <w:name w:val="heading 3"/>
    <w:basedOn w:val="Normal"/>
    <w:next w:val="Normal"/>
    <w:link w:val="Heading3Char"/>
    <w:uiPriority w:val="9"/>
    <w:semiHidden/>
    <w:unhideWhenUsed/>
    <w:qFormat/>
    <w:rsid w:val="00A41937"/>
    <w:pPr>
      <w:keepNext/>
      <w:keepLines/>
      <w:pBdr>
        <w:top w:val="nil"/>
        <w:left w:val="nil"/>
        <w:bottom w:val="nil"/>
        <w:right w:val="nil"/>
        <w:between w:val="nil"/>
      </w:pBdr>
      <w:tabs>
        <w:tab w:val="left" w:pos="708"/>
      </w:tabs>
      <w:spacing w:before="100" w:after="0" w:line="240" w:lineRule="auto"/>
      <w:outlineLvl w:val="2"/>
    </w:pPr>
    <w:rPr>
      <w:rFonts w:ascii="Times New Roman" w:eastAsia="Times New Roman" w:hAnsi="Times New Roman" w:cs="Times New Roman"/>
      <w:b/>
      <w:color w:val="00000A"/>
      <w:sz w:val="24"/>
      <w:szCs w:val="24"/>
      <w:lang w:eastAsia="es-ES"/>
    </w:rPr>
  </w:style>
  <w:style w:type="paragraph" w:styleId="Heading4">
    <w:name w:val="heading 4"/>
    <w:basedOn w:val="Normal"/>
    <w:next w:val="Normal"/>
    <w:link w:val="Heading4Char"/>
    <w:uiPriority w:val="9"/>
    <w:semiHidden/>
    <w:unhideWhenUsed/>
    <w:qFormat/>
    <w:rsid w:val="00A41937"/>
    <w:pPr>
      <w:keepNext/>
      <w:keepLines/>
      <w:pBdr>
        <w:top w:val="nil"/>
        <w:left w:val="nil"/>
        <w:bottom w:val="nil"/>
        <w:right w:val="nil"/>
        <w:between w:val="nil"/>
      </w:pBdr>
      <w:tabs>
        <w:tab w:val="left" w:pos="708"/>
      </w:tabs>
      <w:spacing w:before="40" w:after="0" w:line="360" w:lineRule="auto"/>
      <w:outlineLvl w:val="3"/>
    </w:pPr>
    <w:rPr>
      <w:rFonts w:ascii="Times New Roman" w:eastAsia="Times New Roman" w:hAnsi="Times New Roman" w:cs="Times New Roman"/>
      <w:b/>
      <w:i/>
      <w:color w:val="00000A"/>
      <w:sz w:val="24"/>
      <w:szCs w:val="24"/>
      <w:lang w:eastAsia="es-ES"/>
    </w:rPr>
  </w:style>
  <w:style w:type="paragraph" w:styleId="Heading5">
    <w:name w:val="heading 5"/>
    <w:basedOn w:val="Normal"/>
    <w:next w:val="Normal"/>
    <w:link w:val="Heading5Char"/>
    <w:uiPriority w:val="9"/>
    <w:semiHidden/>
    <w:unhideWhenUsed/>
    <w:qFormat/>
    <w:rsid w:val="00A41937"/>
    <w:pPr>
      <w:keepNext/>
      <w:keepLines/>
      <w:pBdr>
        <w:top w:val="nil"/>
        <w:left w:val="nil"/>
        <w:bottom w:val="nil"/>
        <w:right w:val="nil"/>
        <w:between w:val="nil"/>
      </w:pBdr>
      <w:tabs>
        <w:tab w:val="left" w:pos="708"/>
      </w:tabs>
      <w:spacing w:before="40" w:after="0" w:line="240" w:lineRule="auto"/>
      <w:outlineLvl w:val="4"/>
    </w:pPr>
    <w:rPr>
      <w:rFonts w:ascii="Times New Roman" w:eastAsia="Times New Roman" w:hAnsi="Times New Roman" w:cs="Times New Roman"/>
      <w:i/>
      <w:color w:val="00000A"/>
      <w:sz w:val="24"/>
      <w:szCs w:val="24"/>
      <w:lang w:eastAsia="es-ES"/>
    </w:rPr>
  </w:style>
  <w:style w:type="paragraph" w:styleId="Heading6">
    <w:name w:val="heading 6"/>
    <w:basedOn w:val="Normal"/>
    <w:next w:val="Normal"/>
    <w:link w:val="Heading6Char"/>
    <w:uiPriority w:val="9"/>
    <w:semiHidden/>
    <w:unhideWhenUsed/>
    <w:qFormat/>
    <w:rsid w:val="00A41937"/>
    <w:pPr>
      <w:keepNext/>
      <w:keepLines/>
      <w:pBdr>
        <w:top w:val="nil"/>
        <w:left w:val="nil"/>
        <w:bottom w:val="nil"/>
        <w:right w:val="nil"/>
        <w:between w:val="nil"/>
      </w:pBdr>
      <w:tabs>
        <w:tab w:val="left" w:pos="708"/>
      </w:tabs>
      <w:spacing w:before="200" w:after="40" w:line="240" w:lineRule="auto"/>
      <w:outlineLvl w:val="5"/>
    </w:pPr>
    <w:rPr>
      <w:rFonts w:ascii="Times New Roman" w:eastAsia="Times New Roman" w:hAnsi="Times New Roman" w:cs="Times New Roman"/>
      <w:b/>
      <w:color w:val="00000A"/>
      <w:sz w:val="20"/>
      <w:szCs w:val="20"/>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937"/>
    <w:pPr>
      <w:keepNext/>
      <w:keepLines/>
      <w:pBdr>
        <w:top w:val="nil"/>
        <w:left w:val="nil"/>
        <w:bottom w:val="nil"/>
        <w:right w:val="nil"/>
        <w:between w:val="nil"/>
      </w:pBdr>
      <w:tabs>
        <w:tab w:val="left" w:pos="708"/>
      </w:tabs>
      <w:spacing w:before="480" w:after="120" w:line="240" w:lineRule="auto"/>
    </w:pPr>
    <w:rPr>
      <w:rFonts w:ascii="Times New Roman" w:eastAsia="Times New Roman" w:hAnsi="Times New Roman" w:cs="Times New Roman"/>
      <w:b/>
      <w:color w:val="00000A"/>
      <w:sz w:val="72"/>
      <w:szCs w:val="72"/>
      <w:lang w:eastAsia="es-ES"/>
    </w:rPr>
  </w:style>
  <w:style w:type="table" w:customStyle="1" w:styleId="Tabladecuadrcula3-nfasis11">
    <w:name w:val="Tabla de cuadrícula 3 - Énfasis 11"/>
    <w:basedOn w:val="TableNormal"/>
    <w:uiPriority w:val="48"/>
    <w:rsid w:val="00B3703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4">
    <w:name w:val="Grid Table 4 Accent 4"/>
    <w:basedOn w:val="TableNormal"/>
    <w:uiPriority w:val="49"/>
    <w:rsid w:val="00BD493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BD4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BD493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Heading1Char">
    <w:name w:val="Heading 1 Char"/>
    <w:basedOn w:val="DefaultParagraphFont"/>
    <w:link w:val="Heading1"/>
    <w:rsid w:val="00A41937"/>
    <w:rPr>
      <w:rFonts w:ascii="Times New Roman" w:eastAsia="Times New Roman" w:hAnsi="Times New Roman" w:cs="Times New Roman"/>
      <w:b/>
      <w:color w:val="00000A"/>
      <w:sz w:val="24"/>
      <w:szCs w:val="24"/>
      <w:lang w:eastAsia="es-ES"/>
    </w:rPr>
  </w:style>
  <w:style w:type="character" w:customStyle="1" w:styleId="Heading2Char">
    <w:name w:val="Heading 2 Char"/>
    <w:basedOn w:val="DefaultParagraphFont"/>
    <w:link w:val="Heading2"/>
    <w:rsid w:val="00A41937"/>
    <w:rPr>
      <w:rFonts w:ascii="Times New Roman" w:eastAsia="Times New Roman" w:hAnsi="Times New Roman" w:cs="Times New Roman"/>
      <w:b/>
      <w:color w:val="00000A"/>
      <w:sz w:val="24"/>
      <w:szCs w:val="24"/>
      <w:lang w:eastAsia="es-ES"/>
    </w:rPr>
  </w:style>
  <w:style w:type="character" w:customStyle="1" w:styleId="Heading3Char">
    <w:name w:val="Heading 3 Char"/>
    <w:basedOn w:val="DefaultParagraphFont"/>
    <w:link w:val="Heading3"/>
    <w:rsid w:val="00A41937"/>
    <w:rPr>
      <w:rFonts w:ascii="Times New Roman" w:eastAsia="Times New Roman" w:hAnsi="Times New Roman" w:cs="Times New Roman"/>
      <w:b/>
      <w:color w:val="00000A"/>
      <w:sz w:val="24"/>
      <w:szCs w:val="24"/>
      <w:lang w:eastAsia="es-ES"/>
    </w:rPr>
  </w:style>
  <w:style w:type="character" w:customStyle="1" w:styleId="Heading4Char">
    <w:name w:val="Heading 4 Char"/>
    <w:basedOn w:val="DefaultParagraphFont"/>
    <w:link w:val="Heading4"/>
    <w:rsid w:val="00A41937"/>
    <w:rPr>
      <w:rFonts w:ascii="Times New Roman" w:eastAsia="Times New Roman" w:hAnsi="Times New Roman" w:cs="Times New Roman"/>
      <w:b/>
      <w:i/>
      <w:color w:val="00000A"/>
      <w:sz w:val="24"/>
      <w:szCs w:val="24"/>
      <w:lang w:eastAsia="es-ES"/>
    </w:rPr>
  </w:style>
  <w:style w:type="character" w:customStyle="1" w:styleId="Heading5Char">
    <w:name w:val="Heading 5 Char"/>
    <w:basedOn w:val="DefaultParagraphFont"/>
    <w:link w:val="Heading5"/>
    <w:rsid w:val="00A41937"/>
    <w:rPr>
      <w:rFonts w:ascii="Times New Roman" w:eastAsia="Times New Roman" w:hAnsi="Times New Roman" w:cs="Times New Roman"/>
      <w:i/>
      <w:color w:val="00000A"/>
      <w:sz w:val="24"/>
      <w:szCs w:val="24"/>
      <w:lang w:eastAsia="es-ES"/>
    </w:rPr>
  </w:style>
  <w:style w:type="character" w:customStyle="1" w:styleId="Heading6Char">
    <w:name w:val="Heading 6 Char"/>
    <w:basedOn w:val="DefaultParagraphFont"/>
    <w:link w:val="Heading6"/>
    <w:rsid w:val="00A41937"/>
    <w:rPr>
      <w:rFonts w:ascii="Times New Roman" w:eastAsia="Times New Roman" w:hAnsi="Times New Roman" w:cs="Times New Roman"/>
      <w:b/>
      <w:color w:val="00000A"/>
      <w:sz w:val="20"/>
      <w:szCs w:val="20"/>
      <w:lang w:eastAsia="es-ES"/>
    </w:rPr>
  </w:style>
  <w:style w:type="table" w:customStyle="1" w:styleId="TableNormal1">
    <w:name w:val="Table Normal1"/>
    <w:rsid w:val="00A4193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CellMar>
        <w:top w:w="0" w:type="dxa"/>
        <w:left w:w="0" w:type="dxa"/>
        <w:bottom w:w="0" w:type="dxa"/>
        <w:right w:w="0" w:type="dxa"/>
      </w:tblCellMar>
    </w:tblPr>
  </w:style>
  <w:style w:type="character" w:customStyle="1" w:styleId="TitleChar">
    <w:name w:val="Title Char"/>
    <w:basedOn w:val="DefaultParagraphFont"/>
    <w:link w:val="Title"/>
    <w:rsid w:val="00A41937"/>
    <w:rPr>
      <w:rFonts w:ascii="Times New Roman" w:eastAsia="Times New Roman" w:hAnsi="Times New Roman" w:cs="Times New Roman"/>
      <w:b/>
      <w:color w:val="00000A"/>
      <w:sz w:val="72"/>
      <w:szCs w:val="72"/>
      <w:lang w:eastAsia="es-ES"/>
    </w:rPr>
  </w:style>
  <w:style w:type="paragraph" w:styleId="Subtitle">
    <w:name w:val="Subtitle"/>
    <w:basedOn w:val="Normal"/>
    <w:next w:val="Normal"/>
    <w:link w:val="SubtitleChar"/>
    <w:uiPriority w:val="11"/>
    <w:qFormat/>
    <w:pPr>
      <w:pBdr>
        <w:top w:val="nil"/>
        <w:left w:val="nil"/>
        <w:bottom w:val="nil"/>
        <w:right w:val="nil"/>
        <w:between w:val="nil"/>
      </w:pBdr>
      <w:tabs>
        <w:tab w:val="left" w:pos="708"/>
      </w:tabs>
      <w:spacing w:line="240" w:lineRule="auto"/>
      <w:ind w:firstLine="714"/>
    </w:pPr>
    <w:rPr>
      <w:rFonts w:ascii="Times New Roman" w:eastAsia="Times New Roman" w:hAnsi="Times New Roman" w:cs="Times New Roman"/>
      <w:color w:val="00000A"/>
    </w:rPr>
  </w:style>
  <w:style w:type="character" w:customStyle="1" w:styleId="SubtitleChar">
    <w:name w:val="Subtitle Char"/>
    <w:basedOn w:val="DefaultParagraphFont"/>
    <w:link w:val="Subtitle"/>
    <w:rsid w:val="00A41937"/>
    <w:rPr>
      <w:rFonts w:ascii="Times New Roman" w:eastAsia="Times New Roman" w:hAnsi="Times New Roman" w:cs="Times New Roman"/>
      <w:color w:val="00000A"/>
      <w:lang w:eastAsia="es-ES"/>
    </w:rPr>
  </w:style>
  <w:style w:type="paragraph" w:styleId="Header">
    <w:name w:val="header"/>
    <w:basedOn w:val="Normal"/>
    <w:link w:val="HeaderChar"/>
    <w:uiPriority w:val="99"/>
    <w:unhideWhenUsed/>
    <w:rsid w:val="00A41937"/>
    <w:pPr>
      <w:pBdr>
        <w:top w:val="nil"/>
        <w:left w:val="nil"/>
        <w:bottom w:val="nil"/>
        <w:right w:val="nil"/>
        <w:between w:val="nil"/>
      </w:pBdr>
      <w:tabs>
        <w:tab w:val="center" w:pos="4513"/>
        <w:tab w:val="right" w:pos="9026"/>
      </w:tabs>
      <w:spacing w:after="0" w:line="240" w:lineRule="auto"/>
    </w:pPr>
    <w:rPr>
      <w:rFonts w:ascii="Times New Roman" w:eastAsia="Times New Roman" w:hAnsi="Times New Roman" w:cs="Times New Roman"/>
      <w:color w:val="00000A"/>
      <w:sz w:val="24"/>
      <w:szCs w:val="24"/>
      <w:lang w:eastAsia="es-ES"/>
    </w:rPr>
  </w:style>
  <w:style w:type="character" w:customStyle="1" w:styleId="HeaderChar">
    <w:name w:val="Header Char"/>
    <w:basedOn w:val="DefaultParagraphFont"/>
    <w:link w:val="Header"/>
    <w:uiPriority w:val="99"/>
    <w:rsid w:val="00A41937"/>
    <w:rPr>
      <w:rFonts w:ascii="Times New Roman" w:eastAsia="Times New Roman" w:hAnsi="Times New Roman" w:cs="Times New Roman"/>
      <w:color w:val="00000A"/>
      <w:sz w:val="24"/>
      <w:szCs w:val="24"/>
      <w:lang w:eastAsia="es-ES"/>
    </w:rPr>
  </w:style>
  <w:style w:type="paragraph" w:styleId="Footer">
    <w:name w:val="footer"/>
    <w:basedOn w:val="Normal"/>
    <w:link w:val="FooterChar"/>
    <w:uiPriority w:val="99"/>
    <w:unhideWhenUsed/>
    <w:rsid w:val="00A41937"/>
    <w:pPr>
      <w:pBdr>
        <w:top w:val="nil"/>
        <w:left w:val="nil"/>
        <w:bottom w:val="nil"/>
        <w:right w:val="nil"/>
        <w:between w:val="nil"/>
      </w:pBdr>
      <w:tabs>
        <w:tab w:val="center" w:pos="4513"/>
        <w:tab w:val="right" w:pos="9026"/>
      </w:tabs>
      <w:spacing w:after="0" w:line="240" w:lineRule="auto"/>
    </w:pPr>
    <w:rPr>
      <w:rFonts w:ascii="Times New Roman" w:eastAsia="Times New Roman" w:hAnsi="Times New Roman" w:cs="Times New Roman"/>
      <w:color w:val="00000A"/>
      <w:sz w:val="24"/>
      <w:szCs w:val="24"/>
      <w:lang w:eastAsia="es-ES"/>
    </w:rPr>
  </w:style>
  <w:style w:type="character" w:customStyle="1" w:styleId="FooterChar">
    <w:name w:val="Footer Char"/>
    <w:basedOn w:val="DefaultParagraphFont"/>
    <w:link w:val="Footer"/>
    <w:uiPriority w:val="99"/>
    <w:rsid w:val="00A41937"/>
    <w:rPr>
      <w:rFonts w:ascii="Times New Roman" w:eastAsia="Times New Roman" w:hAnsi="Times New Roman" w:cs="Times New Roman"/>
      <w:color w:val="00000A"/>
      <w:sz w:val="24"/>
      <w:szCs w:val="24"/>
      <w:lang w:eastAsia="es-ES"/>
    </w:rPr>
  </w:style>
  <w:style w:type="table" w:customStyle="1" w:styleId="Tabladecuadrcula2-nfasis11">
    <w:name w:val="Tabla de cuadrícula 2 - Énfasis 11"/>
    <w:basedOn w:val="TableNormal"/>
    <w:uiPriority w:val="47"/>
    <w:rsid w:val="00A4193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2-nfasis51">
    <w:name w:val="Tabla de cuadrícula 2 - Énfasis 51"/>
    <w:basedOn w:val="TableNormal"/>
    <w:uiPriority w:val="47"/>
    <w:rsid w:val="00A4193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A41937"/>
    <w:pPr>
      <w:pBdr>
        <w:top w:val="nil"/>
        <w:left w:val="nil"/>
        <w:bottom w:val="nil"/>
        <w:right w:val="nil"/>
        <w:between w:val="nil"/>
      </w:pBdr>
      <w:tabs>
        <w:tab w:val="left" w:pos="708"/>
      </w:tabs>
      <w:spacing w:after="0" w:line="240" w:lineRule="auto"/>
    </w:pPr>
    <w:rPr>
      <w:rFonts w:ascii="Tahoma" w:eastAsia="Times New Roman" w:hAnsi="Tahoma" w:cs="Tahoma"/>
      <w:color w:val="00000A"/>
      <w:sz w:val="16"/>
      <w:szCs w:val="16"/>
      <w:lang w:eastAsia="es-ES"/>
    </w:rPr>
  </w:style>
  <w:style w:type="character" w:customStyle="1" w:styleId="BalloonTextChar">
    <w:name w:val="Balloon Text Char"/>
    <w:basedOn w:val="DefaultParagraphFont"/>
    <w:link w:val="BalloonText"/>
    <w:uiPriority w:val="99"/>
    <w:semiHidden/>
    <w:rsid w:val="00A41937"/>
    <w:rPr>
      <w:rFonts w:ascii="Tahoma" w:eastAsia="Times New Roman" w:hAnsi="Tahoma" w:cs="Tahoma"/>
      <w:color w:val="00000A"/>
      <w:sz w:val="16"/>
      <w:szCs w:val="16"/>
      <w:lang w:eastAsia="es-ES"/>
    </w:rPr>
  </w:style>
  <w:style w:type="paragraph" w:customStyle="1" w:styleId="Normal1">
    <w:name w:val="Normal1"/>
    <w:rsid w:val="00A41937"/>
    <w:pPr>
      <w:spacing w:after="0" w:line="276" w:lineRule="auto"/>
    </w:pPr>
    <w:rPr>
      <w:rFonts w:ascii="Arial" w:eastAsia="Arial" w:hAnsi="Arial" w:cs="Arial"/>
      <w:lang w:val="es-ES" w:eastAsia="es-ES"/>
    </w:rPr>
  </w:style>
  <w:style w:type="paragraph" w:styleId="ListParagraph">
    <w:name w:val="List Paragraph"/>
    <w:basedOn w:val="Normal"/>
    <w:uiPriority w:val="34"/>
    <w:qFormat/>
    <w:rsid w:val="00A41937"/>
    <w:pPr>
      <w:pBdr>
        <w:top w:val="nil"/>
        <w:left w:val="nil"/>
        <w:bottom w:val="nil"/>
        <w:right w:val="nil"/>
        <w:between w:val="nil"/>
      </w:pBdr>
      <w:spacing w:after="0" w:line="276" w:lineRule="auto"/>
      <w:ind w:left="720"/>
      <w:contextualSpacing/>
    </w:pPr>
    <w:rPr>
      <w:rFonts w:ascii="Arial" w:eastAsia="Arial" w:hAnsi="Arial" w:cs="Arial"/>
      <w:color w:val="000000"/>
      <w:lang w:val="es-ES" w:eastAsia="es-EC"/>
    </w:rPr>
  </w:style>
  <w:style w:type="table" w:customStyle="1" w:styleId="a">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1">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2">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3">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4">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5">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6">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7">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8">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9">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a">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b">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5"/>
        </w:tcBorders>
      </w:tcPr>
    </w:tblStylePr>
    <w:tblStylePr w:type="nwCell">
      <w:tblPr/>
      <w:tcPr>
        <w:tcBorders>
          <w:bottom w:val="single" w:sz="4" w:space="0" w:color="FFD965"/>
        </w:tcBorders>
      </w:tcPr>
    </w:tblStylePr>
    <w:tblStylePr w:type="seCell">
      <w:tblPr/>
      <w:tcPr>
        <w:tcBorders>
          <w:top w:val="single" w:sz="4" w:space="0" w:color="FFD965"/>
        </w:tcBorders>
      </w:tcPr>
    </w:tblStylePr>
    <w:tblStylePr w:type="swCell">
      <w:tblPr/>
      <w:tcPr>
        <w:tcBorders>
          <w:top w:val="single" w:sz="4" w:space="0" w:color="FFD965"/>
        </w:tcBorders>
      </w:tcPr>
    </w:tblStylePr>
  </w:style>
  <w:style w:type="table" w:customStyle="1" w:styleId="ac">
    <w:basedOn w:val="TableNormal"/>
    <w:pPr>
      <w:pBdr>
        <w:top w:val="nil"/>
        <w:left w:val="nil"/>
        <w:bottom w:val="nil"/>
        <w:right w:val="nil"/>
        <w:between w:val="nil"/>
      </w:pBdr>
      <w:tabs>
        <w:tab w:val="left" w:pos="708"/>
        <w:tab w:val="left" w:pos="708"/>
        <w:tab w:val="left" w:pos="708"/>
      </w:tabs>
      <w:spacing w:after="0" w:line="240" w:lineRule="auto"/>
    </w:pPr>
    <w:rPr>
      <w:rFonts w:ascii="Times New Roman" w:eastAsia="Times New Roman" w:hAnsi="Times New Roman" w:cs="Times New Roman"/>
      <w:color w:val="00000A"/>
      <w:sz w:val="24"/>
      <w:szCs w:val="24"/>
    </w:r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as90RNIjzPnNz5DF8tVs4m4CSg==">AMUW2mVuoYyvrRpZBL2ERdDkQgotXvRR37rFek7jkt5Ff/TSP4h3t6qiZmfxuKNaZNs7Y7a24Hw3R7uktAXO+Sx/WNKDl3tFjUvfLYomlhBVP3ko+MWWN2pLZgG5LWNyVPTiZBnVnhvY1WoW3kURJQYIlVgOvxjbmg==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24123</Words>
  <Characters>137507</Characters>
  <Application>Microsoft Office Word</Application>
  <DocSecurity>0</DocSecurity>
  <Lines>1145</Lines>
  <Paragraphs>322</Paragraphs>
  <ScaleCrop>false</ScaleCrop>
  <Company/>
  <LinksUpToDate>false</LinksUpToDate>
  <CharactersWithSpaces>161308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Danilo Orlando Holguín Cabezas</dc:creator>
  <cp:lastModifiedBy>Rubén Darío Holguín Cabezas</cp:lastModifiedBy>
  <cp:revision>3</cp:revision>
  <dcterms:created xsi:type="dcterms:W3CDTF">2022-06-16T21:39:00Z</dcterms:created>
  <dcterms:modified xsi:type="dcterms:W3CDTF">2022-06-16T21:39:00Z</dcterms:modified>
</cp:coreProperties>
</file>